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7D76" w:rsidRPr="00D02CD6" w:rsidRDefault="00497D76" w:rsidP="00497D76">
      <w:pPr>
        <w:shd w:val="clear" w:color="auto" w:fill="FFFFFF"/>
        <w:tabs>
          <w:tab w:val="left" w:pos="284"/>
          <w:tab w:val="left" w:pos="567"/>
          <w:tab w:val="left" w:pos="709"/>
        </w:tabs>
        <w:spacing w:after="0" w:line="240" w:lineRule="auto"/>
        <w:ind w:left="720"/>
        <w:jc w:val="center"/>
        <w:outlineLvl w:val="0"/>
        <w:rPr>
          <w:rFonts w:ascii="Times New Roman" w:eastAsia="Times New Roman" w:hAnsi="Times New Roman"/>
          <w:b/>
          <w:kern w:val="36"/>
          <w:sz w:val="24"/>
          <w:szCs w:val="24"/>
          <w:lang w:val="kk-KZ" w:eastAsia="ru-RU"/>
        </w:rPr>
      </w:pPr>
      <w:r w:rsidRPr="00D02CD6">
        <w:rPr>
          <w:rFonts w:ascii="Times New Roman" w:eastAsia="Times New Roman" w:hAnsi="Times New Roman"/>
          <w:b/>
          <w:kern w:val="36"/>
          <w:sz w:val="24"/>
          <w:szCs w:val="24"/>
          <w:lang w:val="kk-KZ" w:eastAsia="ru-RU"/>
        </w:rPr>
        <w:t xml:space="preserve">Дәріс </w:t>
      </w:r>
      <w:r>
        <w:rPr>
          <w:rFonts w:ascii="Times New Roman" w:eastAsia="Times New Roman" w:hAnsi="Times New Roman"/>
          <w:b/>
          <w:kern w:val="36"/>
          <w:sz w:val="24"/>
          <w:szCs w:val="24"/>
          <w:lang w:val="kk-KZ" w:eastAsia="ru-RU"/>
        </w:rPr>
        <w:t>4</w:t>
      </w:r>
    </w:p>
    <w:p w:rsidR="00497D76" w:rsidRPr="00D02CD6" w:rsidRDefault="00497D76" w:rsidP="00497D76">
      <w:pPr>
        <w:shd w:val="clear" w:color="auto" w:fill="FFFFFF"/>
        <w:tabs>
          <w:tab w:val="left" w:pos="284"/>
          <w:tab w:val="left" w:pos="567"/>
          <w:tab w:val="left" w:pos="709"/>
        </w:tabs>
        <w:spacing w:after="0" w:line="240" w:lineRule="auto"/>
        <w:ind w:left="720"/>
        <w:jc w:val="center"/>
        <w:outlineLvl w:val="0"/>
        <w:rPr>
          <w:rFonts w:ascii="Times New Roman" w:eastAsia="Times New Roman" w:hAnsi="Times New Roman"/>
          <w:b/>
          <w:kern w:val="36"/>
          <w:sz w:val="24"/>
          <w:szCs w:val="24"/>
          <w:lang w:val="kk-KZ" w:eastAsia="ru-RU"/>
        </w:rPr>
      </w:pPr>
    </w:p>
    <w:p w:rsidR="00497D76" w:rsidRPr="00AC4CA4" w:rsidRDefault="00497D76" w:rsidP="00497D76">
      <w:pPr>
        <w:tabs>
          <w:tab w:val="left" w:pos="284"/>
          <w:tab w:val="left" w:pos="567"/>
          <w:tab w:val="left" w:pos="709"/>
        </w:tabs>
        <w:spacing w:after="0" w:line="240" w:lineRule="auto"/>
        <w:ind w:firstLine="567"/>
        <w:jc w:val="both"/>
        <w:rPr>
          <w:rFonts w:ascii="Times New Roman" w:eastAsia="Times New Roman" w:hAnsi="Times New Roman"/>
          <w:sz w:val="24"/>
          <w:szCs w:val="24"/>
          <w:lang w:val="kk-KZ" w:eastAsia="ru-RU"/>
        </w:rPr>
      </w:pPr>
      <w:r w:rsidRPr="00D02CD6">
        <w:rPr>
          <w:rFonts w:ascii="Times New Roman" w:eastAsia="Times New Roman" w:hAnsi="Times New Roman"/>
          <w:b/>
          <w:kern w:val="36"/>
          <w:sz w:val="24"/>
          <w:szCs w:val="24"/>
          <w:lang w:val="kk-KZ" w:eastAsia="ru-RU"/>
        </w:rPr>
        <w:t xml:space="preserve">Тақырыбы: </w:t>
      </w:r>
      <w:r w:rsidRPr="00D74707">
        <w:rPr>
          <w:rFonts w:ascii="Times New Roman" w:eastAsia="Times New Roman" w:hAnsi="Times New Roman"/>
          <w:sz w:val="24"/>
          <w:szCs w:val="24"/>
          <w:lang w:val="kk-KZ" w:eastAsia="ru-RU"/>
        </w:rPr>
        <w:t>Соңғы үлгідегі биондық Фесто (Festo) роботтары. EV3 модулінің интерфэйсін зерделеу. Модуль арқылы қарапайым бағдарламалар жасау</w:t>
      </w:r>
      <w:r w:rsidRPr="009E7622">
        <w:rPr>
          <w:rFonts w:ascii="Times New Roman" w:eastAsia="Times New Roman" w:hAnsi="Times New Roman"/>
          <w:sz w:val="24"/>
          <w:szCs w:val="24"/>
          <w:lang w:val="kk-KZ" w:eastAsia="ru-RU"/>
        </w:rPr>
        <w:t>. Роботты өндірушілер және РФ роботтар. Роботтың негізгі үлгісін құрастыру.</w:t>
      </w:r>
    </w:p>
    <w:p w:rsidR="00497D76" w:rsidRPr="00D02CD6" w:rsidRDefault="00497D76" w:rsidP="00497D76">
      <w:pPr>
        <w:shd w:val="clear" w:color="auto" w:fill="FFFFFF"/>
        <w:spacing w:after="0" w:line="240" w:lineRule="auto"/>
        <w:ind w:firstLine="567"/>
        <w:rPr>
          <w:rFonts w:ascii="Times New Roman" w:eastAsia="Times New Roman" w:hAnsi="Times New Roman"/>
          <w:b/>
          <w:color w:val="000000"/>
          <w:sz w:val="24"/>
          <w:szCs w:val="24"/>
          <w:lang w:val="kk-KZ" w:eastAsia="ru-RU"/>
        </w:rPr>
      </w:pPr>
      <w:r w:rsidRPr="00D02CD6">
        <w:rPr>
          <w:rFonts w:ascii="Times New Roman" w:eastAsia="Times New Roman" w:hAnsi="Times New Roman"/>
          <w:b/>
          <w:color w:val="000000"/>
          <w:sz w:val="24"/>
          <w:szCs w:val="24"/>
          <w:lang w:val="kk-KZ" w:eastAsia="ru-RU"/>
        </w:rPr>
        <w:t xml:space="preserve">Оқытудың әдістемесі мен формасы: </w:t>
      </w:r>
      <w:r w:rsidRPr="00D02CD6">
        <w:rPr>
          <w:rFonts w:ascii="Times New Roman" w:eastAsia="Times New Roman" w:hAnsi="Times New Roman"/>
          <w:color w:val="000000"/>
          <w:sz w:val="24"/>
          <w:szCs w:val="24"/>
          <w:lang w:val="kk-KZ" w:eastAsia="ru-RU"/>
        </w:rPr>
        <w:t>Баяндау, дәріс</w:t>
      </w:r>
    </w:p>
    <w:p w:rsidR="00497D76" w:rsidRPr="00D02CD6" w:rsidRDefault="00497D76" w:rsidP="00497D76">
      <w:pPr>
        <w:tabs>
          <w:tab w:val="left" w:pos="284"/>
          <w:tab w:val="left" w:pos="567"/>
          <w:tab w:val="left" w:pos="709"/>
        </w:tabs>
        <w:spacing w:after="0" w:line="240" w:lineRule="auto"/>
        <w:ind w:firstLine="567"/>
        <w:rPr>
          <w:rFonts w:ascii="Times New Roman" w:eastAsia="Times New Roman" w:hAnsi="Times New Roman"/>
          <w:bCs/>
          <w:sz w:val="24"/>
          <w:szCs w:val="24"/>
          <w:lang w:val="kk-KZ" w:eastAsia="ru-RU"/>
        </w:rPr>
      </w:pPr>
    </w:p>
    <w:p w:rsidR="00497D76" w:rsidRDefault="00497D76" w:rsidP="00497D76">
      <w:pPr>
        <w:tabs>
          <w:tab w:val="left" w:pos="284"/>
          <w:tab w:val="left" w:pos="567"/>
          <w:tab w:val="left" w:pos="709"/>
        </w:tabs>
        <w:spacing w:after="0" w:line="240" w:lineRule="auto"/>
        <w:ind w:firstLine="567"/>
        <w:jc w:val="both"/>
        <w:rPr>
          <w:rFonts w:ascii="Times New Roman" w:eastAsia="Times New Roman" w:hAnsi="Times New Roman"/>
          <w:sz w:val="24"/>
          <w:szCs w:val="24"/>
          <w:lang w:val="kk-KZ" w:eastAsia="ru-RU"/>
        </w:rPr>
      </w:pPr>
      <w:r w:rsidRPr="00D02CD6">
        <w:rPr>
          <w:rFonts w:ascii="Times New Roman" w:eastAsia="Times New Roman" w:hAnsi="Times New Roman"/>
          <w:sz w:val="24"/>
          <w:szCs w:val="24"/>
          <w:lang w:val="kk-KZ" w:eastAsia="ru-RU"/>
        </w:rPr>
        <w:t xml:space="preserve">Соңғы жылдары Фесто робот-кенгуру, робот-шағала, </w:t>
      </w:r>
      <w:hyperlink r:id="rId4" w:history="1">
        <w:r w:rsidRPr="00D02CD6">
          <w:rPr>
            <w:rStyle w:val="a3"/>
            <w:rFonts w:ascii="Times New Roman" w:hAnsi="Times New Roman"/>
            <w:sz w:val="24"/>
            <w:szCs w:val="24"/>
            <w:lang w:val="kk-KZ"/>
          </w:rPr>
          <w:t>робото-</w:t>
        </w:r>
      </w:hyperlink>
      <w:r w:rsidRPr="00D02CD6">
        <w:rPr>
          <w:rFonts w:ascii="Times New Roman" w:hAnsi="Times New Roman"/>
          <w:sz w:val="24"/>
          <w:szCs w:val="24"/>
          <w:lang w:val="kk-KZ"/>
        </w:rPr>
        <w:t xml:space="preserve">шегітрке және  </w:t>
      </w:r>
      <w:r w:rsidRPr="00D02CD6">
        <w:rPr>
          <w:rFonts w:ascii="Times New Roman" w:eastAsia="Times New Roman" w:hAnsi="Times New Roman"/>
          <w:sz w:val="24"/>
          <w:szCs w:val="24"/>
          <w:lang w:val="kk-KZ" w:eastAsia="ru-RU"/>
        </w:rPr>
        <w:t>“</w:t>
      </w:r>
      <w:r w:rsidRPr="00D02CD6">
        <w:rPr>
          <w:rFonts w:ascii="Times New Roman" w:hAnsi="Times New Roman"/>
          <w:sz w:val="24"/>
          <w:szCs w:val="24"/>
          <w:lang w:val="kk-KZ"/>
        </w:rPr>
        <w:t>қ</w:t>
      </w:r>
      <w:r w:rsidRPr="00D02CD6">
        <w:rPr>
          <w:rFonts w:ascii="Times New Roman" w:eastAsia="Times New Roman" w:hAnsi="Times New Roman"/>
          <w:sz w:val="24"/>
          <w:szCs w:val="24"/>
          <w:lang w:val="kk-KZ" w:eastAsia="ru-RU"/>
        </w:rPr>
        <w:t>ұбылмалы ауа желе” жасап шығарды[16,17]. 2015 жылы . Фесто : жаңа екі жәндік тектес: құмырсқалар мен көбелектің құжынай бірлескен роботтарды көрсетеді.</w:t>
      </w:r>
    </w:p>
    <w:p w:rsidR="00497D76" w:rsidRPr="00D02CD6" w:rsidRDefault="00497D76" w:rsidP="00497D76">
      <w:pPr>
        <w:tabs>
          <w:tab w:val="left" w:pos="284"/>
          <w:tab w:val="left" w:pos="567"/>
          <w:tab w:val="left" w:pos="709"/>
        </w:tabs>
        <w:spacing w:after="0" w:line="240" w:lineRule="auto"/>
        <w:ind w:firstLine="567"/>
        <w:jc w:val="both"/>
        <w:rPr>
          <w:rFonts w:ascii="Times New Roman" w:eastAsia="Times New Roman" w:hAnsi="Times New Roman"/>
          <w:sz w:val="24"/>
          <w:szCs w:val="24"/>
          <w:lang w:val="kk-KZ" w:eastAsia="ru-RU"/>
        </w:rPr>
      </w:pPr>
    </w:p>
    <w:p w:rsidR="00497D76" w:rsidRPr="00D02CD6" w:rsidRDefault="00497D76" w:rsidP="00497D76">
      <w:pPr>
        <w:tabs>
          <w:tab w:val="left" w:pos="284"/>
          <w:tab w:val="left" w:pos="567"/>
          <w:tab w:val="left" w:pos="709"/>
        </w:tabs>
        <w:spacing w:after="0" w:line="240" w:lineRule="auto"/>
        <w:ind w:firstLine="567"/>
        <w:jc w:val="both"/>
        <w:rPr>
          <w:rFonts w:ascii="Times New Roman" w:eastAsia="Times New Roman" w:hAnsi="Times New Roman"/>
          <w:sz w:val="24"/>
          <w:szCs w:val="24"/>
          <w:lang w:val="en-US" w:eastAsia="ru-RU"/>
        </w:rPr>
      </w:pPr>
      <w:r w:rsidRPr="00D02CD6">
        <w:rPr>
          <w:rFonts w:ascii="Times New Roman" w:eastAsia="Times New Roman" w:hAnsi="Times New Roman"/>
          <w:noProof/>
          <w:color w:val="0000FF"/>
          <w:sz w:val="24"/>
          <w:szCs w:val="24"/>
          <w:lang w:eastAsia="ru-RU"/>
        </w:rPr>
        <w:drawing>
          <wp:inline distT="0" distB="0" distL="0" distR="0" wp14:anchorId="6B471ADD" wp14:editId="21DE79B6">
            <wp:extent cx="3981450" cy="2581275"/>
            <wp:effectExtent l="19050" t="0" r="0" b="0"/>
            <wp:docPr id="13" name="Рисунок 1" descr="Роботы-насекомые от Фесто ">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оботы-насекомые от Фесто "/>
                    <pic:cNvPicPr>
                      <a:picLocks noChangeAspect="1" noChangeArrowheads="1"/>
                    </pic:cNvPicPr>
                  </pic:nvPicPr>
                  <pic:blipFill>
                    <a:blip r:embed="rId6" cstate="print"/>
                    <a:srcRect/>
                    <a:stretch>
                      <a:fillRect/>
                    </a:stretch>
                  </pic:blipFill>
                  <pic:spPr bwMode="auto">
                    <a:xfrm>
                      <a:off x="0" y="0"/>
                      <a:ext cx="3981450" cy="2581275"/>
                    </a:xfrm>
                    <a:prstGeom prst="rect">
                      <a:avLst/>
                    </a:prstGeom>
                    <a:noFill/>
                    <a:ln w="9525">
                      <a:noFill/>
                      <a:miter lim="800000"/>
                      <a:headEnd/>
                      <a:tailEnd/>
                    </a:ln>
                  </pic:spPr>
                </pic:pic>
              </a:graphicData>
            </a:graphic>
          </wp:inline>
        </w:drawing>
      </w:r>
    </w:p>
    <w:p w:rsidR="00497D76" w:rsidRDefault="00497D76" w:rsidP="00497D76">
      <w:pPr>
        <w:tabs>
          <w:tab w:val="left" w:pos="284"/>
          <w:tab w:val="left" w:pos="567"/>
          <w:tab w:val="left" w:pos="709"/>
        </w:tabs>
        <w:spacing w:after="0" w:line="240" w:lineRule="auto"/>
        <w:ind w:firstLine="567"/>
        <w:jc w:val="both"/>
        <w:rPr>
          <w:rFonts w:ascii="Times New Roman" w:eastAsia="Times New Roman" w:hAnsi="Times New Roman"/>
          <w:sz w:val="24"/>
          <w:szCs w:val="24"/>
          <w:lang w:val="kk-KZ" w:eastAsia="ru-RU"/>
        </w:rPr>
      </w:pPr>
      <w:r w:rsidRPr="00D02CD6">
        <w:rPr>
          <w:rFonts w:ascii="Times New Roman" w:eastAsia="Times New Roman" w:hAnsi="Times New Roman"/>
          <w:sz w:val="24"/>
          <w:szCs w:val="24"/>
          <w:lang w:val="kk-KZ" w:eastAsia="ru-RU"/>
        </w:rPr>
        <w:t>Биылғы тақырыбы «білім беру желісі Фесто Бионды» «желісіне қосыңыз» бағдарламасы болып табылады.  Ал олардың ірі жобалар мен жәндіктер ынтымақтасуға жол еліктеп, бір-бірімен өзара іс-қимыл шағын роботтарды тобы айналасында негізделген.</w:t>
      </w:r>
    </w:p>
    <w:p w:rsidR="00497D76" w:rsidRPr="00D02CD6" w:rsidRDefault="00497D76" w:rsidP="00497D76">
      <w:pPr>
        <w:tabs>
          <w:tab w:val="left" w:pos="284"/>
          <w:tab w:val="left" w:pos="567"/>
          <w:tab w:val="left" w:pos="709"/>
        </w:tabs>
        <w:spacing w:after="0" w:line="240" w:lineRule="auto"/>
        <w:ind w:firstLine="567"/>
        <w:jc w:val="both"/>
        <w:rPr>
          <w:rFonts w:ascii="Times New Roman" w:eastAsia="Times New Roman" w:hAnsi="Times New Roman"/>
          <w:sz w:val="24"/>
          <w:szCs w:val="24"/>
          <w:lang w:val="kk-KZ" w:eastAsia="ru-RU"/>
        </w:rPr>
      </w:pPr>
    </w:p>
    <w:p w:rsidR="00497D76" w:rsidRPr="00D02CD6" w:rsidRDefault="00497D76" w:rsidP="00497D76">
      <w:pPr>
        <w:tabs>
          <w:tab w:val="left" w:pos="284"/>
          <w:tab w:val="left" w:pos="567"/>
          <w:tab w:val="left" w:pos="709"/>
        </w:tabs>
        <w:spacing w:after="0" w:line="240" w:lineRule="auto"/>
        <w:ind w:firstLine="567"/>
        <w:jc w:val="both"/>
        <w:rPr>
          <w:rFonts w:ascii="Times New Roman" w:eastAsia="Times New Roman" w:hAnsi="Times New Roman"/>
          <w:sz w:val="24"/>
          <w:szCs w:val="24"/>
          <w:lang w:val="en-US" w:eastAsia="ru-RU"/>
        </w:rPr>
      </w:pPr>
      <w:r w:rsidRPr="00D02CD6">
        <w:rPr>
          <w:rFonts w:ascii="Times New Roman" w:eastAsia="Times New Roman" w:hAnsi="Times New Roman"/>
          <w:noProof/>
          <w:color w:val="0000FF"/>
          <w:sz w:val="24"/>
          <w:szCs w:val="24"/>
          <w:lang w:eastAsia="ru-RU"/>
        </w:rPr>
        <w:drawing>
          <wp:inline distT="0" distB="0" distL="0" distR="0" wp14:anchorId="6EF00478" wp14:editId="08E86922">
            <wp:extent cx="3257550" cy="2028825"/>
            <wp:effectExtent l="19050" t="0" r="0" b="0"/>
            <wp:docPr id="14" name="Рисунок 2" descr="Роботы-насекомые от Фесто ">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оботы-насекомые от Фесто "/>
                    <pic:cNvPicPr>
                      <a:picLocks noChangeAspect="1" noChangeArrowheads="1"/>
                    </pic:cNvPicPr>
                  </pic:nvPicPr>
                  <pic:blipFill>
                    <a:blip r:embed="rId8" cstate="print"/>
                    <a:srcRect/>
                    <a:stretch>
                      <a:fillRect/>
                    </a:stretch>
                  </pic:blipFill>
                  <pic:spPr bwMode="auto">
                    <a:xfrm>
                      <a:off x="0" y="0"/>
                      <a:ext cx="3257550" cy="2028825"/>
                    </a:xfrm>
                    <a:prstGeom prst="rect">
                      <a:avLst/>
                    </a:prstGeom>
                    <a:noFill/>
                    <a:ln w="9525">
                      <a:noFill/>
                      <a:miter lim="800000"/>
                      <a:headEnd/>
                      <a:tailEnd/>
                    </a:ln>
                  </pic:spPr>
                </pic:pic>
              </a:graphicData>
            </a:graphic>
          </wp:inline>
        </w:drawing>
      </w:r>
    </w:p>
    <w:p w:rsidR="00497D76" w:rsidRDefault="00497D76" w:rsidP="00497D76">
      <w:pPr>
        <w:tabs>
          <w:tab w:val="left" w:pos="284"/>
          <w:tab w:val="left" w:pos="567"/>
          <w:tab w:val="left" w:pos="709"/>
        </w:tabs>
        <w:spacing w:after="0" w:line="240" w:lineRule="auto"/>
        <w:ind w:firstLine="567"/>
        <w:jc w:val="both"/>
        <w:rPr>
          <w:rFonts w:ascii="Times New Roman" w:eastAsia="Times New Roman" w:hAnsi="Times New Roman"/>
          <w:sz w:val="24"/>
          <w:szCs w:val="24"/>
          <w:lang w:val="kk-KZ" w:eastAsia="ru-RU"/>
        </w:rPr>
      </w:pPr>
    </w:p>
    <w:p w:rsidR="00497D76" w:rsidRPr="00D02CD6" w:rsidRDefault="00497D76" w:rsidP="00497D76">
      <w:pPr>
        <w:tabs>
          <w:tab w:val="left" w:pos="284"/>
          <w:tab w:val="left" w:pos="567"/>
          <w:tab w:val="left" w:pos="709"/>
        </w:tabs>
        <w:spacing w:after="0" w:line="240" w:lineRule="auto"/>
        <w:ind w:firstLine="567"/>
        <w:jc w:val="both"/>
        <w:rPr>
          <w:rFonts w:ascii="Times New Roman" w:eastAsia="Times New Roman" w:hAnsi="Times New Roman"/>
          <w:sz w:val="24"/>
          <w:szCs w:val="24"/>
          <w:lang w:val="kk-KZ" w:eastAsia="ru-RU"/>
        </w:rPr>
      </w:pPr>
      <w:r w:rsidRPr="00D02CD6">
        <w:rPr>
          <w:rFonts w:ascii="Times New Roman" w:eastAsia="Times New Roman" w:hAnsi="Times New Roman"/>
          <w:sz w:val="24"/>
          <w:szCs w:val="24"/>
          <w:lang w:val="kk-KZ" w:eastAsia="ru-RU"/>
        </w:rPr>
        <w:t>BionicANTs Ants робот-құрмысқа табиғи үлгілерін негізінде, кооперативтік қылық көрсетеді арналған . Нақты құмырсқаларға сияқты, BionicANTs қарапайым ережелердің жиынтығын орындайды. Олар өз бетінше жұмыс істейді, бірақ ауқымды, күрделі проблемаларды жүзеге асыру үшін бірлесіп жұмыс істеу қажет болады. Олар өз әрекеттерін мен қозғалыстар үйлестіру-бірімен қарым-қатынас жасайды. Ал (жай құмырсқа сияқты) құмырсқалар-роботтардың шағын топтары өздеріне қарағанда үлкенірек нысандарды айналдра біледі.</w:t>
      </w:r>
    </w:p>
    <w:p w:rsidR="00497D76" w:rsidRPr="00D02CD6" w:rsidRDefault="00497D76" w:rsidP="00497D76">
      <w:pPr>
        <w:tabs>
          <w:tab w:val="left" w:pos="284"/>
          <w:tab w:val="left" w:pos="567"/>
          <w:tab w:val="left" w:pos="709"/>
        </w:tabs>
        <w:spacing w:after="0" w:line="240" w:lineRule="auto"/>
        <w:ind w:firstLine="567"/>
        <w:jc w:val="center"/>
        <w:rPr>
          <w:rFonts w:ascii="Times New Roman" w:eastAsia="Times New Roman" w:hAnsi="Times New Roman"/>
          <w:sz w:val="24"/>
          <w:szCs w:val="24"/>
          <w:lang w:val="en-US" w:eastAsia="ru-RU"/>
        </w:rPr>
      </w:pPr>
      <w:r w:rsidRPr="00D02CD6">
        <w:rPr>
          <w:rFonts w:ascii="Times New Roman" w:eastAsia="Times New Roman" w:hAnsi="Times New Roman"/>
          <w:noProof/>
          <w:sz w:val="24"/>
          <w:szCs w:val="24"/>
          <w:lang w:eastAsia="ru-RU"/>
        </w:rPr>
        <w:lastRenderedPageBreak/>
        <w:drawing>
          <wp:inline distT="0" distB="0" distL="0" distR="0" wp14:anchorId="5715E271" wp14:editId="7D9CDF84">
            <wp:extent cx="2495550" cy="1400175"/>
            <wp:effectExtent l="19050" t="0" r="0" b="0"/>
            <wp:docPr id="15" name="Рисунок 3" descr="Роботы-насекомые от Фест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оботы-насекомые от Фесто "/>
                    <pic:cNvPicPr>
                      <a:picLocks noChangeAspect="1" noChangeArrowheads="1"/>
                    </pic:cNvPicPr>
                  </pic:nvPicPr>
                  <pic:blipFill>
                    <a:blip r:embed="rId9" cstate="print"/>
                    <a:srcRect/>
                    <a:stretch>
                      <a:fillRect/>
                    </a:stretch>
                  </pic:blipFill>
                  <pic:spPr bwMode="auto">
                    <a:xfrm>
                      <a:off x="0" y="0"/>
                      <a:ext cx="2495550" cy="1400175"/>
                    </a:xfrm>
                    <a:prstGeom prst="rect">
                      <a:avLst/>
                    </a:prstGeom>
                    <a:noFill/>
                    <a:ln w="9525">
                      <a:noFill/>
                      <a:miter lim="800000"/>
                      <a:headEnd/>
                      <a:tailEnd/>
                    </a:ln>
                  </pic:spPr>
                </pic:pic>
              </a:graphicData>
            </a:graphic>
          </wp:inline>
        </w:drawing>
      </w:r>
    </w:p>
    <w:p w:rsidR="00497D76" w:rsidRDefault="00497D76" w:rsidP="00497D76">
      <w:pPr>
        <w:tabs>
          <w:tab w:val="left" w:pos="284"/>
          <w:tab w:val="left" w:pos="567"/>
          <w:tab w:val="left" w:pos="709"/>
        </w:tabs>
        <w:spacing w:after="0" w:line="240" w:lineRule="auto"/>
        <w:ind w:firstLine="567"/>
        <w:jc w:val="both"/>
        <w:rPr>
          <w:rFonts w:ascii="Times New Roman" w:eastAsia="Times New Roman" w:hAnsi="Times New Roman"/>
          <w:sz w:val="24"/>
          <w:szCs w:val="24"/>
          <w:lang w:val="kk-KZ" w:eastAsia="ru-RU"/>
        </w:rPr>
      </w:pPr>
    </w:p>
    <w:p w:rsidR="00497D76" w:rsidRDefault="00497D76" w:rsidP="00497D76">
      <w:pPr>
        <w:tabs>
          <w:tab w:val="left" w:pos="284"/>
          <w:tab w:val="left" w:pos="567"/>
          <w:tab w:val="left" w:pos="709"/>
        </w:tabs>
        <w:spacing w:after="0" w:line="240" w:lineRule="auto"/>
        <w:ind w:firstLine="567"/>
        <w:jc w:val="both"/>
        <w:rPr>
          <w:rFonts w:ascii="Times New Roman" w:eastAsia="Times New Roman" w:hAnsi="Times New Roman"/>
          <w:sz w:val="24"/>
          <w:szCs w:val="24"/>
          <w:lang w:val="kk-KZ" w:eastAsia="ru-RU"/>
        </w:rPr>
      </w:pPr>
      <w:r w:rsidRPr="00D02CD6">
        <w:rPr>
          <w:rFonts w:ascii="Times New Roman" w:eastAsia="Times New Roman" w:hAnsi="Times New Roman"/>
          <w:sz w:val="24"/>
          <w:szCs w:val="24"/>
          <w:lang w:val="kk-KZ" w:eastAsia="ru-RU"/>
        </w:rPr>
        <w:t>Аппараттық тұрғысынан, робот құмырсқа денесі 3D басып шығару арқылы лазерлік сәуле, емдеуге бағынатын полимердің жасалған. Робот барлық функционалдық компоненттері (процессор, датчиктер, атқарушы механизмдер, ITP) қалың қатайтылған полимер болып табылады. Органнан тыс электрондық тізбектер (өткізгіш жолдар), сондай-ақ 3D басып шығарып жасалғаны сәндік үшін емес, функционалдық болып табылады.</w:t>
      </w:r>
    </w:p>
    <w:p w:rsidR="00497D76" w:rsidRPr="00D02CD6" w:rsidRDefault="00497D76" w:rsidP="00497D76">
      <w:pPr>
        <w:tabs>
          <w:tab w:val="left" w:pos="284"/>
          <w:tab w:val="left" w:pos="567"/>
          <w:tab w:val="left" w:pos="709"/>
        </w:tabs>
        <w:spacing w:after="0" w:line="240" w:lineRule="auto"/>
        <w:ind w:firstLine="567"/>
        <w:jc w:val="both"/>
        <w:rPr>
          <w:rFonts w:ascii="Times New Roman" w:eastAsia="Times New Roman" w:hAnsi="Times New Roman"/>
          <w:sz w:val="24"/>
          <w:szCs w:val="24"/>
          <w:lang w:val="kk-KZ" w:eastAsia="ru-RU"/>
        </w:rPr>
      </w:pPr>
    </w:p>
    <w:p w:rsidR="00497D76" w:rsidRPr="00D02CD6" w:rsidRDefault="00497D76" w:rsidP="00497D76">
      <w:pPr>
        <w:tabs>
          <w:tab w:val="left" w:pos="284"/>
          <w:tab w:val="left" w:pos="567"/>
          <w:tab w:val="left" w:pos="709"/>
        </w:tabs>
        <w:spacing w:after="0" w:line="240" w:lineRule="auto"/>
        <w:ind w:firstLine="567"/>
        <w:jc w:val="center"/>
        <w:rPr>
          <w:rFonts w:ascii="Times New Roman" w:eastAsia="Times New Roman" w:hAnsi="Times New Roman"/>
          <w:sz w:val="24"/>
          <w:szCs w:val="24"/>
          <w:lang w:val="en-US" w:eastAsia="ru-RU"/>
        </w:rPr>
      </w:pPr>
      <w:r w:rsidRPr="00D02CD6">
        <w:rPr>
          <w:rFonts w:ascii="Times New Roman" w:eastAsia="Times New Roman" w:hAnsi="Times New Roman"/>
          <w:noProof/>
          <w:color w:val="0000FF"/>
          <w:sz w:val="24"/>
          <w:szCs w:val="24"/>
          <w:lang w:eastAsia="ru-RU"/>
        </w:rPr>
        <w:drawing>
          <wp:inline distT="0" distB="0" distL="0" distR="0" wp14:anchorId="0637BC53" wp14:editId="234068E3">
            <wp:extent cx="3190875" cy="2076450"/>
            <wp:effectExtent l="19050" t="0" r="9525" b="0"/>
            <wp:docPr id="16" name="Рисунок 4" descr="Роботы-насекомые от Фесто ">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оботы-насекомые от Фесто "/>
                    <pic:cNvPicPr>
                      <a:picLocks noChangeAspect="1" noChangeArrowheads="1"/>
                    </pic:cNvPicPr>
                  </pic:nvPicPr>
                  <pic:blipFill>
                    <a:blip r:embed="rId11" cstate="print"/>
                    <a:srcRect/>
                    <a:stretch>
                      <a:fillRect/>
                    </a:stretch>
                  </pic:blipFill>
                  <pic:spPr bwMode="auto">
                    <a:xfrm>
                      <a:off x="0" y="0"/>
                      <a:ext cx="3190875" cy="2076450"/>
                    </a:xfrm>
                    <a:prstGeom prst="rect">
                      <a:avLst/>
                    </a:prstGeom>
                    <a:noFill/>
                    <a:ln w="9525">
                      <a:noFill/>
                      <a:miter lim="800000"/>
                      <a:headEnd/>
                      <a:tailEnd/>
                    </a:ln>
                  </pic:spPr>
                </pic:pic>
              </a:graphicData>
            </a:graphic>
          </wp:inline>
        </w:drawing>
      </w:r>
    </w:p>
    <w:p w:rsidR="00497D76" w:rsidRDefault="00497D76" w:rsidP="00497D76">
      <w:pPr>
        <w:tabs>
          <w:tab w:val="left" w:pos="284"/>
          <w:tab w:val="left" w:pos="567"/>
          <w:tab w:val="left" w:pos="709"/>
        </w:tabs>
        <w:spacing w:after="0" w:line="240" w:lineRule="auto"/>
        <w:ind w:firstLine="567"/>
        <w:jc w:val="both"/>
        <w:rPr>
          <w:rFonts w:ascii="Times New Roman" w:eastAsia="Times New Roman" w:hAnsi="Times New Roman"/>
          <w:sz w:val="24"/>
          <w:szCs w:val="24"/>
          <w:lang w:val="kk-KZ" w:eastAsia="ru-RU"/>
        </w:rPr>
      </w:pPr>
    </w:p>
    <w:p w:rsidR="00497D76" w:rsidRDefault="00497D76" w:rsidP="00497D76">
      <w:pPr>
        <w:tabs>
          <w:tab w:val="left" w:pos="284"/>
          <w:tab w:val="left" w:pos="567"/>
          <w:tab w:val="left" w:pos="709"/>
        </w:tabs>
        <w:spacing w:after="0" w:line="240" w:lineRule="auto"/>
        <w:ind w:firstLine="567"/>
        <w:jc w:val="both"/>
        <w:rPr>
          <w:rFonts w:ascii="Times New Roman" w:eastAsia="Times New Roman" w:hAnsi="Times New Roman"/>
          <w:sz w:val="24"/>
          <w:szCs w:val="24"/>
          <w:lang w:val="kk-KZ" w:eastAsia="ru-RU"/>
        </w:rPr>
      </w:pPr>
      <w:r w:rsidRPr="00D02CD6">
        <w:rPr>
          <w:rFonts w:ascii="Times New Roman" w:eastAsia="Times New Roman" w:hAnsi="Times New Roman"/>
          <w:sz w:val="24"/>
          <w:szCs w:val="24"/>
          <w:lang w:val="kk-KZ" w:eastAsia="ru-RU"/>
        </w:rPr>
        <w:t>Робот басшысы 3D стерео камералар бар, және олардың мұртты антенна жүзінде батареяны зарядтау үшін контактілер ретінде әрекет етеді. Қозғалмалы бөліктері (аяқтары және жақ) тез және тиімді жылжыту, иілу түрлендіргіштердің жалпы көлемі 20-ға жуық келтіріледі. Олар сенімді және ең төменгі кеңістікті қажет етеді. Олар сенімді және ең төменгі кеңістік қажет етеді. Оптикалық сенсор (мысалы, компьютерлік тышқан сияқты) құмырсқа ішінде бұл қораптың қабатында инфрақызыл маркер арқылы арнаулы терезесіне оның орналасқан жерін анықтауға мүмкіндік береді, сондай-ақ олардың жасушалары бағдарларды пайдаланып құмырсқадан орын  көздеуі мүмкін.  Әрбір құмырсқаның ұзындығы 13,5 сантиметр және салмағы 105 грамм.</w:t>
      </w:r>
    </w:p>
    <w:p w:rsidR="00497D76" w:rsidRPr="00D02CD6" w:rsidRDefault="00497D76" w:rsidP="00497D76">
      <w:pPr>
        <w:tabs>
          <w:tab w:val="left" w:pos="284"/>
          <w:tab w:val="left" w:pos="567"/>
          <w:tab w:val="left" w:pos="709"/>
        </w:tabs>
        <w:spacing w:after="0" w:line="240" w:lineRule="auto"/>
        <w:ind w:firstLine="567"/>
        <w:jc w:val="both"/>
        <w:rPr>
          <w:rFonts w:ascii="Times New Roman" w:eastAsia="Times New Roman" w:hAnsi="Times New Roman"/>
          <w:sz w:val="24"/>
          <w:szCs w:val="24"/>
          <w:lang w:val="en-US" w:eastAsia="ru-RU"/>
        </w:rPr>
      </w:pPr>
    </w:p>
    <w:p w:rsidR="00497D76" w:rsidRDefault="00497D76" w:rsidP="00497D76">
      <w:pPr>
        <w:tabs>
          <w:tab w:val="left" w:pos="284"/>
          <w:tab w:val="left" w:pos="567"/>
          <w:tab w:val="left" w:pos="709"/>
        </w:tabs>
        <w:spacing w:after="0" w:line="240" w:lineRule="auto"/>
        <w:ind w:firstLine="567"/>
        <w:jc w:val="center"/>
        <w:rPr>
          <w:rFonts w:ascii="Times New Roman" w:eastAsia="Times New Roman" w:hAnsi="Times New Roman"/>
          <w:sz w:val="24"/>
          <w:szCs w:val="24"/>
          <w:lang w:val="kk-KZ" w:eastAsia="ru-RU"/>
        </w:rPr>
      </w:pPr>
      <w:r w:rsidRPr="00D02CD6">
        <w:rPr>
          <w:rFonts w:ascii="Times New Roman" w:eastAsia="Times New Roman" w:hAnsi="Times New Roman"/>
          <w:noProof/>
          <w:color w:val="0000FF"/>
          <w:sz w:val="24"/>
          <w:szCs w:val="24"/>
          <w:lang w:eastAsia="ru-RU"/>
        </w:rPr>
        <w:drawing>
          <wp:inline distT="0" distB="0" distL="0" distR="0" wp14:anchorId="790490CC" wp14:editId="3F33D520">
            <wp:extent cx="2814452" cy="1889800"/>
            <wp:effectExtent l="0" t="0" r="5080" b="0"/>
            <wp:docPr id="17" name="Рисунок 7" descr="Роботы-насекомые от Фесто ">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Роботы-насекомые от Фесто "/>
                    <pic:cNvPicPr>
                      <a:picLocks noChangeAspect="1" noChangeArrowheads="1"/>
                    </pic:cNvPicPr>
                  </pic:nvPicPr>
                  <pic:blipFill>
                    <a:blip r:embed="rId13" cstate="print"/>
                    <a:srcRect/>
                    <a:stretch>
                      <a:fillRect/>
                    </a:stretch>
                  </pic:blipFill>
                  <pic:spPr bwMode="auto">
                    <a:xfrm>
                      <a:off x="0" y="0"/>
                      <a:ext cx="2818402" cy="1892452"/>
                    </a:xfrm>
                    <a:prstGeom prst="rect">
                      <a:avLst/>
                    </a:prstGeom>
                    <a:noFill/>
                    <a:ln w="9525">
                      <a:noFill/>
                      <a:miter lim="800000"/>
                      <a:headEnd/>
                      <a:tailEnd/>
                    </a:ln>
                  </pic:spPr>
                </pic:pic>
              </a:graphicData>
            </a:graphic>
          </wp:inline>
        </w:drawing>
      </w:r>
    </w:p>
    <w:p w:rsidR="00497D76" w:rsidRPr="0013257F" w:rsidRDefault="00497D76" w:rsidP="00497D76">
      <w:pPr>
        <w:tabs>
          <w:tab w:val="left" w:pos="284"/>
          <w:tab w:val="left" w:pos="567"/>
          <w:tab w:val="left" w:pos="709"/>
        </w:tabs>
        <w:spacing w:after="0" w:line="240" w:lineRule="auto"/>
        <w:ind w:firstLine="567"/>
        <w:jc w:val="both"/>
        <w:rPr>
          <w:rFonts w:ascii="Times New Roman" w:eastAsia="Times New Roman" w:hAnsi="Times New Roman"/>
          <w:sz w:val="24"/>
          <w:szCs w:val="24"/>
          <w:lang w:val="kk-KZ" w:eastAsia="ru-RU"/>
        </w:rPr>
      </w:pPr>
    </w:p>
    <w:p w:rsidR="00497D76" w:rsidRPr="00D02CD6" w:rsidRDefault="00497D76" w:rsidP="00497D76">
      <w:pPr>
        <w:tabs>
          <w:tab w:val="left" w:pos="284"/>
          <w:tab w:val="left" w:pos="567"/>
          <w:tab w:val="left" w:pos="709"/>
        </w:tabs>
        <w:spacing w:after="0" w:line="240" w:lineRule="auto"/>
        <w:ind w:firstLine="567"/>
        <w:jc w:val="both"/>
        <w:rPr>
          <w:rFonts w:ascii="Times New Roman" w:eastAsia="Times New Roman" w:hAnsi="Times New Roman"/>
          <w:sz w:val="24"/>
          <w:szCs w:val="24"/>
          <w:lang w:val="kk-KZ" w:eastAsia="ru-RU"/>
        </w:rPr>
      </w:pPr>
      <w:r w:rsidRPr="00D02CD6">
        <w:rPr>
          <w:rFonts w:ascii="Times New Roman" w:eastAsia="Times New Roman" w:hAnsi="Times New Roman"/>
          <w:sz w:val="24"/>
          <w:szCs w:val="24"/>
          <w:lang w:val="kk-KZ" w:eastAsia="ru-RU"/>
        </w:rPr>
        <w:t>Festo биондық ұшатын роботтарды көп жасады. Бәлкім, бұл көбелек  ең әдемісі шығар. Әрқайсысы өзін-өзі қамтылған болып табылады және оның алдын ала белгіленген маршрутты ұшып, дербес бақыланатын қанаттарын ұшуға пайдаланады.</w:t>
      </w:r>
    </w:p>
    <w:p w:rsidR="00497D76" w:rsidRPr="00D02CD6" w:rsidRDefault="00497D76" w:rsidP="00497D76">
      <w:pPr>
        <w:tabs>
          <w:tab w:val="left" w:pos="284"/>
          <w:tab w:val="left" w:pos="567"/>
          <w:tab w:val="left" w:pos="709"/>
        </w:tabs>
        <w:spacing w:after="0" w:line="240" w:lineRule="auto"/>
        <w:ind w:firstLine="567"/>
        <w:jc w:val="both"/>
        <w:rPr>
          <w:rFonts w:ascii="Times New Roman" w:eastAsia="Times New Roman" w:hAnsi="Times New Roman"/>
          <w:sz w:val="24"/>
          <w:szCs w:val="24"/>
          <w:lang w:val="kk-KZ" w:eastAsia="ru-RU"/>
        </w:rPr>
      </w:pPr>
      <w:r w:rsidRPr="00D02CD6">
        <w:rPr>
          <w:rFonts w:ascii="Times New Roman" w:eastAsia="Times New Roman" w:hAnsi="Times New Roman"/>
          <w:sz w:val="24"/>
          <w:szCs w:val="24"/>
          <w:lang w:val="kk-KZ" w:eastAsia="ru-RU"/>
        </w:rPr>
        <w:lastRenderedPageBreak/>
        <w:t>Видеода  көптеген көбелектер бір-біріне жақын ұшып, бірақ бір-бірімен бетпе-бет келмейтіні таң қалдырады. Фесто ұсынатын технология бұл жерде өндіретін жән еұшатын микроробтанмен қығығатындаға таныс. Көбелек  үздіксіз ұшу үшін айналасындағы тіркелген жоғары жылдамдықтағы 10 инфрақызыл камералары оларды бақылайды. Әр көбелектегі квадратты түрлде келген  белсенді жанатын инфрақызыл сигналдарды дөңгелек орын алады, .</w:t>
      </w:r>
    </w:p>
    <w:p w:rsidR="00497D76" w:rsidRPr="00D02CD6" w:rsidRDefault="00497D76" w:rsidP="00497D76">
      <w:pPr>
        <w:tabs>
          <w:tab w:val="left" w:pos="284"/>
          <w:tab w:val="left" w:pos="567"/>
          <w:tab w:val="left" w:pos="709"/>
        </w:tabs>
        <w:spacing w:after="0" w:line="240" w:lineRule="auto"/>
        <w:ind w:firstLine="567"/>
        <w:jc w:val="both"/>
        <w:rPr>
          <w:rFonts w:ascii="Times New Roman" w:eastAsia="Times New Roman" w:hAnsi="Times New Roman"/>
          <w:sz w:val="24"/>
          <w:szCs w:val="24"/>
          <w:lang w:val="kk-KZ" w:eastAsia="ru-RU"/>
        </w:rPr>
      </w:pPr>
      <w:r w:rsidRPr="00D02CD6">
        <w:rPr>
          <w:rFonts w:ascii="Times New Roman" w:eastAsia="Times New Roman" w:hAnsi="Times New Roman"/>
          <w:sz w:val="24"/>
          <w:szCs w:val="24"/>
          <w:lang w:val="kk-KZ" w:eastAsia="ru-RU"/>
        </w:rPr>
        <w:t>Әрбір көбелек 50-дюймдік көлемді қанатының бар, және тек 32 грамм, бірақ екі сервоприводов дербес қанаты жұмыс істейді қозғалтқыштардың, акселерометр, гироскопа, компас және екі кішкентай батареялармен жабдықталған. Қанаттары өте жұқа көміртек шыбықтар жасалған және одан да жұқа пленкалы конденсатор қамтылған.</w:t>
      </w:r>
    </w:p>
    <w:p w:rsidR="00497D76" w:rsidRPr="00D02CD6" w:rsidRDefault="00497D76" w:rsidP="00497D76">
      <w:pPr>
        <w:tabs>
          <w:tab w:val="left" w:pos="284"/>
          <w:tab w:val="left" w:pos="567"/>
          <w:tab w:val="left" w:pos="709"/>
        </w:tabs>
        <w:spacing w:after="0" w:line="240" w:lineRule="auto"/>
        <w:ind w:firstLine="567"/>
        <w:jc w:val="both"/>
        <w:rPr>
          <w:rFonts w:ascii="Times New Roman" w:eastAsia="Times New Roman" w:hAnsi="Times New Roman"/>
          <w:bCs/>
          <w:sz w:val="24"/>
          <w:szCs w:val="24"/>
          <w:lang w:val="kk-KZ" w:eastAsia="ru-RU"/>
        </w:rPr>
      </w:pPr>
      <w:r w:rsidRPr="00D02CD6">
        <w:rPr>
          <w:rFonts w:ascii="Times New Roman" w:eastAsia="Times New Roman" w:hAnsi="Times New Roman"/>
          <w:bCs/>
          <w:sz w:val="24"/>
          <w:szCs w:val="24"/>
          <w:lang w:val="kk-KZ" w:eastAsia="ru-RU"/>
        </w:rPr>
        <w:t>Жалпы алғанда, әлемдік нарық робототехника өндірумен айналысатын 400-ге жуық компаниялар жұмыс істейді.</w:t>
      </w:r>
    </w:p>
    <w:p w:rsidR="00497D76" w:rsidRPr="00D02CD6" w:rsidRDefault="00497D76" w:rsidP="00497D76">
      <w:pPr>
        <w:tabs>
          <w:tab w:val="left" w:pos="284"/>
          <w:tab w:val="left" w:pos="567"/>
          <w:tab w:val="left" w:pos="709"/>
        </w:tabs>
        <w:spacing w:after="0" w:line="240" w:lineRule="auto"/>
        <w:ind w:firstLine="567"/>
        <w:jc w:val="both"/>
        <w:rPr>
          <w:rFonts w:ascii="Times New Roman" w:eastAsia="Times New Roman" w:hAnsi="Times New Roman"/>
          <w:b/>
          <w:sz w:val="24"/>
          <w:szCs w:val="24"/>
          <w:lang w:val="kk-KZ" w:eastAsia="ru-RU"/>
        </w:rPr>
      </w:pPr>
    </w:p>
    <w:p w:rsidR="00497D76" w:rsidRPr="00D02CD6" w:rsidRDefault="00497D76" w:rsidP="00497D76">
      <w:pPr>
        <w:tabs>
          <w:tab w:val="left" w:pos="284"/>
          <w:tab w:val="left" w:pos="567"/>
          <w:tab w:val="left" w:pos="709"/>
        </w:tabs>
        <w:spacing w:after="0" w:line="240" w:lineRule="auto"/>
        <w:ind w:firstLine="567"/>
        <w:jc w:val="both"/>
        <w:rPr>
          <w:rFonts w:ascii="Times New Roman" w:eastAsia="Times New Roman" w:hAnsi="Times New Roman"/>
          <w:b/>
          <w:bCs/>
          <w:sz w:val="24"/>
          <w:szCs w:val="24"/>
          <w:lang w:val="kk-KZ" w:eastAsia="ru-RU"/>
        </w:rPr>
      </w:pPr>
      <w:r w:rsidRPr="00D02CD6">
        <w:rPr>
          <w:rFonts w:ascii="Times New Roman" w:eastAsia="Times New Roman" w:hAnsi="Times New Roman"/>
          <w:b/>
          <w:bCs/>
          <w:sz w:val="24"/>
          <w:szCs w:val="24"/>
          <w:lang w:val="kk-KZ" w:eastAsia="ru-RU"/>
        </w:rPr>
        <w:t xml:space="preserve"> Роботты өндірушілер және РФ роботтар. </w:t>
      </w:r>
      <w:r>
        <w:rPr>
          <w:rFonts w:ascii="Times New Roman" w:eastAsia="Times New Roman" w:hAnsi="Times New Roman"/>
          <w:b/>
          <w:bCs/>
          <w:sz w:val="24"/>
          <w:szCs w:val="24"/>
          <w:lang w:val="kk-KZ" w:eastAsia="ru-RU"/>
        </w:rPr>
        <w:t xml:space="preserve"> </w:t>
      </w:r>
      <w:r w:rsidRPr="00D02CD6">
        <w:rPr>
          <w:rFonts w:ascii="Times New Roman" w:eastAsia="Times New Roman" w:hAnsi="Times New Roman"/>
          <w:b/>
          <w:bCs/>
          <w:sz w:val="24"/>
          <w:szCs w:val="24"/>
          <w:lang w:val="kk-KZ" w:eastAsia="ru-RU"/>
        </w:rPr>
        <w:t>Роботтың негізгі үлгісін құрастыру.</w:t>
      </w:r>
    </w:p>
    <w:p w:rsidR="00497D76" w:rsidRPr="00D02CD6" w:rsidRDefault="00497D76" w:rsidP="00497D76">
      <w:pPr>
        <w:tabs>
          <w:tab w:val="left" w:pos="284"/>
          <w:tab w:val="left" w:pos="567"/>
          <w:tab w:val="left" w:pos="709"/>
        </w:tabs>
        <w:spacing w:after="0" w:line="240" w:lineRule="auto"/>
        <w:ind w:firstLine="567"/>
        <w:jc w:val="both"/>
        <w:rPr>
          <w:rFonts w:ascii="Times New Roman" w:eastAsia="Times New Roman" w:hAnsi="Times New Roman"/>
          <w:bCs/>
          <w:sz w:val="24"/>
          <w:szCs w:val="24"/>
          <w:lang w:val="kk-KZ" w:eastAsia="ru-RU"/>
        </w:rPr>
      </w:pPr>
    </w:p>
    <w:p w:rsidR="00497D76" w:rsidRPr="00D02CD6" w:rsidRDefault="00497D76" w:rsidP="00497D76">
      <w:pPr>
        <w:tabs>
          <w:tab w:val="left" w:pos="284"/>
          <w:tab w:val="left" w:pos="567"/>
          <w:tab w:val="left" w:pos="709"/>
        </w:tabs>
        <w:spacing w:after="0" w:line="240" w:lineRule="auto"/>
        <w:ind w:firstLine="567"/>
        <w:jc w:val="both"/>
        <w:rPr>
          <w:rFonts w:ascii="Times New Roman" w:eastAsia="Times New Roman" w:hAnsi="Times New Roman"/>
          <w:sz w:val="24"/>
          <w:szCs w:val="24"/>
          <w:lang w:val="kk-KZ" w:eastAsia="ru-RU"/>
        </w:rPr>
      </w:pPr>
      <w:r w:rsidRPr="00D02CD6">
        <w:rPr>
          <w:rFonts w:ascii="Times New Roman" w:eastAsia="Times New Roman" w:hAnsi="Times New Roman"/>
          <w:sz w:val="24"/>
          <w:szCs w:val="24"/>
          <w:lang w:val="kk-KZ" w:eastAsia="ru-RU"/>
        </w:rPr>
        <w:t>Ресей Федерациясының мемлекеттік ғылыми орталығы Федералдық мемлекеттік автономиялық ғылыми институтының « Орталық ғылыми-зерттеу және роботты техника мен техникалық техникалық кибернетикалы эксперименттік жобалау институты»  - Санкт-Петербург қаласында 1968 жылы құрылған. Негізгі бағыттары - мехатроника, ұялы робот жүйелер, ғарыштық кибернетика, теңіз, әуе және жер үсті роботтар мен экстримальді жұмыс істеу үшін арналғаниманипуляторлар.</w:t>
      </w:r>
    </w:p>
    <w:p w:rsidR="00497D76" w:rsidRPr="00D02CD6" w:rsidRDefault="00497D76" w:rsidP="00497D76">
      <w:pPr>
        <w:tabs>
          <w:tab w:val="left" w:pos="284"/>
          <w:tab w:val="left" w:pos="567"/>
          <w:tab w:val="left" w:pos="709"/>
        </w:tabs>
        <w:spacing w:after="0" w:line="240" w:lineRule="auto"/>
        <w:ind w:firstLine="567"/>
        <w:jc w:val="both"/>
        <w:rPr>
          <w:rFonts w:ascii="Times New Roman" w:hAnsi="Times New Roman"/>
          <w:sz w:val="24"/>
          <w:szCs w:val="24"/>
          <w:lang w:val="kk-KZ"/>
        </w:rPr>
      </w:pPr>
      <w:r w:rsidRPr="00D02CD6">
        <w:rPr>
          <w:rFonts w:ascii="Times New Roman" w:eastAsia="Times New Roman" w:hAnsi="Times New Roman"/>
          <w:bCs/>
          <w:sz w:val="24"/>
          <w:szCs w:val="24"/>
          <w:lang w:val="kk-KZ" w:eastAsia="ru-RU"/>
        </w:rPr>
        <w:t>ЗАО</w:t>
      </w:r>
      <w:r w:rsidRPr="00D02CD6">
        <w:rPr>
          <w:rFonts w:ascii="Times New Roman" w:eastAsia="Times New Roman" w:hAnsi="Times New Roman"/>
          <w:sz w:val="24"/>
          <w:szCs w:val="24"/>
          <w:lang w:val="kk-KZ" w:eastAsia="ru-RU"/>
        </w:rPr>
        <w:t xml:space="preserve"> «</w:t>
      </w:r>
      <w:r w:rsidRPr="00D02CD6">
        <w:rPr>
          <w:rFonts w:ascii="Times New Roman" w:eastAsia="Times New Roman" w:hAnsi="Times New Roman"/>
          <w:bCs/>
          <w:sz w:val="24"/>
          <w:szCs w:val="24"/>
          <w:lang w:val="kk-KZ" w:eastAsia="ru-RU"/>
        </w:rPr>
        <w:t>Н.Э. Бауман атындағы МГТУ</w:t>
      </w:r>
      <w:r w:rsidRPr="00D02CD6">
        <w:rPr>
          <w:rFonts w:ascii="Times New Roman" w:eastAsia="Times New Roman" w:hAnsi="Times New Roman"/>
          <w:sz w:val="24"/>
          <w:szCs w:val="24"/>
          <w:lang w:val="kk-KZ" w:eastAsia="ru-RU"/>
        </w:rPr>
        <w:t xml:space="preserve"> Жоғары деңгейіндегі машина технологиялар орталығы» Мәскеу – өнімдері:  жауынгерлік роботтар, барлаушылар, жер жауынгер роботтар, сапқа тұратын роботтар. </w:t>
      </w:r>
      <w:r w:rsidRPr="00D02CD6">
        <w:rPr>
          <w:rFonts w:ascii="Times New Roman" w:hAnsi="Times New Roman"/>
          <w:sz w:val="24"/>
          <w:szCs w:val="24"/>
          <w:lang w:val="kk-KZ"/>
        </w:rPr>
        <w:t xml:space="preserve">2012 жылы  таза пайда 1,95 млн рубльден 5,35 млн рубльге дейін өсті. </w:t>
      </w:r>
    </w:p>
    <w:p w:rsidR="00497D76" w:rsidRPr="00D02CD6" w:rsidRDefault="00497D76" w:rsidP="00497D76">
      <w:pPr>
        <w:tabs>
          <w:tab w:val="left" w:pos="284"/>
          <w:tab w:val="left" w:pos="567"/>
          <w:tab w:val="left" w:pos="709"/>
        </w:tabs>
        <w:spacing w:after="0" w:line="240" w:lineRule="auto"/>
        <w:ind w:firstLine="567"/>
        <w:jc w:val="both"/>
        <w:rPr>
          <w:rFonts w:ascii="Times New Roman" w:eastAsia="Times New Roman" w:hAnsi="Times New Roman"/>
          <w:sz w:val="24"/>
          <w:szCs w:val="24"/>
          <w:lang w:val="kk-KZ" w:eastAsia="ru-RU"/>
        </w:rPr>
      </w:pPr>
      <w:r w:rsidRPr="00D02CD6">
        <w:rPr>
          <w:rFonts w:ascii="Times New Roman" w:eastAsia="Times New Roman" w:hAnsi="Times New Roman"/>
          <w:bCs/>
          <w:sz w:val="24"/>
          <w:szCs w:val="24"/>
          <w:lang w:val="kk-KZ" w:eastAsia="ru-RU"/>
        </w:rPr>
        <w:t>ОАО «НИКИМТ-Атомқұрылыс»</w:t>
      </w:r>
      <w:r w:rsidRPr="00D02CD6">
        <w:rPr>
          <w:rFonts w:ascii="Times New Roman" w:eastAsia="Times New Roman" w:hAnsi="Times New Roman"/>
          <w:sz w:val="24"/>
          <w:szCs w:val="24"/>
          <w:lang w:val="kk-KZ" w:eastAsia="ru-RU"/>
        </w:rPr>
        <w:t xml:space="preserve"> - басты «Росатома» материалдық ғылыми ұйымы Мәскеуде орналасқан, мобильді роботтар мен басқару жүйесін  шығарады.. 2012 жылы ОАО «НИКИМТ - Атомқұрылыс»-тың таза шығыны 2,4 есе аз өткен жылдың аналиткалық кезеңіңд 311,83 млн. руб.-дан 749,30 млн. руб. өсті.</w:t>
      </w:r>
    </w:p>
    <w:p w:rsidR="00497D76" w:rsidRPr="00D02CD6" w:rsidRDefault="00497D76" w:rsidP="00497D76">
      <w:pPr>
        <w:tabs>
          <w:tab w:val="left" w:pos="284"/>
          <w:tab w:val="left" w:pos="567"/>
          <w:tab w:val="left" w:pos="709"/>
        </w:tabs>
        <w:spacing w:after="0" w:line="240" w:lineRule="auto"/>
        <w:ind w:firstLine="567"/>
        <w:jc w:val="both"/>
        <w:rPr>
          <w:rFonts w:ascii="Times New Roman" w:eastAsia="Times New Roman" w:hAnsi="Times New Roman"/>
          <w:sz w:val="24"/>
          <w:szCs w:val="24"/>
          <w:lang w:val="kk-KZ" w:eastAsia="ru-RU"/>
        </w:rPr>
      </w:pPr>
      <w:r w:rsidRPr="00D02CD6">
        <w:rPr>
          <w:rFonts w:ascii="Times New Roman" w:eastAsia="Times New Roman" w:hAnsi="Times New Roman"/>
          <w:bCs/>
          <w:sz w:val="24"/>
          <w:szCs w:val="24"/>
          <w:lang w:val="kk-KZ" w:eastAsia="ru-RU"/>
        </w:rPr>
        <w:t>НИИ ғылыми жүиесі  РАН</w:t>
      </w:r>
      <w:r w:rsidRPr="00D02CD6">
        <w:rPr>
          <w:rFonts w:ascii="Times New Roman" w:eastAsia="Times New Roman" w:hAnsi="Times New Roman"/>
          <w:sz w:val="24"/>
          <w:szCs w:val="24"/>
          <w:lang w:val="kk-KZ" w:eastAsia="ru-RU"/>
        </w:rPr>
        <w:t xml:space="preserve"> Мәскеу - көлік роботтарды, компьютерлер мен бағдарламалық қамтамасыз ету өндірісі үшін робот жабдық өндіреді.</w:t>
      </w:r>
    </w:p>
    <w:p w:rsidR="00497D76" w:rsidRPr="00D02CD6" w:rsidRDefault="00497D76" w:rsidP="00497D76">
      <w:pPr>
        <w:tabs>
          <w:tab w:val="left" w:pos="284"/>
          <w:tab w:val="left" w:pos="567"/>
          <w:tab w:val="left" w:pos="709"/>
        </w:tabs>
        <w:spacing w:after="0" w:line="240" w:lineRule="auto"/>
        <w:ind w:firstLine="567"/>
        <w:jc w:val="both"/>
        <w:rPr>
          <w:rFonts w:ascii="Times New Roman" w:eastAsia="Times New Roman" w:hAnsi="Times New Roman"/>
          <w:sz w:val="24"/>
          <w:szCs w:val="24"/>
          <w:lang w:val="en-US" w:eastAsia="ru-RU"/>
        </w:rPr>
      </w:pPr>
      <w:r w:rsidRPr="00D02CD6">
        <w:rPr>
          <w:rFonts w:ascii="Times New Roman" w:eastAsia="Times New Roman" w:hAnsi="Times New Roman"/>
          <w:bCs/>
          <w:sz w:val="24"/>
          <w:szCs w:val="24"/>
          <w:lang w:val="kk-KZ" w:eastAsia="ru-RU"/>
        </w:rPr>
        <w:t>НПО «Андроидты техника»</w:t>
      </w:r>
      <w:r w:rsidRPr="00D02CD6">
        <w:rPr>
          <w:rFonts w:ascii="Times New Roman" w:eastAsia="Times New Roman" w:hAnsi="Times New Roman"/>
          <w:sz w:val="24"/>
          <w:szCs w:val="24"/>
          <w:lang w:val="kk-KZ" w:eastAsia="ru-RU"/>
        </w:rPr>
        <w:t xml:space="preserve"> – бас штабы Мәскеуде орналсқан, 2005 жылы құрылған салыстырмалы жас компания,. Робот андроид, әскери робот- аватарлар өндірумен айналысады, биыл робот-аватарлар тексеріске шығарылатын болады. Бұл ғарыштық барлау қатысуға радио жүйесін SAR-400 пайдаланады. Робот адам өміріне қауіпті жағдайларда қызмет көрсету мен шұғыл жұмыстарды орындауға болады. Жылдық сауда айналымы  мен кірістері жұртшылыққа жарияланбайды. </w:t>
      </w:r>
    </w:p>
    <w:p w:rsidR="00497D76" w:rsidRPr="00D02CD6" w:rsidRDefault="00497D76" w:rsidP="00497D76">
      <w:pPr>
        <w:tabs>
          <w:tab w:val="left" w:pos="284"/>
          <w:tab w:val="left" w:pos="567"/>
          <w:tab w:val="left" w:pos="709"/>
        </w:tabs>
        <w:spacing w:after="0" w:line="240" w:lineRule="auto"/>
        <w:ind w:firstLine="567"/>
        <w:jc w:val="center"/>
        <w:rPr>
          <w:rFonts w:ascii="Times New Roman" w:eastAsia="Times New Roman" w:hAnsi="Times New Roman"/>
          <w:sz w:val="24"/>
          <w:szCs w:val="24"/>
          <w:lang w:val="en-US" w:eastAsia="ru-RU"/>
        </w:rPr>
      </w:pPr>
      <w:r w:rsidRPr="00D02CD6">
        <w:rPr>
          <w:rFonts w:ascii="Times New Roman" w:eastAsia="Times New Roman" w:hAnsi="Times New Roman"/>
          <w:noProof/>
          <w:sz w:val="24"/>
          <w:szCs w:val="24"/>
          <w:lang w:eastAsia="ru-RU"/>
        </w:rPr>
        <w:drawing>
          <wp:inline distT="0" distB="0" distL="0" distR="0" wp14:anchorId="4283FF92" wp14:editId="5CF060CD">
            <wp:extent cx="3400425" cy="2276475"/>
            <wp:effectExtent l="19050" t="0" r="9525" b="0"/>
            <wp:docPr id="18" name="Рисунок 11" descr="http://utmagazine.ru/uploads/content/%D1%80%D0%BE%D0%B1%D0%BE%D1%82%D0%BE%D1%82%D0%B5%D1%85%D0%BD%D0%B8%D1%87%D0%B5%D1%81%D0%BA%D0%B0%D1%8F_%D1%81%D0%B8%D1%81%D1%82%D0%B5%D0%BC%D0%B0_%D0%A0%D0%A41.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utmagazine.ru/uploads/content/%D1%80%D0%BE%D0%B1%D0%BE%D1%82%D0%BE%D1%82%D0%B5%D1%85%D0%BD%D0%B8%D1%87%D0%B5%D1%81%D0%BA%D0%B0%D1%8F_%D1%81%D0%B8%D1%81%D1%82%D0%B5%D0%BC%D0%B0_%D0%A0%D0%A41.JPG"/>
                    <pic:cNvPicPr>
                      <a:picLocks noChangeAspect="1" noChangeArrowheads="1"/>
                    </pic:cNvPicPr>
                  </pic:nvPicPr>
                  <pic:blipFill>
                    <a:blip r:embed="rId15" cstate="print"/>
                    <a:srcRect/>
                    <a:stretch>
                      <a:fillRect/>
                    </a:stretch>
                  </pic:blipFill>
                  <pic:spPr bwMode="auto">
                    <a:xfrm>
                      <a:off x="0" y="0"/>
                      <a:ext cx="3400425" cy="2276475"/>
                    </a:xfrm>
                    <a:prstGeom prst="rect">
                      <a:avLst/>
                    </a:prstGeom>
                    <a:noFill/>
                    <a:ln w="9525">
                      <a:noFill/>
                      <a:miter lim="800000"/>
                      <a:headEnd/>
                      <a:tailEnd/>
                    </a:ln>
                  </pic:spPr>
                </pic:pic>
              </a:graphicData>
            </a:graphic>
          </wp:inline>
        </w:drawing>
      </w:r>
    </w:p>
    <w:p w:rsidR="00497D76" w:rsidRPr="00D02CD6" w:rsidRDefault="00497D76" w:rsidP="00497D76">
      <w:pPr>
        <w:tabs>
          <w:tab w:val="left" w:pos="284"/>
          <w:tab w:val="left" w:pos="567"/>
          <w:tab w:val="left" w:pos="709"/>
        </w:tabs>
        <w:spacing w:after="0" w:line="240" w:lineRule="auto"/>
        <w:ind w:firstLine="567"/>
        <w:jc w:val="both"/>
        <w:rPr>
          <w:rFonts w:ascii="Times New Roman" w:eastAsia="Times New Roman" w:hAnsi="Times New Roman"/>
          <w:sz w:val="24"/>
          <w:szCs w:val="24"/>
          <w:lang w:val="kk-KZ" w:eastAsia="ru-RU"/>
        </w:rPr>
      </w:pPr>
      <w:r w:rsidRPr="00D02CD6">
        <w:rPr>
          <w:rFonts w:ascii="Times New Roman" w:eastAsia="Times New Roman" w:hAnsi="Times New Roman"/>
          <w:bCs/>
          <w:sz w:val="24"/>
          <w:szCs w:val="24"/>
          <w:lang w:val="kk-KZ" w:eastAsia="ru-RU"/>
        </w:rPr>
        <w:t>ФГУП ЦНИИ маш</w:t>
      </w:r>
      <w:r w:rsidRPr="00D02CD6">
        <w:rPr>
          <w:rFonts w:ascii="Times New Roman" w:eastAsia="Times New Roman" w:hAnsi="Times New Roman"/>
          <w:sz w:val="24"/>
          <w:szCs w:val="24"/>
          <w:lang w:val="kk-KZ" w:eastAsia="ru-RU"/>
        </w:rPr>
        <w:t xml:space="preserve">  Королев қ., негізін салушы </w:t>
      </w:r>
      <w:r w:rsidRPr="00D02CD6">
        <w:rPr>
          <w:rFonts w:ascii="Times New Roman" w:eastAsia="Times New Roman" w:hAnsi="Times New Roman"/>
          <w:bCs/>
          <w:sz w:val="24"/>
          <w:szCs w:val="24"/>
          <w:lang w:val="kk-KZ" w:eastAsia="ru-RU"/>
        </w:rPr>
        <w:t>«Роскосмос»</w:t>
      </w:r>
      <w:r w:rsidRPr="00D02CD6">
        <w:rPr>
          <w:rFonts w:ascii="Times New Roman" w:eastAsia="Times New Roman" w:hAnsi="Times New Roman"/>
          <w:sz w:val="24"/>
          <w:szCs w:val="24"/>
          <w:lang w:val="kk-KZ" w:eastAsia="ru-RU"/>
        </w:rPr>
        <w:t xml:space="preserve">. Команда ғарыш антропоморфты робот SAR-400 институты құрылды. 2015 жылы   «Алмасу»жобасы </w:t>
      </w:r>
      <w:r w:rsidRPr="00D02CD6">
        <w:rPr>
          <w:rFonts w:ascii="Times New Roman" w:eastAsia="Times New Roman" w:hAnsi="Times New Roman"/>
          <w:sz w:val="24"/>
          <w:szCs w:val="24"/>
          <w:lang w:val="kk-KZ" w:eastAsia="ru-RU"/>
        </w:rPr>
        <w:lastRenderedPageBreak/>
        <w:t>жоспарланған, нәтижесінде айды және басқа планета бетіндегі технологиялық ақпарат алмасу және басқару роботтар құрылатын болды.2013 жылдың соңында  ОАО НПО "ЦНИИМАШ" табысы 1,7 млрд рубль дейін өсті.</w:t>
      </w:r>
    </w:p>
    <w:p w:rsidR="00497D76" w:rsidRPr="00D02CD6" w:rsidRDefault="00497D76" w:rsidP="00497D76">
      <w:pPr>
        <w:tabs>
          <w:tab w:val="left" w:pos="284"/>
          <w:tab w:val="left" w:pos="567"/>
          <w:tab w:val="left" w:pos="709"/>
        </w:tabs>
        <w:spacing w:after="0" w:line="240" w:lineRule="auto"/>
        <w:ind w:firstLine="567"/>
        <w:jc w:val="center"/>
        <w:rPr>
          <w:rFonts w:ascii="Times New Roman" w:eastAsia="Times New Roman" w:hAnsi="Times New Roman"/>
          <w:sz w:val="24"/>
          <w:szCs w:val="24"/>
          <w:lang w:val="en-US" w:eastAsia="ru-RU"/>
        </w:rPr>
      </w:pPr>
      <w:r w:rsidRPr="00D02CD6">
        <w:rPr>
          <w:rFonts w:ascii="Times New Roman" w:eastAsia="Times New Roman" w:hAnsi="Times New Roman"/>
          <w:noProof/>
          <w:sz w:val="24"/>
          <w:szCs w:val="24"/>
          <w:lang w:eastAsia="ru-RU"/>
        </w:rPr>
        <w:drawing>
          <wp:inline distT="0" distB="0" distL="0" distR="0" wp14:anchorId="0CBE6D5F" wp14:editId="00768146">
            <wp:extent cx="3171825" cy="2152650"/>
            <wp:effectExtent l="19050" t="0" r="9525" b="0"/>
            <wp:docPr id="19" name="Рисунок 12" descr="http://utmagazine.ru/uploads/content/%D0%BA%D0%BE%D1%81%D0%BC%D0%B8%D1%87%D0%B5%D1%81%D0%BA%D0%B8%D0%B9_%D1%80%D0%BE%D0%B1%D0%BE%D1%82_%D0%A0%D0%A41.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utmagazine.ru/uploads/content/%D0%BA%D0%BE%D1%81%D0%BC%D0%B8%D1%87%D0%B5%D1%81%D0%BA%D0%B8%D0%B9_%D1%80%D0%BE%D0%B1%D0%BE%D1%82_%D0%A0%D0%A41.jpg"/>
                    <pic:cNvPicPr>
                      <a:picLocks noChangeAspect="1" noChangeArrowheads="1"/>
                    </pic:cNvPicPr>
                  </pic:nvPicPr>
                  <pic:blipFill>
                    <a:blip r:embed="rId17" cstate="print"/>
                    <a:srcRect/>
                    <a:stretch>
                      <a:fillRect/>
                    </a:stretch>
                  </pic:blipFill>
                  <pic:spPr bwMode="auto">
                    <a:xfrm>
                      <a:off x="0" y="0"/>
                      <a:ext cx="3171825" cy="2152650"/>
                    </a:xfrm>
                    <a:prstGeom prst="rect">
                      <a:avLst/>
                    </a:prstGeom>
                    <a:noFill/>
                    <a:ln w="9525">
                      <a:noFill/>
                      <a:miter lim="800000"/>
                      <a:headEnd/>
                      <a:tailEnd/>
                    </a:ln>
                  </pic:spPr>
                </pic:pic>
              </a:graphicData>
            </a:graphic>
          </wp:inline>
        </w:drawing>
      </w:r>
    </w:p>
    <w:p w:rsidR="00497D76" w:rsidRPr="00D02CD6" w:rsidRDefault="00497D76" w:rsidP="00497D76">
      <w:pPr>
        <w:tabs>
          <w:tab w:val="left" w:pos="284"/>
          <w:tab w:val="left" w:pos="567"/>
          <w:tab w:val="left" w:pos="709"/>
        </w:tabs>
        <w:spacing w:after="0" w:line="240" w:lineRule="auto"/>
        <w:ind w:firstLine="567"/>
        <w:jc w:val="both"/>
        <w:rPr>
          <w:rFonts w:ascii="Times New Roman" w:hAnsi="Times New Roman"/>
          <w:sz w:val="24"/>
          <w:szCs w:val="24"/>
          <w:lang w:val="kk-KZ"/>
        </w:rPr>
      </w:pPr>
      <w:r w:rsidRPr="00D02CD6">
        <w:rPr>
          <w:rFonts w:ascii="Times New Roman" w:eastAsia="Times New Roman" w:hAnsi="Times New Roman"/>
          <w:sz w:val="24"/>
          <w:szCs w:val="24"/>
          <w:lang w:val="kk-KZ" w:eastAsia="ru-RU"/>
        </w:rPr>
        <w:t> </w:t>
      </w:r>
      <w:r w:rsidRPr="00D02CD6">
        <w:rPr>
          <w:rFonts w:ascii="Times New Roman" w:eastAsia="Times New Roman" w:hAnsi="Times New Roman"/>
          <w:bCs/>
          <w:sz w:val="24"/>
          <w:szCs w:val="24"/>
          <w:lang w:val="kk-KZ" w:eastAsia="ru-RU"/>
        </w:rPr>
        <w:t xml:space="preserve">ОАО «ЦНИИТОЧМАШ» </w:t>
      </w:r>
      <w:r w:rsidRPr="00D02CD6">
        <w:rPr>
          <w:rFonts w:ascii="Times New Roman" w:eastAsia="Times New Roman" w:hAnsi="Times New Roman"/>
          <w:sz w:val="24"/>
          <w:szCs w:val="24"/>
          <w:lang w:val="kk-KZ" w:eastAsia="ru-RU"/>
        </w:rPr>
        <w:t xml:space="preserve">Ростех мемлекеттік корпорациясы, Мәскеу облысы, Климовск. 1944 жылы құрылған. Бұл оператордың бақылауында перспективалық зерттеулер -антропоморфтық жауынгерлік робот қорымен бірлесе отырып, ең перспективалы даярланымдарды бірі. Робот қолын пайдаланып тапанша атып, квадроциклда жүреді. </w:t>
      </w:r>
      <w:r w:rsidRPr="00D02CD6">
        <w:rPr>
          <w:rFonts w:ascii="Times New Roman" w:hAnsi="Times New Roman"/>
          <w:sz w:val="24"/>
          <w:szCs w:val="24"/>
          <w:lang w:val="kk-KZ"/>
        </w:rPr>
        <w:t>Компания қару-жарақ пен әскери техниканың әуе және жер тасымалдаушылардың робот қадағалау және бұрыштама құрылғыларды қоса алғанда, әскерлерилердің әр түрлі қару-жарағы мен әскери техниканың ең күрделі түрлерін шығарады.</w:t>
      </w:r>
    </w:p>
    <w:p w:rsidR="00497D76" w:rsidRPr="00D02CD6" w:rsidRDefault="00497D76" w:rsidP="00497D76">
      <w:pPr>
        <w:tabs>
          <w:tab w:val="left" w:pos="284"/>
          <w:tab w:val="left" w:pos="567"/>
          <w:tab w:val="left" w:pos="709"/>
        </w:tabs>
        <w:spacing w:after="0" w:line="240" w:lineRule="auto"/>
        <w:ind w:firstLine="567"/>
        <w:jc w:val="both"/>
        <w:rPr>
          <w:rFonts w:ascii="Times New Roman" w:eastAsia="Times New Roman" w:hAnsi="Times New Roman"/>
          <w:sz w:val="24"/>
          <w:szCs w:val="24"/>
          <w:lang w:val="kk-KZ" w:eastAsia="ru-RU"/>
        </w:rPr>
      </w:pPr>
      <w:r w:rsidRPr="00D02CD6">
        <w:rPr>
          <w:rFonts w:ascii="Times New Roman" w:eastAsia="Times New Roman" w:hAnsi="Times New Roman"/>
          <w:bCs/>
          <w:sz w:val="24"/>
          <w:szCs w:val="24"/>
          <w:lang w:val="kk-KZ" w:eastAsia="ru-RU"/>
        </w:rPr>
        <w:t>СПКБ ПА</w:t>
      </w:r>
      <w:r w:rsidRPr="00D02CD6">
        <w:rPr>
          <w:rFonts w:ascii="Times New Roman" w:eastAsia="Times New Roman" w:hAnsi="Times New Roman"/>
          <w:sz w:val="24"/>
          <w:szCs w:val="24"/>
          <w:lang w:val="kk-KZ" w:eastAsia="ru-RU"/>
        </w:rPr>
        <w:t xml:space="preserve"> Ковров қаласында орналасқан,  отбаслық өндіріске "Ваган" мобильді робот- балық жерде жүргіш робот конструкциясын жасады, жеңіл кластағы роботтар - барлаушылар мен саперді жасады.  «СКБ ПА» 2012 жылда сатылымнан 82,19 млн. руб. пайда тапты. </w:t>
      </w:r>
    </w:p>
    <w:p w:rsidR="00497D76" w:rsidRPr="00D02CD6" w:rsidRDefault="00497D76" w:rsidP="00497D76">
      <w:pPr>
        <w:tabs>
          <w:tab w:val="left" w:pos="284"/>
          <w:tab w:val="left" w:pos="567"/>
          <w:tab w:val="left" w:pos="709"/>
        </w:tabs>
        <w:spacing w:after="0" w:line="240" w:lineRule="auto"/>
        <w:ind w:firstLine="567"/>
        <w:jc w:val="both"/>
        <w:rPr>
          <w:rFonts w:ascii="Times New Roman" w:eastAsia="Times New Roman" w:hAnsi="Times New Roman"/>
          <w:sz w:val="24"/>
          <w:szCs w:val="24"/>
          <w:lang w:val="kk-KZ" w:eastAsia="ru-RU"/>
        </w:rPr>
      </w:pPr>
      <w:r w:rsidRPr="00D02CD6">
        <w:rPr>
          <w:rFonts w:ascii="Times New Roman" w:eastAsia="Times New Roman" w:hAnsi="Times New Roman"/>
          <w:bCs/>
          <w:sz w:val="24"/>
          <w:szCs w:val="24"/>
          <w:lang w:val="kk-KZ" w:eastAsia="ru-RU"/>
        </w:rPr>
        <w:t>МИРЭА (Радиотехника, электроника және автоматика Маскеу Мемлекеттік Техникалық Университет)</w:t>
      </w:r>
      <w:r w:rsidRPr="00D02CD6">
        <w:rPr>
          <w:rFonts w:ascii="Times New Roman" w:eastAsia="Times New Roman" w:hAnsi="Times New Roman"/>
          <w:sz w:val="24"/>
          <w:szCs w:val="24"/>
          <w:lang w:val="kk-KZ" w:eastAsia="ru-RU"/>
        </w:rPr>
        <w:t>– роботты техникалық ауа, жер мен суасты қайықтарында интеллектуалды шаңсорғыш , борттық  басқару жүйесі үшін негізделген, интернет ақылдыарқылы қашықтан басқару манипуляция мини роботты жасап шығарды.</w:t>
      </w:r>
    </w:p>
    <w:p w:rsidR="00497D76" w:rsidRPr="00D02CD6" w:rsidRDefault="00497D76" w:rsidP="00497D76">
      <w:pPr>
        <w:tabs>
          <w:tab w:val="left" w:pos="284"/>
          <w:tab w:val="left" w:pos="567"/>
          <w:tab w:val="left" w:pos="709"/>
        </w:tabs>
        <w:spacing w:after="0" w:line="240" w:lineRule="auto"/>
        <w:ind w:firstLine="567"/>
        <w:jc w:val="both"/>
        <w:rPr>
          <w:rFonts w:ascii="Times New Roman" w:eastAsia="Times New Roman" w:hAnsi="Times New Roman"/>
          <w:bCs/>
          <w:sz w:val="24"/>
          <w:szCs w:val="24"/>
          <w:lang w:val="kk-KZ" w:eastAsia="ru-RU"/>
        </w:rPr>
      </w:pPr>
      <w:r w:rsidRPr="00D02CD6">
        <w:rPr>
          <w:rFonts w:ascii="Times New Roman" w:eastAsia="Times New Roman" w:hAnsi="Times New Roman"/>
          <w:bCs/>
          <w:sz w:val="24"/>
          <w:szCs w:val="24"/>
          <w:lang w:val="kk-KZ" w:eastAsia="ru-RU"/>
        </w:rPr>
        <w:t>«Технологиялар ғылыми-зерттеу институты (ТҒЗИ) Прогресс» Ижевск, ол орыс армиясының соңғы робототехникалық кешен «платформасы-М» дамытуға тиесілі. Қашықтан басқару Бұл бронды робот, гранатомет және пулемет, шолып байқау және қорғау үшін пайдаланылатын қарсыласы, байланыста жоқ күресіп жатыр. Стационарлық және қозғалмалы нысананы жоюға қабілетті. Бірінші өндірістік үлгілер өзінде орыс Қарулы Күштерінің келді.</w:t>
      </w:r>
    </w:p>
    <w:p w:rsidR="00497D76" w:rsidRPr="00D02CD6" w:rsidRDefault="00497D76" w:rsidP="00497D76">
      <w:pPr>
        <w:tabs>
          <w:tab w:val="left" w:pos="284"/>
          <w:tab w:val="left" w:pos="567"/>
          <w:tab w:val="left" w:pos="709"/>
        </w:tabs>
        <w:spacing w:after="0" w:line="240" w:lineRule="auto"/>
        <w:ind w:firstLine="567"/>
        <w:jc w:val="both"/>
        <w:rPr>
          <w:rFonts w:ascii="Times New Roman" w:eastAsia="Times New Roman" w:hAnsi="Times New Roman"/>
          <w:bCs/>
          <w:sz w:val="24"/>
          <w:szCs w:val="24"/>
          <w:lang w:val="kk-KZ" w:eastAsia="ru-RU"/>
        </w:rPr>
      </w:pPr>
      <w:r w:rsidRPr="00D02CD6">
        <w:rPr>
          <w:rFonts w:ascii="Times New Roman" w:eastAsia="Times New Roman" w:hAnsi="Times New Roman"/>
          <w:bCs/>
          <w:sz w:val="24"/>
          <w:szCs w:val="24"/>
          <w:lang w:val="kk-KZ" w:eastAsia="ru-RU"/>
        </w:rPr>
        <w:t>Ижевск радио зауыты -  роботты техникалық жүйелерді мамандандырады, мысалы, роботты техникалық жүйе  MRK-002-BG-57, стационарлық жойып және қозғалыстағы нысаналарды, өрт қолдау және барлау роботты техникалық кешен саперлік қамтамасыз етіп, MRK-BT-1 кешені қадағаланады, 1 км қашықтықта басқарылады.</w:t>
      </w:r>
    </w:p>
    <w:p w:rsidR="00497D76" w:rsidRPr="00D02CD6" w:rsidRDefault="00497D76" w:rsidP="00497D76">
      <w:pPr>
        <w:tabs>
          <w:tab w:val="left" w:pos="284"/>
          <w:tab w:val="left" w:pos="567"/>
          <w:tab w:val="left" w:pos="709"/>
        </w:tabs>
        <w:spacing w:after="0" w:line="240" w:lineRule="auto"/>
        <w:ind w:firstLine="567"/>
        <w:jc w:val="both"/>
        <w:rPr>
          <w:rFonts w:ascii="Times New Roman" w:eastAsia="Times New Roman" w:hAnsi="Times New Roman"/>
          <w:sz w:val="24"/>
          <w:szCs w:val="24"/>
          <w:lang w:val="kk-KZ" w:eastAsia="ru-RU"/>
        </w:rPr>
      </w:pPr>
      <w:r w:rsidRPr="00D02CD6">
        <w:rPr>
          <w:rFonts w:ascii="Times New Roman" w:eastAsia="Times New Roman" w:hAnsi="Times New Roman"/>
          <w:bCs/>
          <w:sz w:val="24"/>
          <w:szCs w:val="24"/>
          <w:lang w:val="kk-KZ" w:eastAsia="ru-RU"/>
        </w:rPr>
        <w:t>А.Ю. Ишлинский атындағы Механика институты  АН Мәскеу - ұялы роботтарды айналысады: бірнеше түрі</w:t>
      </w:r>
      <w:r w:rsidRPr="00D02CD6">
        <w:rPr>
          <w:rFonts w:ascii="Times New Roman" w:eastAsia="Times New Roman" w:hAnsi="Times New Roman"/>
          <w:sz w:val="24"/>
          <w:szCs w:val="24"/>
          <w:lang w:val="kk-KZ" w:eastAsia="ru-RU"/>
        </w:rPr>
        <w:t xml:space="preserve"> — қадамдайтын, кез келген көлбеу бетінің бойымен жылжыту үшін  - дөңгелекті немесе құбыр ішінде қозғалатын роботтар,</w:t>
      </w:r>
      <w:r w:rsidRPr="00D02CD6">
        <w:rPr>
          <w:rFonts w:ascii="Times New Roman" w:eastAsia="Times New Roman" w:hAnsi="Times New Roman"/>
          <w:bCs/>
          <w:sz w:val="24"/>
          <w:szCs w:val="24"/>
          <w:lang w:val="kk-KZ" w:eastAsia="ru-RU"/>
        </w:rPr>
        <w:t xml:space="preserve"> миниатюрлі, мобильді,өндірістік роботтар.</w:t>
      </w:r>
    </w:p>
    <w:p w:rsidR="00497D76" w:rsidRPr="00D02CD6" w:rsidRDefault="00497D76" w:rsidP="00497D76">
      <w:pPr>
        <w:tabs>
          <w:tab w:val="left" w:pos="284"/>
          <w:tab w:val="left" w:pos="567"/>
          <w:tab w:val="left" w:pos="709"/>
        </w:tabs>
        <w:spacing w:after="0" w:line="240" w:lineRule="auto"/>
        <w:ind w:firstLine="567"/>
        <w:jc w:val="both"/>
        <w:rPr>
          <w:rFonts w:ascii="Times New Roman" w:eastAsia="Times New Roman" w:hAnsi="Times New Roman"/>
          <w:sz w:val="24"/>
          <w:szCs w:val="24"/>
          <w:lang w:val="kk-KZ" w:eastAsia="ru-RU"/>
        </w:rPr>
      </w:pPr>
      <w:r w:rsidRPr="00D02CD6">
        <w:rPr>
          <w:rFonts w:ascii="Times New Roman" w:eastAsia="Times New Roman" w:hAnsi="Times New Roman"/>
          <w:bCs/>
          <w:sz w:val="24"/>
          <w:szCs w:val="24"/>
          <w:lang w:val="kk-KZ" w:eastAsia="ru-RU"/>
        </w:rPr>
        <w:t xml:space="preserve">НИИ Мәскеуде </w:t>
      </w:r>
      <w:r w:rsidRPr="00D02CD6">
        <w:rPr>
          <w:rFonts w:ascii="Times New Roman" w:eastAsia="Times New Roman" w:hAnsi="Times New Roman"/>
          <w:sz w:val="24"/>
          <w:szCs w:val="24"/>
          <w:lang w:val="kk-KZ" w:eastAsia="ru-RU"/>
        </w:rPr>
        <w:t xml:space="preserve">– қашықтан басқару, бір құтқарушылардың және агрессиялық орталарда жұмыс істеуге саперлік бар, бірегей мульти-робот мини тиегіштің құрылғылы </w:t>
      </w:r>
      <w:r w:rsidRPr="00D02CD6">
        <w:rPr>
          <w:rFonts w:ascii="Times New Roman" w:eastAsia="Times New Roman" w:hAnsi="Times New Roman"/>
          <w:bCs/>
          <w:sz w:val="24"/>
          <w:szCs w:val="24"/>
          <w:lang w:val="kk-KZ" w:eastAsia="ru-RU"/>
        </w:rPr>
        <w:t>МКСМ 800А-СДУ</w:t>
      </w:r>
      <w:r w:rsidRPr="00D02CD6">
        <w:rPr>
          <w:rFonts w:ascii="Times New Roman" w:eastAsia="Times New Roman" w:hAnsi="Times New Roman"/>
          <w:sz w:val="24"/>
          <w:szCs w:val="24"/>
          <w:lang w:val="kk-KZ" w:eastAsia="ru-RU"/>
        </w:rPr>
        <w:t xml:space="preserve"> роботын құрды. Ядердік, биологиялық және химиялық барлау жүргізуде.</w:t>
      </w:r>
    </w:p>
    <w:p w:rsidR="00497D76" w:rsidRPr="00D02CD6" w:rsidRDefault="00497D76" w:rsidP="00497D76">
      <w:pPr>
        <w:tabs>
          <w:tab w:val="left" w:pos="284"/>
          <w:tab w:val="left" w:pos="567"/>
          <w:tab w:val="left" w:pos="709"/>
        </w:tabs>
        <w:spacing w:after="0" w:line="240" w:lineRule="auto"/>
        <w:ind w:firstLine="567"/>
        <w:jc w:val="both"/>
        <w:rPr>
          <w:rFonts w:ascii="Times New Roman" w:hAnsi="Times New Roman"/>
          <w:sz w:val="24"/>
          <w:szCs w:val="24"/>
          <w:lang w:val="kk-KZ"/>
        </w:rPr>
      </w:pPr>
      <w:r w:rsidRPr="00D02CD6">
        <w:rPr>
          <w:rFonts w:ascii="Times New Roman" w:eastAsia="Times New Roman" w:hAnsi="Times New Roman"/>
          <w:sz w:val="24"/>
          <w:szCs w:val="24"/>
          <w:lang w:val="kk-KZ" w:eastAsia="ru-RU"/>
        </w:rPr>
        <w:t> </w:t>
      </w:r>
      <w:r w:rsidRPr="00D02CD6">
        <w:rPr>
          <w:rFonts w:ascii="Times New Roman" w:eastAsia="Times New Roman" w:hAnsi="Times New Roman"/>
          <w:bCs/>
          <w:sz w:val="24"/>
          <w:szCs w:val="24"/>
          <w:lang w:val="kk-KZ" w:eastAsia="ru-RU"/>
        </w:rPr>
        <w:t>СМП Роботикс</w:t>
      </w:r>
      <w:r w:rsidRPr="00D02CD6">
        <w:rPr>
          <w:rFonts w:ascii="Times New Roman" w:eastAsia="Times New Roman" w:hAnsi="Times New Roman"/>
          <w:sz w:val="24"/>
          <w:szCs w:val="24"/>
          <w:lang w:val="kk-KZ" w:eastAsia="ru-RU"/>
        </w:rPr>
        <w:t xml:space="preserve"> к</w:t>
      </w:r>
      <w:r w:rsidRPr="00D02CD6">
        <w:rPr>
          <w:rFonts w:ascii="Times New Roman" w:eastAsia="Times New Roman" w:hAnsi="Times New Roman"/>
          <w:bCs/>
          <w:sz w:val="24"/>
          <w:szCs w:val="24"/>
          <w:lang w:val="kk-KZ" w:eastAsia="ru-RU"/>
        </w:rPr>
        <w:t xml:space="preserve">омпаниясы </w:t>
      </w:r>
      <w:r w:rsidRPr="00D02CD6">
        <w:rPr>
          <w:rFonts w:ascii="Times New Roman" w:eastAsia="Times New Roman" w:hAnsi="Times New Roman"/>
          <w:sz w:val="24"/>
          <w:szCs w:val="24"/>
          <w:lang w:val="kk-KZ" w:eastAsia="ru-RU"/>
        </w:rPr>
        <w:t xml:space="preserve">– Зеленоград қаласы,  құрылатын және іске қосылды патруль робот </w:t>
      </w:r>
      <w:r w:rsidRPr="00D02CD6">
        <w:rPr>
          <w:rFonts w:ascii="Times New Roman" w:eastAsia="Times New Roman" w:hAnsi="Times New Roman"/>
          <w:bCs/>
          <w:sz w:val="24"/>
          <w:szCs w:val="24"/>
          <w:lang w:val="kk-KZ" w:eastAsia="ru-RU"/>
        </w:rPr>
        <w:t>– «Трал Патруль 3.1»жасады</w:t>
      </w:r>
      <w:r w:rsidRPr="00D02CD6">
        <w:rPr>
          <w:rFonts w:ascii="Times New Roman" w:eastAsia="Times New Roman" w:hAnsi="Times New Roman"/>
          <w:sz w:val="24"/>
          <w:szCs w:val="24"/>
          <w:lang w:val="kk-KZ" w:eastAsia="ru-RU"/>
        </w:rPr>
        <w:t>. Ол үлкен аудандары қорғайды және онда  қозғалатын заттарды  анықтайды.</w:t>
      </w:r>
    </w:p>
    <w:p w:rsidR="00497D76" w:rsidRPr="00D02CD6" w:rsidRDefault="00497D76" w:rsidP="00497D76">
      <w:pPr>
        <w:tabs>
          <w:tab w:val="left" w:pos="284"/>
          <w:tab w:val="left" w:pos="567"/>
          <w:tab w:val="left" w:pos="709"/>
        </w:tabs>
        <w:spacing w:after="0" w:line="240" w:lineRule="auto"/>
        <w:ind w:firstLine="567"/>
        <w:jc w:val="both"/>
        <w:outlineLvl w:val="3"/>
        <w:rPr>
          <w:rFonts w:ascii="Times New Roman" w:eastAsia="Times New Roman" w:hAnsi="Times New Roman"/>
          <w:bCs/>
          <w:sz w:val="24"/>
          <w:szCs w:val="24"/>
          <w:lang w:val="kk-KZ" w:eastAsia="ru-RU"/>
        </w:rPr>
      </w:pPr>
      <w:r>
        <w:rPr>
          <w:rFonts w:ascii="Times New Roman" w:eastAsia="Times New Roman" w:hAnsi="Times New Roman"/>
          <w:bCs/>
          <w:sz w:val="24"/>
          <w:szCs w:val="24"/>
          <w:lang w:val="kk-KZ" w:eastAsia="ru-RU"/>
        </w:rPr>
        <w:lastRenderedPageBreak/>
        <w:t>6.</w:t>
      </w:r>
      <w:r w:rsidRPr="00D02CD6">
        <w:rPr>
          <w:rFonts w:ascii="Times New Roman" w:eastAsia="Times New Roman" w:hAnsi="Times New Roman"/>
          <w:bCs/>
          <w:sz w:val="24"/>
          <w:szCs w:val="24"/>
          <w:lang w:val="kk-KZ" w:eastAsia="ru-RU"/>
        </w:rPr>
        <w:t>Роботты техника - жаһандық  болашағы</w:t>
      </w:r>
    </w:p>
    <w:p w:rsidR="00497D76" w:rsidRPr="00D02CD6" w:rsidRDefault="00497D76" w:rsidP="00497D76">
      <w:pPr>
        <w:tabs>
          <w:tab w:val="left" w:pos="284"/>
          <w:tab w:val="left" w:pos="567"/>
          <w:tab w:val="left" w:pos="709"/>
        </w:tabs>
        <w:spacing w:after="0" w:line="240" w:lineRule="auto"/>
        <w:ind w:firstLine="567"/>
        <w:jc w:val="both"/>
        <w:rPr>
          <w:rFonts w:ascii="Times New Roman" w:eastAsia="Times New Roman" w:hAnsi="Times New Roman"/>
          <w:bCs/>
          <w:sz w:val="24"/>
          <w:szCs w:val="24"/>
          <w:lang w:val="kk-KZ" w:eastAsia="ru-RU"/>
        </w:rPr>
      </w:pPr>
      <w:r w:rsidRPr="00D02CD6">
        <w:rPr>
          <w:rFonts w:ascii="Times New Roman" w:eastAsia="Times New Roman" w:hAnsi="Times New Roman"/>
          <w:b/>
          <w:bCs/>
          <w:sz w:val="24"/>
          <w:szCs w:val="24"/>
          <w:lang w:val="kk-KZ" w:eastAsia="ru-RU"/>
        </w:rPr>
        <w:t> </w:t>
      </w:r>
      <w:r w:rsidRPr="00D02CD6">
        <w:rPr>
          <w:rFonts w:ascii="Times New Roman" w:eastAsia="Times New Roman" w:hAnsi="Times New Roman"/>
          <w:bCs/>
          <w:sz w:val="24"/>
          <w:szCs w:val="24"/>
          <w:lang w:val="kk-KZ" w:eastAsia="ru-RU"/>
        </w:rPr>
        <w:t>Жаһандық роботты техника рынокты зерттеуге Бостон зерттеу компаниясы (BSG) 2025 жылға дейінгі кезеңге болжайды. Орташа жылдық өсу қарқыны 10,4%. Бірінші кезекте, оның ішіне:</w:t>
      </w:r>
    </w:p>
    <w:p w:rsidR="00497D76" w:rsidRPr="00D02CD6" w:rsidRDefault="00497D76" w:rsidP="00497D76">
      <w:pPr>
        <w:tabs>
          <w:tab w:val="left" w:pos="284"/>
          <w:tab w:val="left" w:pos="567"/>
          <w:tab w:val="left" w:pos="709"/>
        </w:tabs>
        <w:spacing w:after="0" w:line="240" w:lineRule="auto"/>
        <w:ind w:firstLine="567"/>
        <w:jc w:val="both"/>
        <w:rPr>
          <w:rFonts w:ascii="Times New Roman" w:eastAsia="Times New Roman" w:hAnsi="Times New Roman"/>
          <w:bCs/>
          <w:sz w:val="24"/>
          <w:szCs w:val="24"/>
          <w:lang w:val="kk-KZ" w:eastAsia="ru-RU"/>
        </w:rPr>
      </w:pPr>
      <w:r w:rsidRPr="00D02CD6">
        <w:rPr>
          <w:rFonts w:ascii="Times New Roman" w:eastAsia="Times New Roman" w:hAnsi="Times New Roman"/>
          <w:bCs/>
          <w:sz w:val="24"/>
          <w:szCs w:val="24"/>
          <w:lang w:val="kk-KZ" w:eastAsia="ru-RU"/>
        </w:rPr>
        <w:t>• жеке роботтардың сегментінде 15,8% жылдық өсу тәртібі - оқыту мен тәрбиелеу үшін роботтар, ойын-сауық, қауіпсіздік, тазалау және басқа да тұрмыстық мақсаттар. Сату көлемі 9 млрд. ақш долларына дейін өседі. 2025 жылға қарай . 1 млрд. доллар. 2010 жыл.</w:t>
      </w:r>
    </w:p>
    <w:p w:rsidR="00497D76" w:rsidRPr="00D02CD6" w:rsidRDefault="00497D76" w:rsidP="00497D76">
      <w:pPr>
        <w:tabs>
          <w:tab w:val="left" w:pos="284"/>
          <w:tab w:val="left" w:pos="567"/>
          <w:tab w:val="left" w:pos="709"/>
        </w:tabs>
        <w:spacing w:after="0" w:line="240" w:lineRule="auto"/>
        <w:ind w:firstLine="567"/>
        <w:jc w:val="both"/>
        <w:rPr>
          <w:rFonts w:ascii="Times New Roman" w:eastAsia="Times New Roman" w:hAnsi="Times New Roman"/>
          <w:bCs/>
          <w:sz w:val="24"/>
          <w:szCs w:val="24"/>
          <w:lang w:val="kk-KZ" w:eastAsia="ru-RU"/>
        </w:rPr>
      </w:pPr>
      <w:r w:rsidRPr="00D02CD6">
        <w:rPr>
          <w:rFonts w:ascii="Times New Roman" w:eastAsia="Times New Roman" w:hAnsi="Times New Roman"/>
          <w:bCs/>
          <w:sz w:val="24"/>
          <w:szCs w:val="24"/>
          <w:lang w:val="kk-KZ" w:eastAsia="ru-RU"/>
        </w:rPr>
        <w:t>• жылдық өсімі 11,8% медициналық және хирургиялық мақсаттарға, ауыл шаруашылығы және құрылыс үшін роботтарды сату тәртібі. Сату 17 млрд доллорға дейін өседі. 2025 жылы  3.2 млрд. доллар. 2010 жылы.</w:t>
      </w:r>
    </w:p>
    <w:p w:rsidR="00497D76" w:rsidRPr="00D02CD6" w:rsidRDefault="00497D76" w:rsidP="00497D76">
      <w:pPr>
        <w:tabs>
          <w:tab w:val="left" w:pos="284"/>
          <w:tab w:val="left" w:pos="567"/>
          <w:tab w:val="left" w:pos="709"/>
        </w:tabs>
        <w:spacing w:after="0" w:line="240" w:lineRule="auto"/>
        <w:ind w:firstLine="567"/>
        <w:jc w:val="both"/>
        <w:rPr>
          <w:rFonts w:ascii="Times New Roman" w:eastAsia="Times New Roman" w:hAnsi="Times New Roman"/>
          <w:bCs/>
          <w:sz w:val="24"/>
          <w:szCs w:val="24"/>
          <w:lang w:val="kk-KZ" w:eastAsia="ru-RU"/>
        </w:rPr>
      </w:pPr>
      <w:r w:rsidRPr="00D02CD6">
        <w:rPr>
          <w:rFonts w:ascii="Times New Roman" w:eastAsia="Times New Roman" w:hAnsi="Times New Roman"/>
          <w:bCs/>
          <w:sz w:val="24"/>
          <w:szCs w:val="24"/>
          <w:lang w:val="kk-KZ" w:eastAsia="ru-RU"/>
        </w:rPr>
        <w:t>• өндіріске роботтарды сату 10,1% жылдық өсу тапсырыс - дәнекерлеу, құрастыру, бояу, тиеу - түсіру және басқа да жұмыстар. Сату 24,4 млрд. ақш долларына дейін өседі. 2025 жылы 5,8 млрд. доллар. 2010 жылы. Осылайша, робототехника бұл сегмент, төменгі өсу қарқыны қарамастан, робототехника ірі нарықтық үлесін сақтайды.</w:t>
      </w:r>
    </w:p>
    <w:p w:rsidR="00497D76" w:rsidRPr="00D02CD6" w:rsidRDefault="00497D76" w:rsidP="00497D76">
      <w:pPr>
        <w:tabs>
          <w:tab w:val="left" w:pos="284"/>
          <w:tab w:val="left" w:pos="567"/>
          <w:tab w:val="left" w:pos="709"/>
        </w:tabs>
        <w:spacing w:after="0" w:line="240" w:lineRule="auto"/>
        <w:ind w:firstLine="567"/>
        <w:jc w:val="both"/>
        <w:rPr>
          <w:rFonts w:ascii="Times New Roman" w:eastAsia="Times New Roman" w:hAnsi="Times New Roman"/>
          <w:bCs/>
          <w:sz w:val="24"/>
          <w:szCs w:val="24"/>
          <w:lang w:val="kk-KZ" w:eastAsia="ru-RU"/>
        </w:rPr>
      </w:pPr>
      <w:r w:rsidRPr="00D02CD6">
        <w:rPr>
          <w:rFonts w:ascii="Times New Roman" w:eastAsia="Times New Roman" w:hAnsi="Times New Roman"/>
          <w:bCs/>
          <w:sz w:val="24"/>
          <w:szCs w:val="24"/>
          <w:lang w:val="kk-KZ" w:eastAsia="ru-RU"/>
        </w:rPr>
        <w:t>• әскери мақсаттарда роботтарды сату тәртібі 8,1% жылдық өсім - ең алдымен ұшқышсыз ұшу аппараттарының түрлері, әскери exoskeletons, су асты көлік құралдары, сондай-ақ жер бетіндегі көлік құралдары. 2025 жылы сату 16,5 млрд. ақш долларына дейін өседі.</w:t>
      </w:r>
    </w:p>
    <w:p w:rsidR="00497D76" w:rsidRPr="00D02CD6" w:rsidRDefault="00497D76" w:rsidP="00497D76">
      <w:pPr>
        <w:tabs>
          <w:tab w:val="left" w:pos="284"/>
          <w:tab w:val="left" w:pos="567"/>
          <w:tab w:val="left" w:pos="709"/>
        </w:tabs>
        <w:spacing w:after="0" w:line="240" w:lineRule="auto"/>
        <w:ind w:firstLine="567"/>
        <w:jc w:val="both"/>
        <w:rPr>
          <w:rFonts w:ascii="Times New Roman" w:eastAsia="Times New Roman" w:hAnsi="Times New Roman"/>
          <w:sz w:val="24"/>
          <w:szCs w:val="24"/>
          <w:lang w:val="kk-KZ" w:eastAsia="ru-RU"/>
        </w:rPr>
      </w:pPr>
      <w:r w:rsidRPr="00D02CD6">
        <w:rPr>
          <w:rFonts w:ascii="Times New Roman" w:eastAsia="Times New Roman" w:hAnsi="Times New Roman"/>
          <w:sz w:val="24"/>
          <w:szCs w:val="24"/>
          <w:lang w:val="kk-KZ" w:eastAsia="ru-RU"/>
        </w:rPr>
        <w:t>Мұның барлығы өз кезегінде оларды пайдалану ауқымын кеңейту әкеледі өз жұмысының, олардың өнімділігі мен кешенділігін арттыру роботтар мен компоненттерін бағаның құлдырауы аясында өтеді.</w:t>
      </w:r>
    </w:p>
    <w:p w:rsidR="00497D76" w:rsidRPr="00D02CD6" w:rsidRDefault="00497D76" w:rsidP="00497D76">
      <w:pPr>
        <w:tabs>
          <w:tab w:val="left" w:pos="284"/>
          <w:tab w:val="left" w:pos="567"/>
          <w:tab w:val="left" w:pos="709"/>
        </w:tabs>
        <w:spacing w:after="0" w:line="240" w:lineRule="auto"/>
        <w:ind w:firstLine="567"/>
        <w:jc w:val="both"/>
        <w:rPr>
          <w:rFonts w:ascii="Times New Roman" w:eastAsia="Times New Roman" w:hAnsi="Times New Roman"/>
          <w:sz w:val="24"/>
          <w:szCs w:val="24"/>
          <w:lang w:val="kk-KZ" w:eastAsia="ru-RU"/>
        </w:rPr>
      </w:pPr>
      <w:r w:rsidRPr="00D02CD6">
        <w:rPr>
          <w:rFonts w:ascii="Times New Roman" w:eastAsia="Times New Roman" w:hAnsi="Times New Roman"/>
          <w:sz w:val="24"/>
          <w:szCs w:val="24"/>
          <w:lang w:val="kk-KZ" w:eastAsia="ru-RU"/>
        </w:rPr>
        <w:t>ЕО 17 жаңа робот жобаларын қаржыландыруда. Өнеркәсіптік және қызмет бабында пайдалану үшін робот технологиясын айтарлықтай дамыту арқылы тыныс олардың әрқайсысы атауы Horizon 2020 астында жобалар. назар коммерцияландыру кейін технологияның қарқынды беру, тұр, сондықтан әрбір жоба кем дегенде бір корпоративтік серіктес бар.</w:t>
      </w:r>
    </w:p>
    <w:p w:rsidR="00497D76" w:rsidRPr="00D02CD6" w:rsidRDefault="00497D76" w:rsidP="00497D76">
      <w:pPr>
        <w:tabs>
          <w:tab w:val="left" w:pos="284"/>
          <w:tab w:val="left" w:pos="567"/>
          <w:tab w:val="left" w:pos="709"/>
        </w:tabs>
        <w:spacing w:after="0" w:line="240" w:lineRule="auto"/>
        <w:ind w:firstLine="567"/>
        <w:jc w:val="both"/>
        <w:rPr>
          <w:rFonts w:ascii="Times New Roman" w:eastAsia="Times New Roman" w:hAnsi="Times New Roman"/>
          <w:bCs/>
          <w:sz w:val="24"/>
          <w:szCs w:val="24"/>
          <w:lang w:val="kk-KZ" w:eastAsia="ru-RU"/>
        </w:rPr>
      </w:pPr>
      <w:r w:rsidRPr="00D02CD6">
        <w:rPr>
          <w:rFonts w:ascii="Times New Roman" w:eastAsia="Times New Roman" w:hAnsi="Times New Roman"/>
          <w:bCs/>
          <w:sz w:val="24"/>
          <w:szCs w:val="24"/>
          <w:lang w:val="kk-KZ" w:eastAsia="ru-RU"/>
        </w:rPr>
        <w:t>1. AEROARMS</w:t>
      </w:r>
      <w:r w:rsidRPr="00D02CD6">
        <w:rPr>
          <w:rFonts w:ascii="Times New Roman" w:eastAsia="Times New Roman" w:hAnsi="Times New Roman"/>
          <w:sz w:val="24"/>
          <w:szCs w:val="24"/>
          <w:lang w:val="kk-KZ" w:eastAsia="ru-RU"/>
        </w:rPr>
        <w:t xml:space="preserve"> – </w:t>
      </w:r>
      <w:r w:rsidRPr="00D02CD6">
        <w:rPr>
          <w:rFonts w:ascii="Times New Roman" w:eastAsia="Times New Roman" w:hAnsi="Times New Roman"/>
          <w:bCs/>
          <w:sz w:val="24"/>
          <w:szCs w:val="24"/>
          <w:lang w:val="kk-KZ" w:eastAsia="ru-RU"/>
        </w:rPr>
        <w:t>бірнеше манипуляторлар және аэроғарыштық өнеркәсіп үшін озық мүмкіндігі бар робот жүйелері.</w:t>
      </w:r>
    </w:p>
    <w:p w:rsidR="00497D76" w:rsidRPr="00D02CD6" w:rsidRDefault="00497D76" w:rsidP="00497D76">
      <w:pPr>
        <w:tabs>
          <w:tab w:val="left" w:pos="284"/>
          <w:tab w:val="left" w:pos="567"/>
          <w:tab w:val="left" w:pos="709"/>
        </w:tabs>
        <w:spacing w:after="0" w:line="240" w:lineRule="auto"/>
        <w:ind w:firstLine="567"/>
        <w:jc w:val="both"/>
        <w:rPr>
          <w:rFonts w:ascii="Times New Roman" w:eastAsia="Times New Roman" w:hAnsi="Times New Roman"/>
          <w:sz w:val="24"/>
          <w:szCs w:val="24"/>
          <w:lang w:val="kk-KZ" w:eastAsia="ru-RU"/>
        </w:rPr>
      </w:pPr>
      <w:r w:rsidRPr="00D02CD6">
        <w:rPr>
          <w:rFonts w:ascii="Times New Roman" w:eastAsia="Times New Roman" w:hAnsi="Times New Roman"/>
          <w:bCs/>
          <w:sz w:val="24"/>
          <w:szCs w:val="24"/>
          <w:lang w:val="kk-KZ" w:eastAsia="ru-RU"/>
        </w:rPr>
        <w:t>2. AEROWORKS</w:t>
      </w:r>
      <w:r w:rsidRPr="00D02CD6">
        <w:rPr>
          <w:rFonts w:ascii="Times New Roman" w:eastAsia="Times New Roman" w:hAnsi="Times New Roman"/>
          <w:sz w:val="24"/>
          <w:szCs w:val="24"/>
          <w:lang w:val="kk-KZ" w:eastAsia="ru-RU"/>
        </w:rPr>
        <w:t xml:space="preserve"> – </w:t>
      </w:r>
      <w:r w:rsidRPr="00D02CD6">
        <w:rPr>
          <w:rFonts w:ascii="Times New Roman" w:eastAsia="Times New Roman" w:hAnsi="Times New Roman"/>
          <w:bCs/>
          <w:sz w:val="24"/>
          <w:szCs w:val="24"/>
          <w:lang w:val="kk-KZ" w:eastAsia="ru-RU"/>
        </w:rPr>
        <w:t>қалалық инфрақұрылымды тексеру және техникалық қызмет көрсету үшін автономды ұшатын роботтар.</w:t>
      </w:r>
    </w:p>
    <w:p w:rsidR="00497D76" w:rsidRPr="00D02CD6" w:rsidRDefault="00497D76" w:rsidP="00497D76">
      <w:pPr>
        <w:tabs>
          <w:tab w:val="left" w:pos="284"/>
          <w:tab w:val="left" w:pos="567"/>
          <w:tab w:val="left" w:pos="709"/>
        </w:tabs>
        <w:spacing w:after="0" w:line="240" w:lineRule="auto"/>
        <w:ind w:firstLine="567"/>
        <w:jc w:val="both"/>
        <w:rPr>
          <w:rFonts w:ascii="Times New Roman" w:eastAsia="Times New Roman" w:hAnsi="Times New Roman"/>
          <w:bCs/>
          <w:sz w:val="24"/>
          <w:szCs w:val="24"/>
          <w:lang w:val="kk-KZ" w:eastAsia="ru-RU"/>
        </w:rPr>
      </w:pPr>
      <w:r w:rsidRPr="00D02CD6">
        <w:rPr>
          <w:rFonts w:ascii="Times New Roman" w:eastAsia="Times New Roman" w:hAnsi="Times New Roman"/>
          <w:bCs/>
          <w:sz w:val="24"/>
          <w:szCs w:val="24"/>
          <w:lang w:val="kk-KZ" w:eastAsia="ru-RU"/>
        </w:rPr>
        <w:t>3. COMANOID</w:t>
      </w:r>
      <w:r w:rsidRPr="00D02CD6">
        <w:rPr>
          <w:rFonts w:ascii="Times New Roman" w:eastAsia="Times New Roman" w:hAnsi="Times New Roman"/>
          <w:sz w:val="24"/>
          <w:szCs w:val="24"/>
          <w:lang w:val="kk-KZ" w:eastAsia="ru-RU"/>
        </w:rPr>
        <w:t xml:space="preserve"> – </w:t>
      </w:r>
      <w:r w:rsidRPr="00D02CD6">
        <w:rPr>
          <w:rFonts w:ascii="Times New Roman" w:eastAsia="Times New Roman" w:hAnsi="Times New Roman"/>
          <w:bCs/>
          <w:sz w:val="24"/>
          <w:szCs w:val="24"/>
          <w:lang w:val="kk-KZ" w:eastAsia="ru-RU"/>
        </w:rPr>
        <w:t xml:space="preserve">құрастыру операциялары адамдарға қиын және шаршататын ұшақ жинайтын Airbus робот. </w:t>
      </w:r>
    </w:p>
    <w:p w:rsidR="00497D76" w:rsidRPr="00D02CD6" w:rsidRDefault="00497D76" w:rsidP="00497D76">
      <w:pPr>
        <w:tabs>
          <w:tab w:val="left" w:pos="284"/>
          <w:tab w:val="left" w:pos="567"/>
          <w:tab w:val="left" w:pos="709"/>
        </w:tabs>
        <w:spacing w:after="0" w:line="240" w:lineRule="auto"/>
        <w:ind w:firstLine="567"/>
        <w:jc w:val="both"/>
        <w:rPr>
          <w:rFonts w:ascii="Times New Roman" w:eastAsia="Times New Roman" w:hAnsi="Times New Roman"/>
          <w:bCs/>
          <w:sz w:val="24"/>
          <w:szCs w:val="24"/>
          <w:lang w:val="kk-KZ" w:eastAsia="ru-RU"/>
        </w:rPr>
      </w:pPr>
      <w:r w:rsidRPr="00D02CD6">
        <w:rPr>
          <w:rFonts w:ascii="Times New Roman" w:eastAsia="Times New Roman" w:hAnsi="Times New Roman"/>
          <w:bCs/>
          <w:sz w:val="24"/>
          <w:szCs w:val="24"/>
          <w:lang w:val="kk-KZ" w:eastAsia="ru-RU"/>
        </w:rPr>
        <w:t>4. CENTAURO</w:t>
      </w:r>
      <w:r w:rsidRPr="00D02CD6">
        <w:rPr>
          <w:rFonts w:ascii="Times New Roman" w:eastAsia="Times New Roman" w:hAnsi="Times New Roman"/>
          <w:sz w:val="24"/>
          <w:szCs w:val="24"/>
          <w:lang w:val="kk-KZ" w:eastAsia="ru-RU"/>
        </w:rPr>
        <w:t xml:space="preserve"> – </w:t>
      </w:r>
      <w:r w:rsidRPr="00D02CD6">
        <w:rPr>
          <w:rFonts w:ascii="Times New Roman" w:eastAsia="Times New Roman" w:hAnsi="Times New Roman"/>
          <w:bCs/>
          <w:sz w:val="24"/>
          <w:szCs w:val="24"/>
          <w:lang w:val="kk-KZ" w:eastAsia="ru-RU"/>
        </w:rPr>
        <w:t>операторлар роботтың қолын монупулятормен бақылайтын  адам-робот симбиозы.</w:t>
      </w:r>
    </w:p>
    <w:p w:rsidR="00497D76" w:rsidRPr="00D02CD6" w:rsidRDefault="00497D76" w:rsidP="00497D76">
      <w:pPr>
        <w:tabs>
          <w:tab w:val="left" w:pos="284"/>
          <w:tab w:val="left" w:pos="567"/>
          <w:tab w:val="left" w:pos="709"/>
        </w:tabs>
        <w:spacing w:after="0" w:line="240" w:lineRule="auto"/>
        <w:ind w:firstLine="567"/>
        <w:jc w:val="both"/>
        <w:rPr>
          <w:rFonts w:ascii="Times New Roman" w:eastAsia="Times New Roman" w:hAnsi="Times New Roman"/>
          <w:bCs/>
          <w:sz w:val="24"/>
          <w:szCs w:val="24"/>
          <w:lang w:val="kk-KZ" w:eastAsia="ru-RU"/>
        </w:rPr>
      </w:pPr>
      <w:r w:rsidRPr="00D02CD6">
        <w:rPr>
          <w:rFonts w:ascii="Times New Roman" w:eastAsia="Times New Roman" w:hAnsi="Times New Roman"/>
          <w:bCs/>
          <w:sz w:val="24"/>
          <w:szCs w:val="24"/>
          <w:lang w:val="kk-KZ" w:eastAsia="ru-RU"/>
        </w:rPr>
        <w:t>5. CoglMon - адамдар мен роботтарды өзара әрекеттестік орнатын гуманоид робот.</w:t>
      </w:r>
    </w:p>
    <w:p w:rsidR="00497D76" w:rsidRPr="00D02CD6" w:rsidRDefault="00497D76" w:rsidP="00497D76">
      <w:pPr>
        <w:tabs>
          <w:tab w:val="left" w:pos="284"/>
          <w:tab w:val="left" w:pos="567"/>
          <w:tab w:val="left" w:pos="709"/>
        </w:tabs>
        <w:spacing w:after="0" w:line="240" w:lineRule="auto"/>
        <w:ind w:firstLine="567"/>
        <w:jc w:val="both"/>
        <w:rPr>
          <w:rFonts w:ascii="Times New Roman" w:eastAsia="Times New Roman" w:hAnsi="Times New Roman"/>
          <w:bCs/>
          <w:sz w:val="24"/>
          <w:szCs w:val="24"/>
          <w:lang w:val="kk-KZ" w:eastAsia="ru-RU"/>
        </w:rPr>
      </w:pPr>
      <w:r w:rsidRPr="00D02CD6">
        <w:rPr>
          <w:rFonts w:ascii="Times New Roman" w:eastAsia="Times New Roman" w:hAnsi="Times New Roman"/>
          <w:bCs/>
          <w:sz w:val="24"/>
          <w:szCs w:val="24"/>
          <w:lang w:val="kk-KZ" w:eastAsia="ru-RU"/>
        </w:rPr>
        <w:t xml:space="preserve"> 6. FLOBOT - Өндiрiстiк, тұрғын және офистік ғимараттар еден тазалағыш робот. </w:t>
      </w:r>
    </w:p>
    <w:p w:rsidR="00497D76" w:rsidRPr="00D02CD6" w:rsidRDefault="00497D76" w:rsidP="00497D76">
      <w:pPr>
        <w:tabs>
          <w:tab w:val="left" w:pos="284"/>
          <w:tab w:val="left" w:pos="567"/>
          <w:tab w:val="left" w:pos="709"/>
        </w:tabs>
        <w:spacing w:after="0" w:line="240" w:lineRule="auto"/>
        <w:ind w:firstLine="567"/>
        <w:jc w:val="both"/>
        <w:rPr>
          <w:rFonts w:ascii="Times New Roman" w:eastAsia="Times New Roman" w:hAnsi="Times New Roman"/>
          <w:bCs/>
          <w:sz w:val="24"/>
          <w:szCs w:val="24"/>
          <w:lang w:val="kk-KZ" w:eastAsia="ru-RU"/>
        </w:rPr>
      </w:pPr>
      <w:r w:rsidRPr="00D02CD6">
        <w:rPr>
          <w:rFonts w:ascii="Times New Roman" w:eastAsia="Times New Roman" w:hAnsi="Times New Roman"/>
          <w:bCs/>
          <w:sz w:val="24"/>
          <w:szCs w:val="24"/>
          <w:lang w:val="kk-KZ" w:eastAsia="ru-RU"/>
        </w:rPr>
        <w:t xml:space="preserve">7. Flourish - алдыңғы қатарлы ауыл шаруашылығы роботтар. </w:t>
      </w:r>
    </w:p>
    <w:p w:rsidR="00497D76" w:rsidRPr="00D02CD6" w:rsidRDefault="00497D76" w:rsidP="00497D76">
      <w:pPr>
        <w:tabs>
          <w:tab w:val="left" w:pos="284"/>
          <w:tab w:val="left" w:pos="567"/>
          <w:tab w:val="left" w:pos="709"/>
        </w:tabs>
        <w:spacing w:after="0" w:line="240" w:lineRule="auto"/>
        <w:ind w:firstLine="567"/>
        <w:jc w:val="both"/>
        <w:rPr>
          <w:rFonts w:ascii="Times New Roman" w:eastAsia="Times New Roman" w:hAnsi="Times New Roman"/>
          <w:bCs/>
          <w:sz w:val="24"/>
          <w:szCs w:val="24"/>
          <w:lang w:val="kk-KZ" w:eastAsia="ru-RU"/>
        </w:rPr>
      </w:pPr>
      <w:r w:rsidRPr="00D02CD6">
        <w:rPr>
          <w:rFonts w:ascii="Times New Roman" w:eastAsia="Times New Roman" w:hAnsi="Times New Roman"/>
          <w:bCs/>
          <w:sz w:val="24"/>
          <w:szCs w:val="24"/>
          <w:lang w:val="kk-KZ" w:eastAsia="ru-RU"/>
        </w:rPr>
        <w:t xml:space="preserve">8. RETRAINER - инсультқа ие болған адамдардың жұмысын оңалтуға арналған робот көмекшісі, ол қол мен ұршықтың функцияларын қалпына келтіру арналған робот. </w:t>
      </w:r>
    </w:p>
    <w:p w:rsidR="00497D76" w:rsidRPr="00D02CD6" w:rsidRDefault="00497D76" w:rsidP="00497D76">
      <w:pPr>
        <w:tabs>
          <w:tab w:val="left" w:pos="284"/>
          <w:tab w:val="left" w:pos="567"/>
          <w:tab w:val="left" w:pos="709"/>
        </w:tabs>
        <w:spacing w:after="0" w:line="240" w:lineRule="auto"/>
        <w:ind w:firstLine="567"/>
        <w:jc w:val="both"/>
        <w:rPr>
          <w:rFonts w:ascii="Times New Roman" w:eastAsia="Times New Roman" w:hAnsi="Times New Roman"/>
          <w:bCs/>
          <w:sz w:val="24"/>
          <w:szCs w:val="24"/>
          <w:lang w:val="kk-KZ" w:eastAsia="ru-RU"/>
        </w:rPr>
      </w:pPr>
      <w:r w:rsidRPr="00D02CD6">
        <w:rPr>
          <w:rFonts w:ascii="Times New Roman" w:eastAsia="Times New Roman" w:hAnsi="Times New Roman"/>
          <w:bCs/>
          <w:sz w:val="24"/>
          <w:szCs w:val="24"/>
          <w:lang w:val="kk-KZ" w:eastAsia="ru-RU"/>
        </w:rPr>
        <w:t>9. RobDREAM - озық өнеркәсіптік ұялы манипуляторлы робот.</w:t>
      </w:r>
    </w:p>
    <w:p w:rsidR="00497D76" w:rsidRPr="00D02CD6" w:rsidRDefault="00497D76" w:rsidP="00497D76">
      <w:pPr>
        <w:tabs>
          <w:tab w:val="left" w:pos="284"/>
          <w:tab w:val="left" w:pos="567"/>
          <w:tab w:val="left" w:pos="709"/>
        </w:tabs>
        <w:spacing w:after="0" w:line="240" w:lineRule="auto"/>
        <w:ind w:firstLine="567"/>
        <w:jc w:val="both"/>
        <w:rPr>
          <w:rFonts w:ascii="Times New Roman" w:eastAsia="Times New Roman" w:hAnsi="Times New Roman"/>
          <w:bCs/>
          <w:sz w:val="24"/>
          <w:szCs w:val="24"/>
          <w:lang w:val="kk-KZ" w:eastAsia="ru-RU"/>
        </w:rPr>
      </w:pPr>
      <w:r w:rsidRPr="00D02CD6">
        <w:rPr>
          <w:rFonts w:ascii="Times New Roman" w:eastAsia="Times New Roman" w:hAnsi="Times New Roman"/>
          <w:bCs/>
          <w:sz w:val="24"/>
          <w:szCs w:val="24"/>
          <w:lang w:val="kk-KZ" w:eastAsia="ru-RU"/>
        </w:rPr>
        <w:t xml:space="preserve">10.RoMaNS  - ядролық қалдықтарды артта тазалау робот жүйесі. </w:t>
      </w:r>
    </w:p>
    <w:p w:rsidR="00497D76" w:rsidRPr="00D02CD6" w:rsidRDefault="00497D76" w:rsidP="00497D76">
      <w:pPr>
        <w:tabs>
          <w:tab w:val="left" w:pos="284"/>
          <w:tab w:val="left" w:pos="567"/>
          <w:tab w:val="left" w:pos="709"/>
        </w:tabs>
        <w:spacing w:after="0" w:line="240" w:lineRule="auto"/>
        <w:ind w:firstLine="567"/>
        <w:jc w:val="both"/>
        <w:rPr>
          <w:rFonts w:ascii="Times New Roman" w:eastAsia="Times New Roman" w:hAnsi="Times New Roman"/>
          <w:bCs/>
          <w:sz w:val="24"/>
          <w:szCs w:val="24"/>
          <w:lang w:val="kk-KZ" w:eastAsia="ru-RU"/>
        </w:rPr>
      </w:pPr>
      <w:r w:rsidRPr="00D02CD6">
        <w:rPr>
          <w:rFonts w:ascii="Times New Roman" w:eastAsia="Times New Roman" w:hAnsi="Times New Roman"/>
          <w:bCs/>
          <w:sz w:val="24"/>
          <w:szCs w:val="24"/>
          <w:lang w:val="kk-KZ" w:eastAsia="ru-RU"/>
        </w:rPr>
        <w:t xml:space="preserve">11. SARAFun - ABB Юми негізінде құрастыру операциялар үшін екі қолымен робот. </w:t>
      </w:r>
    </w:p>
    <w:p w:rsidR="00497D76" w:rsidRPr="00D02CD6" w:rsidRDefault="00497D76" w:rsidP="00497D76">
      <w:pPr>
        <w:tabs>
          <w:tab w:val="left" w:pos="284"/>
          <w:tab w:val="left" w:pos="567"/>
          <w:tab w:val="left" w:pos="709"/>
        </w:tabs>
        <w:spacing w:after="0" w:line="240" w:lineRule="auto"/>
        <w:ind w:firstLine="567"/>
        <w:jc w:val="both"/>
        <w:rPr>
          <w:rFonts w:ascii="Times New Roman" w:eastAsia="Times New Roman" w:hAnsi="Times New Roman"/>
          <w:bCs/>
          <w:sz w:val="24"/>
          <w:szCs w:val="24"/>
          <w:lang w:val="kk-KZ" w:eastAsia="ru-RU"/>
        </w:rPr>
      </w:pPr>
      <w:r w:rsidRPr="00D02CD6">
        <w:rPr>
          <w:rFonts w:ascii="Times New Roman" w:eastAsia="Times New Roman" w:hAnsi="Times New Roman"/>
          <w:bCs/>
          <w:sz w:val="24"/>
          <w:szCs w:val="24"/>
          <w:lang w:val="kk-KZ" w:eastAsia="ru-RU"/>
        </w:rPr>
        <w:t xml:space="preserve">12. EurEyeCase - көз операцияларға арналған хирургиялық роботтар. </w:t>
      </w:r>
    </w:p>
    <w:p w:rsidR="00497D76" w:rsidRPr="00D02CD6" w:rsidRDefault="00497D76" w:rsidP="00497D76">
      <w:pPr>
        <w:tabs>
          <w:tab w:val="left" w:pos="284"/>
          <w:tab w:val="left" w:pos="567"/>
          <w:tab w:val="left" w:pos="709"/>
        </w:tabs>
        <w:spacing w:after="0" w:line="240" w:lineRule="auto"/>
        <w:ind w:firstLine="567"/>
        <w:jc w:val="both"/>
        <w:rPr>
          <w:rFonts w:ascii="Times New Roman" w:eastAsia="Times New Roman" w:hAnsi="Times New Roman"/>
          <w:bCs/>
          <w:sz w:val="24"/>
          <w:szCs w:val="24"/>
          <w:lang w:val="kk-KZ" w:eastAsia="ru-RU"/>
        </w:rPr>
      </w:pPr>
      <w:r w:rsidRPr="00D02CD6">
        <w:rPr>
          <w:rFonts w:ascii="Times New Roman" w:eastAsia="Times New Roman" w:hAnsi="Times New Roman"/>
          <w:bCs/>
          <w:sz w:val="24"/>
          <w:szCs w:val="24"/>
          <w:lang w:val="kk-KZ" w:eastAsia="ru-RU"/>
        </w:rPr>
        <w:t xml:space="preserve">13. Second Hands - робот көмекшісі, жоспарлы техникалық қызмет көрсету операцияларын жүзеге асыру кезiнде көмек көрсету. </w:t>
      </w:r>
    </w:p>
    <w:p w:rsidR="00497D76" w:rsidRPr="00D02CD6" w:rsidRDefault="00497D76" w:rsidP="00497D76">
      <w:pPr>
        <w:tabs>
          <w:tab w:val="left" w:pos="284"/>
          <w:tab w:val="left" w:pos="567"/>
          <w:tab w:val="left" w:pos="709"/>
        </w:tabs>
        <w:spacing w:after="0" w:line="240" w:lineRule="auto"/>
        <w:ind w:firstLine="567"/>
        <w:jc w:val="both"/>
        <w:rPr>
          <w:rFonts w:ascii="Times New Roman" w:eastAsia="Times New Roman" w:hAnsi="Times New Roman"/>
          <w:bCs/>
          <w:sz w:val="24"/>
          <w:szCs w:val="24"/>
          <w:lang w:val="kk-KZ" w:eastAsia="ru-RU"/>
        </w:rPr>
      </w:pPr>
      <w:r w:rsidRPr="00D02CD6">
        <w:rPr>
          <w:rFonts w:ascii="Times New Roman" w:eastAsia="Times New Roman" w:hAnsi="Times New Roman"/>
          <w:bCs/>
          <w:sz w:val="24"/>
          <w:szCs w:val="24"/>
          <w:lang w:val="kk-KZ" w:eastAsia="ru-RU"/>
        </w:rPr>
        <w:t>14. Smokebot - төмен көрінетін апат сайты әзірлігімен таныс болады жаңа экологиялық датчиктері бар ұялы роботтарды дамытады.</w:t>
      </w:r>
    </w:p>
    <w:p w:rsidR="00497D76" w:rsidRPr="00D02CD6" w:rsidRDefault="00497D76" w:rsidP="00497D76">
      <w:pPr>
        <w:tabs>
          <w:tab w:val="left" w:pos="284"/>
          <w:tab w:val="left" w:pos="567"/>
          <w:tab w:val="left" w:pos="709"/>
        </w:tabs>
        <w:spacing w:after="0" w:line="240" w:lineRule="auto"/>
        <w:ind w:firstLine="567"/>
        <w:jc w:val="both"/>
        <w:rPr>
          <w:rFonts w:ascii="Times New Roman" w:eastAsia="Times New Roman" w:hAnsi="Times New Roman"/>
          <w:bCs/>
          <w:sz w:val="24"/>
          <w:szCs w:val="24"/>
          <w:lang w:val="kk-KZ" w:eastAsia="ru-RU"/>
        </w:rPr>
      </w:pPr>
      <w:r w:rsidRPr="00D02CD6">
        <w:rPr>
          <w:rFonts w:ascii="Times New Roman" w:eastAsia="Times New Roman" w:hAnsi="Times New Roman"/>
          <w:bCs/>
          <w:sz w:val="24"/>
          <w:szCs w:val="24"/>
          <w:lang w:val="kk-KZ" w:eastAsia="ru-RU"/>
        </w:rPr>
        <w:t xml:space="preserve">15. SoMa - адамға қауіпсіз  және қоршаған ортамен өзара іс-қимылда роботтарды жұмсақ элементтерін дамыту. </w:t>
      </w:r>
    </w:p>
    <w:p w:rsidR="00497D76" w:rsidRPr="00D02CD6" w:rsidRDefault="00497D76" w:rsidP="00497D76">
      <w:pPr>
        <w:tabs>
          <w:tab w:val="left" w:pos="284"/>
          <w:tab w:val="left" w:pos="567"/>
          <w:tab w:val="left" w:pos="709"/>
        </w:tabs>
        <w:spacing w:after="0" w:line="240" w:lineRule="auto"/>
        <w:ind w:firstLine="567"/>
        <w:jc w:val="both"/>
        <w:rPr>
          <w:rFonts w:ascii="Times New Roman" w:eastAsia="Times New Roman" w:hAnsi="Times New Roman"/>
          <w:bCs/>
          <w:sz w:val="24"/>
          <w:szCs w:val="24"/>
          <w:lang w:val="kk-KZ" w:eastAsia="ru-RU"/>
        </w:rPr>
      </w:pPr>
      <w:r w:rsidRPr="00D02CD6">
        <w:rPr>
          <w:rFonts w:ascii="Times New Roman" w:eastAsia="Times New Roman" w:hAnsi="Times New Roman"/>
          <w:bCs/>
          <w:sz w:val="24"/>
          <w:szCs w:val="24"/>
          <w:lang w:val="kk-KZ" w:eastAsia="ru-RU"/>
        </w:rPr>
        <w:t xml:space="preserve">16. Sweeper - тәтті бұрыш автоматтандырылған түрде  егін жинау. </w:t>
      </w:r>
    </w:p>
    <w:p w:rsidR="00497D76" w:rsidRPr="00D02CD6" w:rsidRDefault="00497D76" w:rsidP="00497D76">
      <w:pPr>
        <w:tabs>
          <w:tab w:val="left" w:pos="284"/>
          <w:tab w:val="left" w:pos="567"/>
          <w:tab w:val="left" w:pos="709"/>
        </w:tabs>
        <w:spacing w:after="0" w:line="240" w:lineRule="auto"/>
        <w:ind w:firstLine="567"/>
        <w:jc w:val="both"/>
        <w:rPr>
          <w:rFonts w:ascii="Times New Roman" w:eastAsia="Times New Roman" w:hAnsi="Times New Roman"/>
          <w:bCs/>
          <w:sz w:val="24"/>
          <w:szCs w:val="24"/>
          <w:lang w:val="kk-KZ" w:eastAsia="ru-RU"/>
        </w:rPr>
      </w:pPr>
      <w:r w:rsidRPr="00D02CD6">
        <w:rPr>
          <w:rFonts w:ascii="Times New Roman" w:eastAsia="Times New Roman" w:hAnsi="Times New Roman"/>
          <w:bCs/>
          <w:sz w:val="24"/>
          <w:szCs w:val="24"/>
          <w:lang w:val="kk-KZ" w:eastAsia="ru-RU"/>
        </w:rPr>
        <w:t>17. WiMUST - қолданыстағы теңіз робот жүйесіндегі функционалдық мүмкіндіктерін кеңейту және жетілдіру.</w:t>
      </w:r>
    </w:p>
    <w:p w:rsidR="00497D76" w:rsidRPr="00D02CD6" w:rsidRDefault="00497D76" w:rsidP="00497D76">
      <w:pPr>
        <w:tabs>
          <w:tab w:val="left" w:pos="284"/>
          <w:tab w:val="left" w:pos="567"/>
          <w:tab w:val="left" w:pos="709"/>
        </w:tabs>
        <w:spacing w:after="0" w:line="240" w:lineRule="auto"/>
        <w:ind w:firstLine="567"/>
        <w:jc w:val="both"/>
        <w:rPr>
          <w:rFonts w:ascii="Times New Roman" w:eastAsia="Times New Roman" w:hAnsi="Times New Roman"/>
          <w:sz w:val="24"/>
          <w:szCs w:val="24"/>
          <w:lang w:val="kk-KZ" w:eastAsia="ru-RU"/>
        </w:rPr>
      </w:pPr>
      <w:r w:rsidRPr="00D02CD6">
        <w:rPr>
          <w:rFonts w:ascii="Times New Roman" w:eastAsia="Times New Roman" w:hAnsi="Times New Roman"/>
          <w:bCs/>
          <w:sz w:val="24"/>
          <w:szCs w:val="24"/>
          <w:lang w:val="kk-KZ" w:eastAsia="ru-RU"/>
        </w:rPr>
        <w:lastRenderedPageBreak/>
        <w:t xml:space="preserve">Робот монипуляторлар </w:t>
      </w:r>
      <w:r w:rsidRPr="00D02CD6">
        <w:rPr>
          <w:rFonts w:ascii="Times New Roman" w:eastAsia="Times New Roman" w:hAnsi="Times New Roman"/>
          <w:sz w:val="24"/>
          <w:szCs w:val="24"/>
          <w:lang w:val="kk-KZ" w:eastAsia="ru-RU"/>
        </w:rPr>
        <w:t xml:space="preserve">– </w:t>
      </w:r>
      <w:r w:rsidRPr="00D02CD6">
        <w:rPr>
          <w:rFonts w:ascii="Times New Roman" w:eastAsia="Times New Roman" w:hAnsi="Times New Roman"/>
          <w:bCs/>
          <w:sz w:val="24"/>
          <w:szCs w:val="24"/>
          <w:lang w:val="kk-KZ" w:eastAsia="ru-RU"/>
        </w:rPr>
        <w:t>ABB</w:t>
      </w:r>
      <w:r w:rsidRPr="00D02CD6">
        <w:rPr>
          <w:rFonts w:ascii="Times New Roman" w:eastAsia="Times New Roman" w:hAnsi="Times New Roman"/>
          <w:sz w:val="24"/>
          <w:szCs w:val="24"/>
          <w:lang w:val="kk-KZ" w:eastAsia="ru-RU"/>
        </w:rPr>
        <w:t xml:space="preserve"> компаниясы өз тауарларынынң ассортиментін көбейту үшін ұжымдық және бірлескен роботтарды қосуға  </w:t>
      </w:r>
      <w:r w:rsidRPr="00D02CD6">
        <w:rPr>
          <w:rFonts w:ascii="Times New Roman" w:eastAsia="Times New Roman" w:hAnsi="Times New Roman"/>
          <w:bCs/>
          <w:sz w:val="24"/>
          <w:szCs w:val="24"/>
          <w:lang w:val="kk-KZ" w:eastAsia="ru-RU"/>
        </w:rPr>
        <w:t>Gomtec</w:t>
      </w:r>
      <w:r w:rsidRPr="00D02CD6">
        <w:rPr>
          <w:rFonts w:ascii="Times New Roman" w:eastAsia="Times New Roman" w:hAnsi="Times New Roman"/>
          <w:sz w:val="24"/>
          <w:szCs w:val="24"/>
          <w:lang w:val="kk-KZ" w:eastAsia="ru-RU"/>
        </w:rPr>
        <w:t>с неміс робот техникасы компаниясын сатып алғанын хабарлады. Жеңіл әрі икемді Gomtec компаниясының роботталған монипуляторлары  астында бес-осі модульдік роботтардың «ұжымдық» типті, атауы Робер отбасы болып табылады, базалық бағасы € 27 900 бастап, € 32 700 дейін.</w:t>
      </w:r>
    </w:p>
    <w:p w:rsidR="00497D76" w:rsidRPr="00D02CD6" w:rsidRDefault="00497D76" w:rsidP="00497D76">
      <w:pPr>
        <w:tabs>
          <w:tab w:val="left" w:pos="284"/>
          <w:tab w:val="left" w:pos="567"/>
          <w:tab w:val="left" w:pos="709"/>
        </w:tabs>
        <w:spacing w:after="0" w:line="240" w:lineRule="auto"/>
        <w:ind w:firstLine="567"/>
        <w:jc w:val="both"/>
        <w:rPr>
          <w:rFonts w:ascii="Times New Roman" w:eastAsia="Times New Roman" w:hAnsi="Times New Roman"/>
          <w:sz w:val="24"/>
          <w:szCs w:val="24"/>
          <w:lang w:val="kk-KZ" w:eastAsia="ru-RU"/>
        </w:rPr>
      </w:pPr>
      <w:r w:rsidRPr="00D02CD6">
        <w:rPr>
          <w:rFonts w:ascii="Times New Roman" w:eastAsia="Times New Roman" w:hAnsi="Times New Roman"/>
          <w:bCs/>
          <w:sz w:val="24"/>
          <w:szCs w:val="24"/>
          <w:lang w:val="kk-KZ" w:eastAsia="ru-RU"/>
        </w:rPr>
        <w:t xml:space="preserve">Робот шаңсорғыш - халық тұтынатын тауарлардың сирек  санатынан,  әлемдгеі барған сайын танымал болып барады. IROBOTкомпаниясы 2014 жылы сол кезде сатылымның басында-ақ  өзінде Roombas маркалы шаңсорғышын 12 млн данасын сатып үлгерді. </w:t>
      </w:r>
      <w:r w:rsidRPr="00D02CD6">
        <w:rPr>
          <w:rFonts w:ascii="Times New Roman" w:eastAsia="Times New Roman" w:hAnsi="Times New Roman"/>
          <w:sz w:val="24"/>
          <w:szCs w:val="24"/>
          <w:lang w:val="kk-KZ" w:eastAsia="ru-RU"/>
        </w:rPr>
        <w:t>Робот шаңсорғыш қазір шаңсорғыштар әлемдік нарықтың 18% -ын құрайды, ал олардың үлесі 21,8% жылдық мөлшерлемемен өсуде(iRobot компаниясы нарықтарда Солтүстік Америкада 83%,Еуропа және Таяу Шығыстағы 62% және Азия-Тынық мұхиты  67%-ын алып жатыр). Тағы бір қытай компаниясы - Ecovacs, бір күнде 73.300 дана шаңсорғыштарды  сатуға үлгерген, оның ішінде  EcovacsDeebot атты шаңсорғыштар-роботтардың көп мөлшері сатылған.</w:t>
      </w:r>
    </w:p>
    <w:p w:rsidR="00480236" w:rsidRPr="00497D76" w:rsidRDefault="00497D76">
      <w:pPr>
        <w:rPr>
          <w:lang w:val="kk-KZ"/>
        </w:rPr>
      </w:pPr>
      <w:bookmarkStart w:id="0" w:name="_GoBack"/>
      <w:bookmarkEnd w:id="0"/>
    </w:p>
    <w:sectPr w:rsidR="00480236" w:rsidRPr="00497D7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7D76"/>
    <w:rsid w:val="00497D76"/>
    <w:rsid w:val="00A12FF3"/>
    <w:rsid w:val="00AC7B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DC2667-C338-491A-933F-383297C1A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97D76"/>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nhideWhenUsed/>
    <w:rsid w:val="00497D7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roboting.ru/uploads/posts/2015-04/1430290211_festo-bionic-ant-2-1427384593786.jpg" TargetMode="External"/><Relationship Id="rId12" Type="http://schemas.openxmlformats.org/officeDocument/2006/relationships/hyperlink" Target="http://roboting.ru/uploads/posts/2015-04/1430290233_butterfly1-1427383149465.jpg" TargetMode="External"/><Relationship Id="rId17"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hyperlink" Target="http://utmagazine.ru/uploads/content/%D0%BA%D0%BE%D1%81%D0%BC%D0%B8%D1%87%D0%B5%D1%81%D0%BA%D0%B8%D0%B9_%D1%80%D0%BE%D0%B1%D0%BE%D1%82_%D0%A0%D0%A41.jpg"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hyperlink" Target="http://roboting.ru/uploads/posts/2015-04/1430290222_fest-bionic-ant-3-1427427595738.jpg" TargetMode="External"/><Relationship Id="rId15" Type="http://schemas.openxmlformats.org/officeDocument/2006/relationships/image" Target="media/image6.jpeg"/><Relationship Id="rId10" Type="http://schemas.openxmlformats.org/officeDocument/2006/relationships/hyperlink" Target="http://roboting.ru/uploads/posts/2015-04/1430290297_festo-bionic-ant-1427384253570.png" TargetMode="External"/><Relationship Id="rId19" Type="http://schemas.openxmlformats.org/officeDocument/2006/relationships/theme" Target="theme/theme1.xml"/><Relationship Id="rId4" Type="http://schemas.openxmlformats.org/officeDocument/2006/relationships/hyperlink" Target="http://roboting.ru/1758-robot-strekoza-kompanii-festo.html" TargetMode="External"/><Relationship Id="rId9" Type="http://schemas.openxmlformats.org/officeDocument/2006/relationships/image" Target="media/image3.gif"/><Relationship Id="rId14" Type="http://schemas.openxmlformats.org/officeDocument/2006/relationships/hyperlink" Target="http://utmagazine.ru/uploads/content/%D1%80%D0%BE%D0%B1%D0%BE%D1%82%D0%BE%D1%82%D0%B5%D1%85%D0%BD%D0%B8%D1%87%D0%B5%D1%81%D0%BA%D0%B0%D1%8F_%D1%81%D0%B8%D1%81%D1%82%D0%B5%D0%BC%D0%B0_%D0%A0%D0%A41.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1831</Words>
  <Characters>10438</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студент</dc:creator>
  <cp:keywords/>
  <dc:description/>
  <cp:lastModifiedBy>студент</cp:lastModifiedBy>
  <cp:revision>1</cp:revision>
  <dcterms:created xsi:type="dcterms:W3CDTF">2020-02-10T08:04:00Z</dcterms:created>
  <dcterms:modified xsi:type="dcterms:W3CDTF">2020-02-10T08:05:00Z</dcterms:modified>
</cp:coreProperties>
</file>