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1A570D">
      <w:pPr>
        <w:pStyle w:val="ab"/>
        <w:ind w:firstLineChars="0" w:firstLine="0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 xml:space="preserve">                                                             5</w:t>
      </w: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p w:rsidR="00765004" w:rsidRDefault="00215889" w:rsidP="001A5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" w:firstLine="360"/>
        <w:rPr>
          <w:sz w:val="28"/>
          <w:szCs w:val="28"/>
          <w:lang w:eastAsia="zh-CN"/>
        </w:rPr>
      </w:pPr>
      <w:hyperlink r:id="rId7" w:tgtFrame="_blank" w:history="1">
        <w:r w:rsidR="00765004" w:rsidRPr="00765004">
          <w:rPr>
            <w:rStyle w:val="a6"/>
            <w:rFonts w:hint="eastAsia"/>
            <w:sz w:val="28"/>
            <w:szCs w:val="28"/>
            <w:lang w:val="kk-KZ" w:eastAsia="zh-CN"/>
          </w:rPr>
          <w:t>屈原</w:t>
        </w:r>
      </w:hyperlink>
      <w:r w:rsidR="00765004" w:rsidRPr="00765004">
        <w:rPr>
          <w:rFonts w:hint="eastAsia"/>
          <w:sz w:val="28"/>
          <w:szCs w:val="28"/>
          <w:lang w:val="kk-KZ" w:eastAsia="zh-CN"/>
        </w:rPr>
        <w:t>，名平，字原，战国时期楚国人，出身贵族。</w:t>
      </w:r>
      <w:r w:rsidR="00765004">
        <w:rPr>
          <w:rFonts w:hint="eastAsia"/>
          <w:sz w:val="28"/>
          <w:szCs w:val="28"/>
          <w:lang w:eastAsia="zh-CN"/>
        </w:rPr>
        <w:t>他</w:t>
      </w:r>
      <w:r w:rsidR="00765004">
        <w:rPr>
          <w:sz w:val="28"/>
          <w:szCs w:val="28"/>
          <w:lang w:eastAsia="zh-CN"/>
        </w:rPr>
        <w:t>“</w:t>
      </w:r>
      <w:r w:rsidR="00765004">
        <w:rPr>
          <w:rFonts w:hint="eastAsia"/>
          <w:sz w:val="28"/>
          <w:szCs w:val="28"/>
          <w:lang w:eastAsia="zh-CN"/>
        </w:rPr>
        <w:t>博闻强记，</w:t>
      </w:r>
      <w:hyperlink r:id="rId8" w:tgtFrame="_blank" w:history="1">
        <w:r w:rsidR="00765004">
          <w:rPr>
            <w:rStyle w:val="a6"/>
            <w:rFonts w:hint="eastAsia"/>
            <w:sz w:val="28"/>
            <w:szCs w:val="28"/>
            <w:lang w:eastAsia="zh-CN"/>
          </w:rPr>
          <w:t>明于治乱</w:t>
        </w:r>
      </w:hyperlink>
      <w:r w:rsidR="00765004">
        <w:rPr>
          <w:rFonts w:hint="eastAsia"/>
          <w:sz w:val="28"/>
          <w:szCs w:val="28"/>
          <w:lang w:eastAsia="zh-CN"/>
        </w:rPr>
        <w:t>，娴于辞令</w:t>
      </w:r>
      <w:r w:rsidR="00765004">
        <w:rPr>
          <w:sz w:val="28"/>
          <w:szCs w:val="28"/>
          <w:lang w:eastAsia="zh-CN"/>
        </w:rPr>
        <w:t>”</w:t>
      </w:r>
      <w:r w:rsidR="00765004">
        <w:rPr>
          <w:rFonts w:hint="eastAsia"/>
          <w:sz w:val="28"/>
          <w:szCs w:val="28"/>
          <w:lang w:eastAsia="zh-CN"/>
        </w:rPr>
        <w:t>政治上主张修明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法度，</w:t>
      </w:r>
      <w:hyperlink r:id="rId9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联齐抗秦</w:t>
        </w:r>
      </w:hyperlink>
      <w:r>
        <w:rPr>
          <w:rFonts w:hint="eastAsia"/>
          <w:sz w:val="28"/>
          <w:szCs w:val="28"/>
          <w:lang w:eastAsia="zh-CN"/>
        </w:rPr>
        <w:t>，遭保守派反对，先后两次被放逐（前</w:t>
      </w:r>
      <w:r>
        <w:rPr>
          <w:sz w:val="28"/>
          <w:szCs w:val="28"/>
          <w:lang w:eastAsia="zh-CN"/>
        </w:rPr>
        <w:t>— —</w:t>
      </w:r>
      <w:hyperlink r:id="rId10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汉北</w:t>
        </w:r>
      </w:hyperlink>
      <w:r>
        <w:rPr>
          <w:rFonts w:hint="eastAsia"/>
          <w:sz w:val="28"/>
          <w:szCs w:val="28"/>
          <w:lang w:eastAsia="zh-CN"/>
        </w:rPr>
        <w:t>；后</w:t>
      </w:r>
      <w:r>
        <w:rPr>
          <w:sz w:val="28"/>
          <w:szCs w:val="28"/>
          <w:lang w:eastAsia="zh-CN"/>
        </w:rPr>
        <w:t>— —</w:t>
      </w:r>
      <w:r>
        <w:rPr>
          <w:rFonts w:hint="eastAsia"/>
          <w:sz w:val="28"/>
          <w:szCs w:val="28"/>
          <w:lang w:eastAsia="zh-CN"/>
        </w:rPr>
        <w:t>江南洞庭）。公元前</w:t>
      </w:r>
      <w:r>
        <w:rPr>
          <w:sz w:val="28"/>
          <w:szCs w:val="28"/>
          <w:lang w:eastAsia="zh-CN"/>
        </w:rPr>
        <w:t>278</w:t>
      </w:r>
      <w:r>
        <w:rPr>
          <w:rFonts w:hint="eastAsia"/>
          <w:sz w:val="28"/>
          <w:szCs w:val="28"/>
          <w:lang w:eastAsia="zh-CN"/>
        </w:rPr>
        <w:t>年夏历</w:t>
      </w:r>
      <w:r>
        <w:rPr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  <w:lang w:eastAsia="zh-CN"/>
        </w:rPr>
        <w:t>日投</w:t>
      </w:r>
      <w:hyperlink r:id="rId11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汨罗江</w:t>
        </w:r>
      </w:hyperlink>
      <w:r>
        <w:rPr>
          <w:rFonts w:hint="eastAsia"/>
          <w:sz w:val="28"/>
          <w:szCs w:val="28"/>
          <w:lang w:eastAsia="zh-CN"/>
        </w:rPr>
        <w:t>而死。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屈原是我国第一位伟大的爱国主义诗人，他的诗抒发了忧国忧民的情怀得伸展抱负的愤懑。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名篇：《</w:t>
      </w:r>
      <w:hyperlink r:id="rId12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离骚</w:t>
        </w:r>
      </w:hyperlink>
      <w:r>
        <w:rPr>
          <w:rFonts w:hint="eastAsia"/>
          <w:sz w:val="28"/>
          <w:szCs w:val="28"/>
          <w:lang w:eastAsia="zh-CN"/>
        </w:rPr>
        <w:t>》《</w:t>
      </w:r>
      <w:hyperlink r:id="rId13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天问</w:t>
        </w:r>
      </w:hyperlink>
      <w:r>
        <w:rPr>
          <w:rFonts w:hint="eastAsia"/>
          <w:sz w:val="28"/>
          <w:szCs w:val="28"/>
          <w:lang w:eastAsia="zh-CN"/>
        </w:rPr>
        <w:t>》《</w:t>
      </w:r>
      <w:hyperlink r:id="rId14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九章</w:t>
        </w:r>
      </w:hyperlink>
      <w:r>
        <w:rPr>
          <w:rFonts w:hint="eastAsia"/>
          <w:sz w:val="28"/>
          <w:szCs w:val="28"/>
          <w:lang w:eastAsia="zh-CN"/>
        </w:rPr>
        <w:t>》《</w:t>
      </w:r>
      <w:hyperlink r:id="rId15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九歌</w:t>
        </w:r>
      </w:hyperlink>
      <w:r>
        <w:rPr>
          <w:rFonts w:hint="eastAsia"/>
          <w:sz w:val="28"/>
          <w:szCs w:val="28"/>
          <w:lang w:eastAsia="zh-CN"/>
        </w:rPr>
        <w:t>》等。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《离骚》是屈原的代表作，是一首不朽的浪漫主义杰作，也是我国古代第一首抒情诗（第一首叙事诗是汉代的《孔雀东南飞》）。诗中的名句是：</w:t>
      </w:r>
      <w:hyperlink r:id="rId16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路漫漫其修远兮</w:t>
        </w:r>
      </w:hyperlink>
      <w:r>
        <w:rPr>
          <w:rFonts w:hint="eastAsia"/>
          <w:sz w:val="28"/>
          <w:szCs w:val="28"/>
          <w:lang w:eastAsia="zh-CN"/>
        </w:rPr>
        <w:t>，吾将上下而求索</w:t>
      </w:r>
      <w:r>
        <w:rPr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。它奠定了我国古典诗歌的浪漫主义基础。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我国诗歌史上有</w:t>
      </w:r>
      <w:r>
        <w:rPr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eastAsia="zh-CN"/>
        </w:rPr>
        <w:t>风骚</w:t>
      </w:r>
      <w:r>
        <w:rPr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并称。</w:t>
      </w:r>
      <w:r>
        <w:rPr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eastAsia="zh-CN"/>
        </w:rPr>
        <w:t>风</w:t>
      </w:r>
      <w:r>
        <w:rPr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指《诗经》国风，</w:t>
      </w:r>
      <w:r>
        <w:rPr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eastAsia="zh-CN"/>
        </w:rPr>
        <w:t>骚</w:t>
      </w:r>
      <w:r>
        <w:rPr>
          <w:sz w:val="28"/>
          <w:szCs w:val="28"/>
          <w:lang w:eastAsia="zh-CN"/>
        </w:rPr>
        <w:t xml:space="preserve">” </w:t>
      </w:r>
      <w:r>
        <w:rPr>
          <w:rFonts w:hint="eastAsia"/>
          <w:sz w:val="28"/>
          <w:szCs w:val="28"/>
          <w:lang w:eastAsia="zh-CN"/>
        </w:rPr>
        <w:t>指《离骚》，二者又代表了文学。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</w:p>
    <w:p w:rsidR="00765004" w:rsidRDefault="00765004" w:rsidP="00765004">
      <w:pPr>
        <w:rPr>
          <w:sz w:val="28"/>
          <w:szCs w:val="28"/>
          <w:lang w:val="kk-KZ" w:eastAsia="zh-CN"/>
        </w:rPr>
      </w:pPr>
    </w:p>
    <w:sectPr w:rsidR="00765004" w:rsidSect="000D5EAB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45" w:rsidRDefault="001F2245" w:rsidP="000D5EAB">
      <w:r>
        <w:separator/>
      </w:r>
    </w:p>
  </w:endnote>
  <w:endnote w:type="continuationSeparator" w:id="1">
    <w:p w:rsidR="001F2245" w:rsidRDefault="001F2245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215889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1F2245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215889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70D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1F2245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45" w:rsidRDefault="001F2245" w:rsidP="000D5EAB">
      <w:r>
        <w:separator/>
      </w:r>
    </w:p>
  </w:footnote>
  <w:footnote w:type="continuationSeparator" w:id="1">
    <w:p w:rsidR="001F2245" w:rsidRDefault="001F2245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A570D"/>
    <w:rsid w:val="001F1016"/>
    <w:rsid w:val="001F2245"/>
    <w:rsid w:val="00215889"/>
    <w:rsid w:val="00297D57"/>
    <w:rsid w:val="00657976"/>
    <w:rsid w:val="007136EB"/>
    <w:rsid w:val="00765004"/>
    <w:rsid w:val="00BD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243829.htm" TargetMode="External"/><Relationship Id="rId13" Type="http://schemas.openxmlformats.org/officeDocument/2006/relationships/hyperlink" Target="http://baike.baidu.com/view/69838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646.htm" TargetMode="External"/><Relationship Id="rId12" Type="http://schemas.openxmlformats.org/officeDocument/2006/relationships/hyperlink" Target="http://baike.baidu.com/view/30575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ike.baidu.com/view/972149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14977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59965.htm" TargetMode="External"/><Relationship Id="rId10" Type="http://schemas.openxmlformats.org/officeDocument/2006/relationships/hyperlink" Target="http://baike.baidu.com/view/1008498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1008620.htm" TargetMode="External"/><Relationship Id="rId14" Type="http://schemas.openxmlformats.org/officeDocument/2006/relationships/hyperlink" Target="http://baike.baidu.com/view/3095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5</cp:revision>
  <dcterms:created xsi:type="dcterms:W3CDTF">2019-10-24T04:07:00Z</dcterms:created>
  <dcterms:modified xsi:type="dcterms:W3CDTF">2019-10-27T03:22:00Z</dcterms:modified>
</cp:coreProperties>
</file>