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73" w:rsidRPr="0097347B" w:rsidRDefault="00167273" w:rsidP="0016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СӨЖ № 5</w:t>
      </w:r>
    </w:p>
    <w:p w:rsidR="00167273" w:rsidRPr="0097347B" w:rsidRDefault="00167273" w:rsidP="0016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Қоршаған ортадағы химиялық элементтердің миграциясы.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7273" w:rsidRPr="0097347B" w:rsidRDefault="00167273" w:rsidP="0016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273" w:rsidRPr="0097347B" w:rsidRDefault="00167273" w:rsidP="00167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>Қоршаған ортадағы химиялық элементтердің миграциясы.</w:t>
      </w:r>
    </w:p>
    <w:p w:rsidR="00167273" w:rsidRPr="0097347B" w:rsidRDefault="00167273" w:rsidP="00167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Тапсырмалар:</w:t>
      </w:r>
    </w:p>
    <w:p w:rsidR="00167273" w:rsidRPr="0097347B" w:rsidRDefault="00167273" w:rsidP="001672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Организмдердің тіршілік ортасында болатын химиялық элементтердің қандай формада кездесетінін білу. Жалпы биосферадағы химиялық элементтердің таралуы.</w:t>
      </w:r>
    </w:p>
    <w:p w:rsidR="00167273" w:rsidRPr="0097347B" w:rsidRDefault="00167273" w:rsidP="001672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Химиялық элементтердің радиоактивті ыдырауы және оның тіршілікке әсерін анықтау.</w:t>
      </w:r>
    </w:p>
    <w:p w:rsidR="00167273" w:rsidRDefault="00167273" w:rsidP="001672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sz w:val="24"/>
          <w:szCs w:val="24"/>
          <w:lang w:val="kk-KZ"/>
        </w:rPr>
        <w:t>Магниттік өрістің тірі организмдерге әсері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67273" w:rsidRPr="00F44C70" w:rsidRDefault="00167273" w:rsidP="001672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</w:t>
      </w:r>
    </w:p>
    <w:p w:rsidR="00167273" w:rsidRPr="00F44C70" w:rsidRDefault="00167273" w:rsidP="001672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F44C70">
        <w:rPr>
          <w:rFonts w:ascii="Times New Roman" w:hAnsi="Times New Roman" w:cs="Times New Roman"/>
          <w:sz w:val="24"/>
          <w:szCs w:val="24"/>
        </w:rPr>
        <w:t>Башкин</w:t>
      </w:r>
      <w:proofErr w:type="spellEnd"/>
      <w:r w:rsidRPr="00F44C7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44C70">
        <w:rPr>
          <w:rFonts w:ascii="Times New Roman" w:hAnsi="Times New Roman" w:cs="Times New Roman"/>
          <w:sz w:val="24"/>
          <w:szCs w:val="24"/>
        </w:rPr>
        <w:t xml:space="preserve"> Биогеохимия. Учебное пособие/. – М.: 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Высшая Школа, Москва, 2008 г., 423 стр., </w:t>
      </w:r>
      <w:r w:rsidRPr="00F44C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273" w:rsidRPr="00F44C70" w:rsidRDefault="00167273" w:rsidP="001672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  <w:lang w:val="kk-KZ"/>
        </w:rPr>
        <w:t>Орлов А.С., Безуглова О.С. Биогеохимия. Учебник для студентов вузов. – Ростов на Дону: «Феникс», 2000. - 320 с.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273" w:rsidRPr="00F44C70" w:rsidRDefault="00167273" w:rsidP="001672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  <w:lang w:val="kk-KZ"/>
        </w:rPr>
        <w:t>Нургалиева З.Ж. Биогеохимия және экотоксикология. Оқу құралы. Астана, 2017</w:t>
      </w:r>
      <w:r w:rsidRPr="00F44C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- 192 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273" w:rsidRPr="00F44C70" w:rsidRDefault="00167273" w:rsidP="001672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</w:p>
    <w:p w:rsidR="00167273" w:rsidRPr="00F44C70" w:rsidRDefault="00167273" w:rsidP="0016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bCs/>
          <w:sz w:val="24"/>
          <w:szCs w:val="24"/>
          <w:lang w:val="kk-KZ"/>
        </w:rPr>
        <w:t>1. Каплин В.Г. Основы экотокс</w:t>
      </w:r>
      <w:proofErr w:type="spellStart"/>
      <w:r w:rsidRPr="00F44C70">
        <w:rPr>
          <w:rFonts w:ascii="Times New Roman" w:hAnsi="Times New Roman" w:cs="Times New Roman"/>
          <w:bCs/>
          <w:sz w:val="24"/>
          <w:szCs w:val="24"/>
        </w:rPr>
        <w:t>икологии</w:t>
      </w:r>
      <w:proofErr w:type="spellEnd"/>
      <w:r w:rsidRPr="00F44C70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F44C70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F44C70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F44C70">
        <w:rPr>
          <w:rFonts w:ascii="Times New Roman" w:hAnsi="Times New Roman" w:cs="Times New Roman"/>
          <w:sz w:val="24"/>
          <w:szCs w:val="24"/>
        </w:rPr>
        <w:t>, 2006.</w:t>
      </w:r>
      <w:r w:rsidRPr="00F44C70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F44C70">
        <w:rPr>
          <w:rFonts w:ascii="Times New Roman" w:hAnsi="Times New Roman" w:cs="Times New Roman"/>
          <w:sz w:val="24"/>
          <w:szCs w:val="24"/>
        </w:rPr>
        <w:t>232 с</w:t>
      </w:r>
      <w:r w:rsidRPr="00F44C7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4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273" w:rsidRPr="00F44C70" w:rsidRDefault="00167273" w:rsidP="0016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  <w:lang w:val="kk-KZ"/>
        </w:rPr>
        <w:t>2. Л.Ф. Голдовская.  Химия окружающей среды. М</w:t>
      </w:r>
      <w:r w:rsidRPr="00F44C70">
        <w:rPr>
          <w:rFonts w:ascii="Times New Roman" w:hAnsi="Times New Roman" w:cs="Times New Roman"/>
          <w:sz w:val="24"/>
          <w:szCs w:val="24"/>
        </w:rPr>
        <w:t>:.</w:t>
      </w:r>
      <w:r w:rsidRPr="00F44C70">
        <w:rPr>
          <w:rFonts w:ascii="Times New Roman" w:hAnsi="Times New Roman" w:cs="Times New Roman"/>
          <w:sz w:val="24"/>
          <w:szCs w:val="24"/>
          <w:lang w:val="kk-KZ"/>
        </w:rPr>
        <w:t>Мир, 2005. -296 с.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5E71" w:rsidRDefault="00885E71"/>
    <w:sectPr w:rsidR="00885E71" w:rsidSect="0088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799"/>
    <w:multiLevelType w:val="hybridMultilevel"/>
    <w:tmpl w:val="F0C69C4C"/>
    <w:lvl w:ilvl="0" w:tplc="3F6EE3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C44A9"/>
    <w:multiLevelType w:val="hybridMultilevel"/>
    <w:tmpl w:val="F39E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73"/>
    <w:rsid w:val="00167273"/>
    <w:rsid w:val="0088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2019-10-10T17:41:00Z</dcterms:created>
  <dcterms:modified xsi:type="dcterms:W3CDTF">2019-10-10T17:41:00Z</dcterms:modified>
</cp:coreProperties>
</file>