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15" w:rsidRPr="00612565" w:rsidRDefault="00DD0D48" w:rsidP="008E3C24">
      <w:pPr>
        <w:pStyle w:val="a3"/>
        <w:ind w:firstLine="720"/>
        <w:jc w:val="both"/>
        <w:rPr>
          <w:sz w:val="28"/>
          <w:szCs w:val="28"/>
        </w:rPr>
      </w:pPr>
      <w:r w:rsidRPr="00612565">
        <w:rPr>
          <w:sz w:val="28"/>
          <w:szCs w:val="28"/>
          <w:lang w:val="kk-KZ"/>
        </w:rPr>
        <w:t xml:space="preserve">Зертханалық жұмыс </w:t>
      </w:r>
      <w:r w:rsidR="009F6183" w:rsidRPr="00612565">
        <w:rPr>
          <w:sz w:val="28"/>
          <w:szCs w:val="28"/>
        </w:rPr>
        <w:t>1</w:t>
      </w:r>
      <w:r w:rsidR="002B3315" w:rsidRPr="00612565">
        <w:rPr>
          <w:sz w:val="28"/>
          <w:szCs w:val="28"/>
          <w:lang w:val="kk-KZ"/>
        </w:rPr>
        <w:t>1</w:t>
      </w:r>
      <w:r w:rsidR="006528E0" w:rsidRPr="00612565">
        <w:rPr>
          <w:sz w:val="28"/>
          <w:szCs w:val="28"/>
        </w:rPr>
        <w:t>.</w:t>
      </w:r>
      <w:r w:rsidR="009F6183" w:rsidRPr="00612565">
        <w:rPr>
          <w:sz w:val="28"/>
          <w:szCs w:val="28"/>
        </w:rPr>
        <w:t xml:space="preserve"> </w:t>
      </w:r>
      <w:proofErr w:type="spellStart"/>
      <w:r w:rsidR="002B3315" w:rsidRPr="00612565">
        <w:rPr>
          <w:sz w:val="28"/>
          <w:szCs w:val="28"/>
        </w:rPr>
        <w:t>Күн</w:t>
      </w:r>
      <w:proofErr w:type="spellEnd"/>
      <w:r w:rsidR="002B3315" w:rsidRPr="00612565">
        <w:rPr>
          <w:sz w:val="28"/>
          <w:szCs w:val="28"/>
        </w:rPr>
        <w:t xml:space="preserve"> </w:t>
      </w:r>
      <w:proofErr w:type="spellStart"/>
      <w:r w:rsidR="002B3315" w:rsidRPr="00612565">
        <w:rPr>
          <w:sz w:val="28"/>
          <w:szCs w:val="28"/>
        </w:rPr>
        <w:t>батареялары</w:t>
      </w:r>
      <w:proofErr w:type="spellEnd"/>
      <w:r w:rsidR="002B3315" w:rsidRPr="00612565">
        <w:rPr>
          <w:sz w:val="28"/>
          <w:szCs w:val="28"/>
        </w:rPr>
        <w:t xml:space="preserve"> мен </w:t>
      </w:r>
      <w:proofErr w:type="spellStart"/>
      <w:r w:rsidR="002B3315" w:rsidRPr="00612565">
        <w:rPr>
          <w:sz w:val="28"/>
          <w:szCs w:val="28"/>
        </w:rPr>
        <w:t>батареяларға</w:t>
      </w:r>
      <w:proofErr w:type="spellEnd"/>
    </w:p>
    <w:p w:rsidR="009F6183" w:rsidRPr="00612565" w:rsidRDefault="002B3315" w:rsidP="008E3C24">
      <w:pPr>
        <w:pStyle w:val="a3"/>
        <w:jc w:val="both"/>
        <w:rPr>
          <w:sz w:val="28"/>
          <w:szCs w:val="28"/>
        </w:rPr>
      </w:pPr>
      <w:proofErr w:type="spellStart"/>
      <w:r w:rsidRPr="00612565">
        <w:rPr>
          <w:sz w:val="28"/>
          <w:szCs w:val="28"/>
        </w:rPr>
        <w:t>негізделген</w:t>
      </w:r>
      <w:proofErr w:type="spellEnd"/>
      <w:r w:rsidRPr="00612565">
        <w:rPr>
          <w:sz w:val="28"/>
          <w:szCs w:val="28"/>
        </w:rPr>
        <w:t xml:space="preserve"> </w:t>
      </w:r>
      <w:proofErr w:type="spellStart"/>
      <w:r w:rsidRPr="00612565">
        <w:rPr>
          <w:sz w:val="28"/>
          <w:szCs w:val="28"/>
        </w:rPr>
        <w:t>энергияны</w:t>
      </w:r>
      <w:proofErr w:type="spellEnd"/>
      <w:r w:rsidRPr="00612565">
        <w:rPr>
          <w:sz w:val="28"/>
          <w:szCs w:val="28"/>
        </w:rPr>
        <w:t xml:space="preserve"> </w:t>
      </w:r>
      <w:proofErr w:type="spellStart"/>
      <w:r w:rsidRPr="00612565">
        <w:rPr>
          <w:sz w:val="28"/>
          <w:szCs w:val="28"/>
        </w:rPr>
        <w:t>тарату</w:t>
      </w:r>
      <w:proofErr w:type="spellEnd"/>
      <w:r w:rsidRPr="00612565">
        <w:rPr>
          <w:sz w:val="28"/>
          <w:szCs w:val="28"/>
        </w:rPr>
        <w:t xml:space="preserve"> </w:t>
      </w:r>
      <w:proofErr w:type="spellStart"/>
      <w:r w:rsidRPr="00612565">
        <w:rPr>
          <w:sz w:val="28"/>
          <w:szCs w:val="28"/>
        </w:rPr>
        <w:t>моделін</w:t>
      </w:r>
      <w:proofErr w:type="spellEnd"/>
      <w:r w:rsidRPr="00612565">
        <w:rPr>
          <w:sz w:val="28"/>
          <w:szCs w:val="28"/>
          <w:lang w:val="kk-KZ"/>
        </w:rPr>
        <w:t xml:space="preserve"> </w:t>
      </w:r>
      <w:proofErr w:type="spellStart"/>
      <w:r w:rsidRPr="00612565">
        <w:rPr>
          <w:sz w:val="28"/>
          <w:szCs w:val="28"/>
        </w:rPr>
        <w:t>құру</w:t>
      </w:r>
      <w:proofErr w:type="spellEnd"/>
      <w:r w:rsidRPr="00612565">
        <w:rPr>
          <w:sz w:val="28"/>
          <w:szCs w:val="28"/>
        </w:rPr>
        <w:t>.</w:t>
      </w:r>
      <w:bookmarkStart w:id="0" w:name="_GoBack"/>
      <w:bookmarkEnd w:id="0"/>
    </w:p>
    <w:p w:rsidR="00DD0D48" w:rsidRPr="008E3C24" w:rsidRDefault="00DD0D48" w:rsidP="008E3C24">
      <w:pPr>
        <w:pStyle w:val="a3"/>
        <w:jc w:val="both"/>
        <w:rPr>
          <w:b w:val="0"/>
          <w:sz w:val="28"/>
          <w:szCs w:val="28"/>
          <w:lang w:val="kk-KZ"/>
        </w:rPr>
      </w:pPr>
    </w:p>
    <w:p w:rsidR="008E3C24" w:rsidRPr="008E3C24" w:rsidRDefault="002B3315" w:rsidP="008E3C24">
      <w:pPr>
        <w:pStyle w:val="a5"/>
        <w:spacing w:before="0" w:beforeAutospacing="0" w:after="0" w:afterAutospacing="0"/>
        <w:jc w:val="both"/>
        <w:rPr>
          <w:sz w:val="28"/>
          <w:szCs w:val="28"/>
          <w:lang w:val="kk-KZ" w:eastAsia="ru-RU"/>
        </w:rPr>
      </w:pPr>
      <w:r w:rsidRPr="008E3C24">
        <w:rPr>
          <w:sz w:val="28"/>
          <w:szCs w:val="28"/>
          <w:lang w:val="kk-KZ"/>
        </w:rPr>
        <w:tab/>
      </w:r>
      <w:r w:rsidR="008E3C24" w:rsidRPr="008E3C24">
        <w:rPr>
          <w:bCs/>
          <w:i/>
          <w:sz w:val="28"/>
          <w:szCs w:val="28"/>
          <w:lang w:val="kk-KZ" w:eastAsia="ru-RU"/>
        </w:rPr>
        <w:t>Мақсаты:</w:t>
      </w:r>
      <w:r w:rsidR="008E3C24" w:rsidRPr="008E3C24">
        <w:rPr>
          <w:sz w:val="28"/>
          <w:szCs w:val="28"/>
          <w:lang w:val="kk-KZ" w:eastAsia="ru-RU"/>
        </w:rPr>
        <w:t xml:space="preserve"> Күн батареялары мен аккумуляторларға негізделген энергиямен жабдықтау жүйесінің үлгісін құру және энергия таралу процестерін модельдеу.</w:t>
      </w:r>
    </w:p>
    <w:p w:rsidR="008E3C24" w:rsidRPr="008E3C24" w:rsidRDefault="008E3C24" w:rsidP="008E3C24">
      <w:pPr>
        <w:spacing w:after="0" w:line="240" w:lineRule="auto"/>
        <w:ind w:firstLine="720"/>
        <w:jc w:val="both"/>
        <w:outlineLvl w:val="2"/>
        <w:rPr>
          <w:rFonts w:eastAsia="Times New Roman"/>
          <w:bCs/>
          <w:i/>
          <w:szCs w:val="28"/>
          <w:lang w:val="kk-KZ" w:eastAsia="ru-RU"/>
        </w:rPr>
      </w:pPr>
      <w:r w:rsidRPr="008E3C24">
        <w:rPr>
          <w:rFonts w:eastAsia="Times New Roman"/>
          <w:bCs/>
          <w:i/>
          <w:szCs w:val="28"/>
          <w:lang w:val="kk-KZ" w:eastAsia="ru-RU"/>
        </w:rPr>
        <w:t>Теориялық негіз: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8E3C24">
        <w:rPr>
          <w:rFonts w:eastAsia="Times New Roman"/>
          <w:szCs w:val="28"/>
          <w:lang w:val="kk-KZ" w:eastAsia="ru-RU"/>
        </w:rPr>
        <w:t xml:space="preserve">Ғарыш аппараттарында, әсіресе </w:t>
      </w:r>
      <w:r w:rsidRPr="008E3C24">
        <w:rPr>
          <w:rFonts w:eastAsia="Times New Roman"/>
          <w:bCs/>
          <w:szCs w:val="28"/>
          <w:lang w:val="kk-KZ" w:eastAsia="ru-RU"/>
        </w:rPr>
        <w:t>наноспутниктерде (CubeSat)</w:t>
      </w:r>
      <w:r w:rsidRPr="008E3C24">
        <w:rPr>
          <w:rFonts w:eastAsia="Times New Roman"/>
          <w:szCs w:val="28"/>
          <w:lang w:val="kk-KZ" w:eastAsia="ru-RU"/>
        </w:rPr>
        <w:t xml:space="preserve">, электр энергиясы әдетте </w:t>
      </w:r>
      <w:r w:rsidRPr="008E3C24">
        <w:rPr>
          <w:rFonts w:eastAsia="Times New Roman"/>
          <w:bCs/>
          <w:szCs w:val="28"/>
          <w:lang w:val="kk-KZ" w:eastAsia="ru-RU"/>
        </w:rPr>
        <w:t>күн батареяларынан</w:t>
      </w:r>
      <w:r w:rsidRPr="008E3C24">
        <w:rPr>
          <w:rFonts w:eastAsia="Times New Roman"/>
          <w:szCs w:val="28"/>
          <w:lang w:val="kk-KZ" w:eastAsia="ru-RU"/>
        </w:rPr>
        <w:t xml:space="preserve"> алынады және </w:t>
      </w:r>
      <w:r w:rsidRPr="008E3C24">
        <w:rPr>
          <w:rFonts w:eastAsia="Times New Roman"/>
          <w:bCs/>
          <w:szCs w:val="28"/>
          <w:lang w:val="kk-KZ" w:eastAsia="ru-RU"/>
        </w:rPr>
        <w:t>аккумуляторларға (Li-ion)</w:t>
      </w:r>
      <w:r w:rsidRPr="008E3C24">
        <w:rPr>
          <w:rFonts w:eastAsia="Times New Roman"/>
          <w:szCs w:val="28"/>
          <w:lang w:val="kk-KZ" w:eastAsia="ru-RU"/>
        </w:rPr>
        <w:t xml:space="preserve"> жиналады. Бұл жүйеде: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8E3C24">
        <w:rPr>
          <w:rFonts w:eastAsia="Times New Roman"/>
          <w:szCs w:val="28"/>
          <w:lang w:val="kk-KZ" w:eastAsia="ru-RU"/>
        </w:rPr>
        <w:t>- Күн панелі – негізгі энергия көзі (күн жарығы кезінде),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8E3C24">
        <w:rPr>
          <w:rFonts w:eastAsia="Times New Roman"/>
          <w:szCs w:val="28"/>
          <w:lang w:val="kk-KZ" w:eastAsia="ru-RU"/>
        </w:rPr>
        <w:t>- Аккумулятор – энергияны сақтайды (көлеңке кезінде пайдалану үшін),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8E3C24">
        <w:rPr>
          <w:rFonts w:eastAsia="Times New Roman"/>
          <w:szCs w:val="28"/>
          <w:lang w:val="kk-KZ" w:eastAsia="ru-RU"/>
        </w:rPr>
        <w:t>- EPS (Electric Power System) – энергияны таратады және бақылайды,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Жүктемелер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8E3C24">
        <w:rPr>
          <w:rFonts w:eastAsia="Times New Roman"/>
          <w:szCs w:val="28"/>
          <w:lang w:val="ru-RU" w:eastAsia="ru-RU"/>
        </w:rPr>
        <w:t>байланыс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жүйесі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процессорлар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датчиктер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т.б</w:t>
      </w:r>
      <w:proofErr w:type="spellEnd"/>
      <w:r w:rsidRPr="008E3C24">
        <w:rPr>
          <w:rFonts w:eastAsia="Times New Roman"/>
          <w:szCs w:val="28"/>
          <w:lang w:val="ru-RU" w:eastAsia="ru-RU"/>
        </w:rPr>
        <w:t>.</w:t>
      </w: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Шынайы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қолдану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мысалы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</w:p>
    <w:p w:rsid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GOMspace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CubeSat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жүйелерінде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6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панелі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және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2-3 батарея </w:t>
      </w:r>
      <w:proofErr w:type="spellStart"/>
      <w:r w:rsidRPr="008E3C24">
        <w:rPr>
          <w:rFonts w:eastAsia="Times New Roman"/>
          <w:szCs w:val="28"/>
          <w:lang w:val="ru-RU" w:eastAsia="ru-RU"/>
        </w:rPr>
        <w:t>блогы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болады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Жүйе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3.3V, 5V </w:t>
      </w:r>
      <w:proofErr w:type="spellStart"/>
      <w:r w:rsidRPr="008E3C24">
        <w:rPr>
          <w:rFonts w:eastAsia="Times New Roman"/>
          <w:szCs w:val="28"/>
          <w:lang w:val="ru-RU" w:eastAsia="ru-RU"/>
        </w:rPr>
        <w:t>және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12V </w:t>
      </w:r>
      <w:proofErr w:type="spellStart"/>
      <w:r w:rsidRPr="008E3C24">
        <w:rPr>
          <w:rFonts w:eastAsia="Times New Roman"/>
          <w:szCs w:val="28"/>
          <w:lang w:val="ru-RU" w:eastAsia="ru-RU"/>
        </w:rPr>
        <w:t>береді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8E3C24">
        <w:rPr>
          <w:rFonts w:eastAsia="Times New Roman"/>
          <w:szCs w:val="28"/>
          <w:lang w:val="ru-RU" w:eastAsia="ru-RU"/>
        </w:rPr>
        <w:t>Мысалы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жүктемелер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8E3C24">
        <w:rPr>
          <w:rFonts w:eastAsia="Times New Roman"/>
          <w:szCs w:val="28"/>
          <w:lang w:val="ru-RU" w:eastAsia="ru-RU"/>
        </w:rPr>
        <w:t>бермеген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кезде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де </w:t>
      </w:r>
      <w:proofErr w:type="spellStart"/>
      <w:r w:rsidRPr="008E3C24">
        <w:rPr>
          <w:rFonts w:eastAsia="Times New Roman"/>
          <w:szCs w:val="28"/>
          <w:lang w:val="ru-RU" w:eastAsia="ru-RU"/>
        </w:rPr>
        <w:t>жұмысын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жалғастыра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алуы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батареялардан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қуат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алады</w:t>
      </w:r>
      <w:proofErr w:type="spellEnd"/>
      <w:r w:rsidRPr="008E3C24">
        <w:rPr>
          <w:rFonts w:eastAsia="Times New Roman"/>
          <w:szCs w:val="28"/>
          <w:lang w:val="ru-RU" w:eastAsia="ru-RU"/>
        </w:rPr>
        <w:t>.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Қажетті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құралдар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(макет не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):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панель (</w:t>
      </w:r>
      <w:proofErr w:type="spellStart"/>
      <w:r w:rsidRPr="008E3C24">
        <w:rPr>
          <w:rFonts w:eastAsia="Times New Roman"/>
          <w:szCs w:val="28"/>
          <w:lang w:val="ru-RU" w:eastAsia="ru-RU"/>
        </w:rPr>
        <w:t>немесе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ток </w:t>
      </w:r>
      <w:proofErr w:type="spellStart"/>
      <w:r w:rsidRPr="008E3C24">
        <w:rPr>
          <w:rFonts w:eastAsia="Times New Roman"/>
          <w:szCs w:val="28"/>
          <w:lang w:val="ru-RU" w:eastAsia="ru-RU"/>
        </w:rPr>
        <w:t>көзі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– 5–18 В),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Li-ion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батарея (3.7V),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Зарядтау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модулі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szCs w:val="28"/>
          <w:lang w:val="ru-RU" w:eastAsia="ru-RU"/>
        </w:rPr>
        <w:t>мысалы</w:t>
      </w:r>
      <w:proofErr w:type="spellEnd"/>
      <w:r w:rsidRPr="008E3C24">
        <w:rPr>
          <w:rFonts w:eastAsia="Times New Roman"/>
          <w:szCs w:val="28"/>
          <w:lang w:val="ru-RU" w:eastAsia="ru-RU"/>
        </w:rPr>
        <w:t>, TP4056),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DC-DC </w:t>
      </w:r>
      <w:proofErr w:type="spellStart"/>
      <w:r w:rsidRPr="008E3C24">
        <w:rPr>
          <w:rFonts w:eastAsia="Times New Roman"/>
          <w:szCs w:val="28"/>
          <w:lang w:val="ru-RU" w:eastAsia="ru-RU"/>
        </w:rPr>
        <w:t>түрлендіргіштер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szCs w:val="28"/>
          <w:lang w:val="ru-RU" w:eastAsia="ru-RU"/>
        </w:rPr>
        <w:t>мысалы</w:t>
      </w:r>
      <w:proofErr w:type="spellEnd"/>
      <w:r w:rsidRPr="008E3C24">
        <w:rPr>
          <w:rFonts w:eastAsia="Times New Roman"/>
          <w:szCs w:val="28"/>
          <w:lang w:val="ru-RU" w:eastAsia="ru-RU"/>
        </w:rPr>
        <w:t>, MT3608, LM2596),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Макет </w:t>
      </w:r>
      <w:proofErr w:type="spellStart"/>
      <w:r w:rsidRPr="008E3C24">
        <w:rPr>
          <w:rFonts w:eastAsia="Times New Roman"/>
          <w:szCs w:val="28"/>
          <w:lang w:val="ru-RU" w:eastAsia="ru-RU"/>
        </w:rPr>
        <w:t>тақшасы</w:t>
      </w:r>
      <w:proofErr w:type="spellEnd"/>
      <w:r w:rsidRPr="008E3C24">
        <w:rPr>
          <w:rFonts w:eastAsia="Times New Roman"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Arduino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szCs w:val="28"/>
          <w:lang w:val="ru-RU" w:eastAsia="ru-RU"/>
        </w:rPr>
        <w:t>немесе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вольт/</w:t>
      </w:r>
      <w:proofErr w:type="spellStart"/>
      <w:r w:rsidRPr="008E3C24">
        <w:rPr>
          <w:rFonts w:eastAsia="Times New Roman"/>
          <w:szCs w:val="28"/>
          <w:lang w:val="ru-RU" w:eastAsia="ru-RU"/>
        </w:rPr>
        <w:t>амперөлшегіш</w:t>
      </w:r>
      <w:proofErr w:type="spellEnd"/>
      <w:r w:rsidRPr="008E3C24">
        <w:rPr>
          <w:rFonts w:eastAsia="Times New Roman"/>
          <w:szCs w:val="28"/>
          <w:lang w:val="ru-RU" w:eastAsia="ru-RU"/>
        </w:rPr>
        <w:t>),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szCs w:val="28"/>
          <w:lang w:val="ru-RU" w:eastAsia="ru-RU"/>
        </w:rPr>
        <w:t>резисторлар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шамдар</w:t>
      </w:r>
      <w:proofErr w:type="spellEnd"/>
      <w:r w:rsidRPr="008E3C24">
        <w:rPr>
          <w:rFonts w:eastAsia="Times New Roman"/>
          <w:szCs w:val="28"/>
          <w:lang w:val="ru-RU" w:eastAsia="ru-RU"/>
        </w:rPr>
        <w:t>),</w:t>
      </w:r>
    </w:p>
    <w:p w:rsid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>- MATLAB/</w:t>
      </w:r>
      <w:proofErr w:type="spellStart"/>
      <w:r w:rsidRPr="008E3C24">
        <w:rPr>
          <w:rFonts w:eastAsia="Times New Roman"/>
          <w:szCs w:val="28"/>
          <w:lang w:val="ru-RU" w:eastAsia="ru-RU"/>
        </w:rPr>
        <w:t>Simulink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szCs w:val="28"/>
          <w:lang w:val="ru-RU" w:eastAsia="ru-RU"/>
        </w:rPr>
        <w:t>қосымша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szCs w:val="28"/>
          <w:lang w:val="ru-RU" w:eastAsia="ru-RU"/>
        </w:rPr>
        <w:t>).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Эксперименттік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тапсырмалар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1.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Жүйе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сызбасын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құрастыру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панель →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Зарядтау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модулі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→ Батарея → DC-DC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түрлендіргіш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→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Жүктемелер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Әрбір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бөлікте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кернеу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8E3C24">
        <w:rPr>
          <w:rFonts w:eastAsia="Times New Roman"/>
          <w:szCs w:val="28"/>
          <w:lang w:val="ru-RU" w:eastAsia="ru-RU"/>
        </w:rPr>
        <w:t>токты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өлшеу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мультиметр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орнатылады</w:t>
      </w:r>
      <w:proofErr w:type="spellEnd"/>
      <w:r w:rsidRPr="008E3C24">
        <w:rPr>
          <w:rFonts w:eastAsia="Times New Roman"/>
          <w:szCs w:val="28"/>
          <w:lang w:val="ru-RU" w:eastAsia="ru-RU"/>
        </w:rPr>
        <w:t>.</w:t>
      </w: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Жарық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/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көлеңке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жағдайларын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панельді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жарықтандырып</w:t>
      </w:r>
      <w:proofErr w:type="spellEnd"/>
      <w:r w:rsidRPr="008E3C24">
        <w:rPr>
          <w:rFonts w:eastAsia="Times New Roman"/>
          <w:szCs w:val="28"/>
          <w:lang w:val="ru-RU" w:eastAsia="ru-RU"/>
        </w:rPr>
        <w:t>, ток/</w:t>
      </w:r>
      <w:proofErr w:type="spellStart"/>
      <w:r w:rsidRPr="008E3C24">
        <w:rPr>
          <w:rFonts w:eastAsia="Times New Roman"/>
          <w:szCs w:val="28"/>
          <w:lang w:val="ru-RU" w:eastAsia="ru-RU"/>
        </w:rPr>
        <w:t>қуат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өндіруін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тіркеу</w:t>
      </w:r>
      <w:proofErr w:type="spellEnd"/>
      <w:r w:rsidRPr="008E3C24">
        <w:rPr>
          <w:rFonts w:eastAsia="Times New Roman"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Жарық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өшірілген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кезде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жүктеменің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батарея </w:t>
      </w:r>
      <w:proofErr w:type="spellStart"/>
      <w:r w:rsidRPr="008E3C24">
        <w:rPr>
          <w:rFonts w:eastAsia="Times New Roman"/>
          <w:szCs w:val="28"/>
          <w:lang w:val="ru-RU" w:eastAsia="ru-RU"/>
        </w:rPr>
        <w:t>арқылы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қоректенуін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байқау</w:t>
      </w:r>
      <w:proofErr w:type="spellEnd"/>
      <w:r w:rsidRPr="008E3C24">
        <w:rPr>
          <w:rFonts w:eastAsia="Times New Roman"/>
          <w:szCs w:val="28"/>
          <w:lang w:val="ru-RU" w:eastAsia="ru-RU"/>
        </w:rPr>
        <w:t>.</w:t>
      </w: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>3. MATLAB/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Simulink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арқылы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модель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құру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егер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қолданылады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):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панель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блогы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  <w:r w:rsidRPr="008E3C24">
        <w:rPr>
          <w:rFonts w:eastAsia="Times New Roman"/>
          <w:szCs w:val="28"/>
          <w:lang w:val="ru-RU" w:eastAsia="ru-RU"/>
        </w:rPr>
        <w:t xml:space="preserve"> V-I </w:t>
      </w:r>
      <w:proofErr w:type="spellStart"/>
      <w:r w:rsidRPr="008E3C24">
        <w:rPr>
          <w:rFonts w:eastAsia="Times New Roman"/>
          <w:szCs w:val="28"/>
          <w:lang w:val="ru-RU" w:eastAsia="ru-RU"/>
        </w:rPr>
        <w:t>сипаттамасы</w:t>
      </w:r>
      <w:proofErr w:type="spellEnd"/>
      <w:r w:rsidRPr="008E3C24">
        <w:rPr>
          <w:rFonts w:eastAsia="Times New Roman"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- Батарея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блогы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SoC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кернеу</w:t>
      </w:r>
      <w:proofErr w:type="spellEnd"/>
      <w:r w:rsidRPr="008E3C24">
        <w:rPr>
          <w:rFonts w:eastAsia="Times New Roman"/>
          <w:szCs w:val="28"/>
          <w:lang w:val="ru-RU" w:eastAsia="ru-RU"/>
        </w:rPr>
        <w:t>, заряд/разряд,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Жүктеме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блогы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қуат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талаптары</w:t>
      </w:r>
      <w:proofErr w:type="spellEnd"/>
      <w:r w:rsidRPr="008E3C24">
        <w:rPr>
          <w:rFonts w:eastAsia="Times New Roman"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- Орбита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профилі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  <w:r w:rsidRPr="008E3C24">
        <w:rPr>
          <w:rFonts w:eastAsia="Times New Roman"/>
          <w:szCs w:val="28"/>
          <w:lang w:val="ru-RU" w:eastAsia="ru-RU"/>
        </w:rPr>
        <w:t xml:space="preserve"> 60 мин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30 мин </w:t>
      </w:r>
      <w:proofErr w:type="spellStart"/>
      <w:r w:rsidRPr="008E3C24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szCs w:val="28"/>
          <w:lang w:val="ru-RU" w:eastAsia="ru-RU"/>
        </w:rPr>
        <w:t>жердің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көлеңкесінде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ұшу</w:t>
      </w:r>
      <w:proofErr w:type="spellEnd"/>
      <w:r w:rsidRPr="008E3C24">
        <w:rPr>
          <w:rFonts w:eastAsia="Times New Roman"/>
          <w:szCs w:val="28"/>
          <w:lang w:val="ru-RU" w:eastAsia="ru-RU"/>
        </w:rPr>
        <w:t>).</w:t>
      </w:r>
    </w:p>
    <w:p w:rsidR="008E3C24" w:rsidRDefault="008E3C24" w:rsidP="008E3C2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lastRenderedPageBreak/>
        <w:t>Нәтижелерді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жазу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мысал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кесте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):</w:t>
      </w:r>
    </w:p>
    <w:p w:rsidR="008E3C24" w:rsidRPr="008E3C24" w:rsidRDefault="008E3C24" w:rsidP="008E3C2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3"/>
        <w:gridCol w:w="1614"/>
      </w:tblGrid>
      <w:tr w:rsidR="008E3C24" w:rsidRPr="008E3C24" w:rsidTr="009D40B3">
        <w:tc>
          <w:tcPr>
            <w:tcW w:w="1613" w:type="dxa"/>
            <w:vAlign w:val="center"/>
          </w:tcPr>
          <w:p w:rsidR="008E3C24" w:rsidRPr="008E3C24" w:rsidRDefault="008E3C24" w:rsidP="008E3C24">
            <w:pPr>
              <w:jc w:val="center"/>
              <w:rPr>
                <w:bCs/>
                <w:szCs w:val="28"/>
              </w:rPr>
            </w:pPr>
            <w:proofErr w:type="spellStart"/>
            <w:r w:rsidRPr="008E3C24">
              <w:rPr>
                <w:bCs/>
                <w:szCs w:val="28"/>
              </w:rPr>
              <w:t>Кезең</w:t>
            </w:r>
            <w:proofErr w:type="spellEnd"/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jc w:val="center"/>
              <w:rPr>
                <w:bCs/>
                <w:szCs w:val="28"/>
              </w:rPr>
            </w:pPr>
            <w:proofErr w:type="spellStart"/>
            <w:r w:rsidRPr="008E3C24">
              <w:rPr>
                <w:bCs/>
                <w:szCs w:val="28"/>
              </w:rPr>
              <w:t>Күн</w:t>
            </w:r>
            <w:proofErr w:type="spellEnd"/>
            <w:r w:rsidRPr="008E3C24">
              <w:rPr>
                <w:bCs/>
                <w:szCs w:val="28"/>
              </w:rPr>
              <w:t xml:space="preserve"> </w:t>
            </w:r>
            <w:proofErr w:type="spellStart"/>
            <w:r w:rsidRPr="008E3C24">
              <w:rPr>
                <w:bCs/>
                <w:szCs w:val="28"/>
              </w:rPr>
              <w:t>панелі</w:t>
            </w:r>
            <w:proofErr w:type="spellEnd"/>
            <w:r w:rsidRPr="008E3C24">
              <w:rPr>
                <w:bCs/>
                <w:szCs w:val="28"/>
              </w:rPr>
              <w:t xml:space="preserve"> </w:t>
            </w:r>
            <w:proofErr w:type="spellStart"/>
            <w:r w:rsidRPr="008E3C24">
              <w:rPr>
                <w:bCs/>
                <w:szCs w:val="28"/>
              </w:rPr>
              <w:t>қуаты</w:t>
            </w:r>
            <w:proofErr w:type="spellEnd"/>
            <w:r w:rsidRPr="008E3C24">
              <w:rPr>
                <w:bCs/>
                <w:szCs w:val="28"/>
              </w:rPr>
              <w:t xml:space="preserve"> (</w:t>
            </w:r>
            <w:proofErr w:type="spellStart"/>
            <w:r w:rsidRPr="008E3C24">
              <w:rPr>
                <w:bCs/>
                <w:szCs w:val="28"/>
              </w:rPr>
              <w:t>Вт</w:t>
            </w:r>
            <w:proofErr w:type="spellEnd"/>
            <w:r w:rsidRPr="008E3C24">
              <w:rPr>
                <w:bCs/>
                <w:szCs w:val="28"/>
              </w:rPr>
              <w:t>)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jc w:val="center"/>
              <w:rPr>
                <w:bCs/>
                <w:szCs w:val="28"/>
              </w:rPr>
            </w:pPr>
            <w:proofErr w:type="spellStart"/>
            <w:r w:rsidRPr="008E3C24">
              <w:rPr>
                <w:bCs/>
                <w:szCs w:val="28"/>
              </w:rPr>
              <w:t>Батарея</w:t>
            </w:r>
            <w:proofErr w:type="spellEnd"/>
            <w:r w:rsidRPr="008E3C24">
              <w:rPr>
                <w:bCs/>
                <w:szCs w:val="28"/>
              </w:rPr>
              <w:t xml:space="preserve"> </w:t>
            </w:r>
            <w:proofErr w:type="spellStart"/>
            <w:r w:rsidRPr="008E3C24">
              <w:rPr>
                <w:bCs/>
                <w:szCs w:val="28"/>
              </w:rPr>
              <w:t>кернеуі</w:t>
            </w:r>
            <w:proofErr w:type="spellEnd"/>
            <w:r w:rsidRPr="008E3C24">
              <w:rPr>
                <w:bCs/>
                <w:szCs w:val="28"/>
              </w:rPr>
              <w:t xml:space="preserve"> (V)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jc w:val="center"/>
              <w:rPr>
                <w:bCs/>
                <w:szCs w:val="28"/>
              </w:rPr>
            </w:pPr>
            <w:proofErr w:type="spellStart"/>
            <w:r w:rsidRPr="008E3C24">
              <w:rPr>
                <w:bCs/>
                <w:szCs w:val="28"/>
              </w:rPr>
              <w:t>SoC</w:t>
            </w:r>
            <w:proofErr w:type="spellEnd"/>
            <w:r w:rsidRPr="008E3C24">
              <w:rPr>
                <w:bCs/>
                <w:szCs w:val="28"/>
              </w:rPr>
              <w:t xml:space="preserve"> (%)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jc w:val="center"/>
              <w:rPr>
                <w:bCs/>
                <w:szCs w:val="28"/>
              </w:rPr>
            </w:pPr>
            <w:proofErr w:type="spellStart"/>
            <w:r w:rsidRPr="008E3C24">
              <w:rPr>
                <w:bCs/>
                <w:szCs w:val="28"/>
              </w:rPr>
              <w:t>Жүктеме</w:t>
            </w:r>
            <w:proofErr w:type="spellEnd"/>
            <w:r w:rsidRPr="008E3C24">
              <w:rPr>
                <w:bCs/>
                <w:szCs w:val="28"/>
              </w:rPr>
              <w:t xml:space="preserve"> </w:t>
            </w:r>
            <w:proofErr w:type="spellStart"/>
            <w:r w:rsidRPr="008E3C24">
              <w:rPr>
                <w:bCs/>
                <w:szCs w:val="28"/>
              </w:rPr>
              <w:t>қуаты</w:t>
            </w:r>
            <w:proofErr w:type="spellEnd"/>
            <w:r w:rsidRPr="008E3C24">
              <w:rPr>
                <w:bCs/>
                <w:szCs w:val="28"/>
              </w:rPr>
              <w:t xml:space="preserve"> (</w:t>
            </w:r>
            <w:proofErr w:type="spellStart"/>
            <w:r w:rsidRPr="008E3C24">
              <w:rPr>
                <w:bCs/>
                <w:szCs w:val="28"/>
              </w:rPr>
              <w:t>Вт</w:t>
            </w:r>
            <w:proofErr w:type="spellEnd"/>
            <w:r w:rsidRPr="008E3C24">
              <w:rPr>
                <w:bCs/>
                <w:szCs w:val="28"/>
              </w:rPr>
              <w:t>)</w:t>
            </w:r>
          </w:p>
        </w:tc>
        <w:tc>
          <w:tcPr>
            <w:tcW w:w="1614" w:type="dxa"/>
            <w:vAlign w:val="center"/>
          </w:tcPr>
          <w:p w:rsidR="008E3C24" w:rsidRPr="008E3C24" w:rsidRDefault="008E3C24" w:rsidP="008E3C24">
            <w:pPr>
              <w:jc w:val="center"/>
              <w:rPr>
                <w:bCs/>
                <w:szCs w:val="28"/>
              </w:rPr>
            </w:pPr>
            <w:proofErr w:type="spellStart"/>
            <w:r w:rsidRPr="008E3C24">
              <w:rPr>
                <w:bCs/>
                <w:szCs w:val="28"/>
              </w:rPr>
              <w:t>Энергия</w:t>
            </w:r>
            <w:proofErr w:type="spellEnd"/>
            <w:r w:rsidRPr="008E3C24">
              <w:rPr>
                <w:bCs/>
                <w:szCs w:val="28"/>
              </w:rPr>
              <w:t xml:space="preserve"> </w:t>
            </w:r>
            <w:proofErr w:type="spellStart"/>
            <w:r w:rsidRPr="008E3C24">
              <w:rPr>
                <w:bCs/>
                <w:szCs w:val="28"/>
              </w:rPr>
              <w:t>көзі</w:t>
            </w:r>
            <w:proofErr w:type="spellEnd"/>
          </w:p>
        </w:tc>
      </w:tr>
      <w:tr w:rsidR="008E3C24" w:rsidRPr="008E3C24" w:rsidTr="009D40B3"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proofErr w:type="spellStart"/>
            <w:r w:rsidRPr="008E3C24">
              <w:rPr>
                <w:szCs w:val="28"/>
              </w:rPr>
              <w:t>Күнде</w:t>
            </w:r>
            <w:proofErr w:type="spellEnd"/>
            <w:r w:rsidRPr="008E3C24">
              <w:rPr>
                <w:szCs w:val="28"/>
              </w:rPr>
              <w:t xml:space="preserve"> (0–60 </w:t>
            </w:r>
            <w:proofErr w:type="spellStart"/>
            <w:r w:rsidRPr="008E3C24">
              <w:rPr>
                <w:szCs w:val="28"/>
              </w:rPr>
              <w:t>мин</w:t>
            </w:r>
            <w:proofErr w:type="spellEnd"/>
            <w:r w:rsidRPr="008E3C24">
              <w:rPr>
                <w:szCs w:val="28"/>
              </w:rPr>
              <w:t>)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12.5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4.1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85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6.0</w:t>
            </w:r>
          </w:p>
        </w:tc>
        <w:tc>
          <w:tcPr>
            <w:tcW w:w="1614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proofErr w:type="spellStart"/>
            <w:r w:rsidRPr="008E3C24">
              <w:rPr>
                <w:szCs w:val="28"/>
              </w:rPr>
              <w:t>Күн</w:t>
            </w:r>
            <w:proofErr w:type="spellEnd"/>
            <w:r w:rsidRPr="008E3C24">
              <w:rPr>
                <w:szCs w:val="28"/>
              </w:rPr>
              <w:t xml:space="preserve"> + </w:t>
            </w:r>
            <w:proofErr w:type="spellStart"/>
            <w:r w:rsidRPr="008E3C24">
              <w:rPr>
                <w:szCs w:val="28"/>
              </w:rPr>
              <w:t>зарядтау</w:t>
            </w:r>
            <w:proofErr w:type="spellEnd"/>
          </w:p>
        </w:tc>
      </w:tr>
      <w:tr w:rsidR="008E3C24" w:rsidRPr="008E3C24" w:rsidTr="009D40B3"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proofErr w:type="spellStart"/>
            <w:r w:rsidRPr="008E3C24">
              <w:rPr>
                <w:szCs w:val="28"/>
              </w:rPr>
              <w:t>Көлеңкеде</w:t>
            </w:r>
            <w:proofErr w:type="spellEnd"/>
            <w:r w:rsidRPr="008E3C24">
              <w:rPr>
                <w:szCs w:val="28"/>
              </w:rPr>
              <w:t xml:space="preserve"> (60–90 </w:t>
            </w:r>
            <w:proofErr w:type="spellStart"/>
            <w:r w:rsidRPr="008E3C24">
              <w:rPr>
                <w:szCs w:val="28"/>
              </w:rPr>
              <w:t>мин</w:t>
            </w:r>
            <w:proofErr w:type="spellEnd"/>
            <w:r w:rsidRPr="008E3C24">
              <w:rPr>
                <w:szCs w:val="28"/>
              </w:rPr>
              <w:t>)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0.0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3.9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78</w:t>
            </w:r>
          </w:p>
        </w:tc>
        <w:tc>
          <w:tcPr>
            <w:tcW w:w="1613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r w:rsidRPr="008E3C24">
              <w:rPr>
                <w:szCs w:val="28"/>
              </w:rPr>
              <w:t>6.0</w:t>
            </w:r>
          </w:p>
        </w:tc>
        <w:tc>
          <w:tcPr>
            <w:tcW w:w="1614" w:type="dxa"/>
            <w:vAlign w:val="center"/>
          </w:tcPr>
          <w:p w:rsidR="008E3C24" w:rsidRPr="008E3C24" w:rsidRDefault="008E3C24" w:rsidP="008E3C24">
            <w:pPr>
              <w:rPr>
                <w:szCs w:val="28"/>
              </w:rPr>
            </w:pPr>
            <w:proofErr w:type="spellStart"/>
            <w:r w:rsidRPr="008E3C24">
              <w:rPr>
                <w:szCs w:val="28"/>
              </w:rPr>
              <w:t>Тек</w:t>
            </w:r>
            <w:proofErr w:type="spellEnd"/>
            <w:r w:rsidRPr="008E3C24">
              <w:rPr>
                <w:szCs w:val="28"/>
              </w:rPr>
              <w:t xml:space="preserve"> </w:t>
            </w:r>
            <w:proofErr w:type="spellStart"/>
            <w:r w:rsidRPr="008E3C24">
              <w:rPr>
                <w:szCs w:val="28"/>
              </w:rPr>
              <w:t>батарея</w:t>
            </w:r>
            <w:proofErr w:type="spellEnd"/>
          </w:p>
        </w:tc>
      </w:tr>
    </w:tbl>
    <w:p w:rsidR="008E3C24" w:rsidRDefault="008E3C24" w:rsidP="008E3C24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</w:p>
    <w:p w:rsidR="008E3C24" w:rsidRPr="008E3C24" w:rsidRDefault="008E3C24" w:rsidP="008E3C24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Есептеулер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мен анализ:</w:t>
      </w:r>
    </w:p>
    <w:p w:rsidR="008E3C24" w:rsidRPr="008E3C24" w:rsidRDefault="008E3C24" w:rsidP="008E3C24">
      <w:pPr>
        <w:numPr>
          <w:ilvl w:val="0"/>
          <w:numId w:val="37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>Энергия балансы:</w:t>
      </w:r>
    </w:p>
    <w:p w:rsidR="008E3C24" w:rsidRPr="008E3C24" w:rsidRDefault="008E3C24" w:rsidP="008E3C24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r w:rsidRPr="008E3C24">
        <w:rPr>
          <w:noProof/>
          <w:szCs w:val="28"/>
          <w:lang w:val="ru-RU" w:eastAsia="ru-RU"/>
        </w:rPr>
        <w:drawing>
          <wp:inline distT="0" distB="0" distL="0" distR="0" wp14:anchorId="7512FECD" wp14:editId="0EEB8860">
            <wp:extent cx="324802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24" w:rsidRPr="008E3C24" w:rsidRDefault="008E3C24" w:rsidP="008E3C24">
      <w:pPr>
        <w:pStyle w:val="a7"/>
        <w:numPr>
          <w:ilvl w:val="0"/>
          <w:numId w:val="37"/>
        </w:numPr>
        <w:spacing w:after="0" w:line="240" w:lineRule="auto"/>
        <w:outlineLvl w:val="2"/>
        <w:rPr>
          <w:rFonts w:eastAsia="Times New Roman"/>
          <w:bCs/>
          <w:szCs w:val="28"/>
          <w:lang w:val="ru-RU" w:eastAsia="ru-RU"/>
        </w:rPr>
      </w:pPr>
      <w:r w:rsidRPr="008E3C24">
        <w:rPr>
          <w:szCs w:val="28"/>
          <w:lang w:val="ru-RU"/>
        </w:rPr>
        <w:t xml:space="preserve">Батарея разряды мен </w:t>
      </w:r>
      <w:proofErr w:type="spellStart"/>
      <w:r w:rsidRPr="008E3C24">
        <w:rPr>
          <w:szCs w:val="28"/>
          <w:lang w:val="ru-RU"/>
        </w:rPr>
        <w:t>зарядталуын</w:t>
      </w:r>
      <w:proofErr w:type="spellEnd"/>
      <w:r w:rsidRPr="008E3C24">
        <w:rPr>
          <w:szCs w:val="28"/>
          <w:lang w:val="ru-RU"/>
        </w:rPr>
        <w:t xml:space="preserve"> </w:t>
      </w:r>
      <w:proofErr w:type="spellStart"/>
      <w:r w:rsidRPr="008E3C24">
        <w:rPr>
          <w:szCs w:val="28"/>
          <w:lang w:val="ru-RU"/>
        </w:rPr>
        <w:t>бақылау</w:t>
      </w:r>
      <w:proofErr w:type="spellEnd"/>
      <w:r w:rsidRPr="008E3C24">
        <w:rPr>
          <w:szCs w:val="28"/>
          <w:lang w:val="ru-RU"/>
        </w:rPr>
        <w:t>:</w:t>
      </w:r>
    </w:p>
    <w:p w:rsidR="008E3C24" w:rsidRPr="008E3C24" w:rsidRDefault="008E3C24" w:rsidP="008E3C24">
      <w:pPr>
        <w:pStyle w:val="a7"/>
        <w:spacing w:after="0" w:line="240" w:lineRule="auto"/>
        <w:outlineLvl w:val="2"/>
        <w:rPr>
          <w:rFonts w:eastAsia="Times New Roman"/>
          <w:bCs/>
          <w:szCs w:val="28"/>
          <w:lang w:val="ru-RU" w:eastAsia="ru-RU"/>
        </w:rPr>
      </w:pPr>
      <w:r w:rsidRPr="008E3C24">
        <w:rPr>
          <w:noProof/>
          <w:szCs w:val="28"/>
          <w:lang w:val="ru-RU" w:eastAsia="ru-RU"/>
        </w:rPr>
        <w:drawing>
          <wp:inline distT="0" distB="0" distL="0" distR="0" wp14:anchorId="319F7D5D" wp14:editId="64664ABF">
            <wp:extent cx="16383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24" w:rsidRPr="008E3C24" w:rsidRDefault="008E3C24" w:rsidP="008E3C24">
      <w:pPr>
        <w:pStyle w:val="a7"/>
        <w:numPr>
          <w:ilvl w:val="0"/>
          <w:numId w:val="37"/>
        </w:numPr>
        <w:spacing w:after="0" w:line="240" w:lineRule="auto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szCs w:val="28"/>
        </w:rPr>
        <w:t>Тарату</w:t>
      </w:r>
      <w:proofErr w:type="spellEnd"/>
      <w:r w:rsidRPr="008E3C24">
        <w:rPr>
          <w:szCs w:val="28"/>
        </w:rPr>
        <w:t xml:space="preserve"> </w:t>
      </w:r>
      <w:proofErr w:type="spellStart"/>
      <w:r w:rsidRPr="008E3C24">
        <w:rPr>
          <w:szCs w:val="28"/>
        </w:rPr>
        <w:t>тиімділігі</w:t>
      </w:r>
      <w:proofErr w:type="spellEnd"/>
      <w:r w:rsidRPr="008E3C24">
        <w:rPr>
          <w:szCs w:val="28"/>
        </w:rPr>
        <w:t>:</w:t>
      </w:r>
    </w:p>
    <w:p w:rsidR="008E3C24" w:rsidRPr="008E3C24" w:rsidRDefault="008E3C24" w:rsidP="008E3C24">
      <w:pPr>
        <w:pStyle w:val="a7"/>
        <w:spacing w:after="0" w:line="240" w:lineRule="auto"/>
        <w:outlineLvl w:val="2"/>
        <w:rPr>
          <w:rFonts w:eastAsia="Times New Roman"/>
          <w:bCs/>
          <w:szCs w:val="28"/>
          <w:lang w:val="ru-RU" w:eastAsia="ru-RU"/>
        </w:rPr>
      </w:pPr>
      <w:r w:rsidRPr="008E3C24">
        <w:rPr>
          <w:noProof/>
          <w:szCs w:val="28"/>
          <w:lang w:val="ru-RU" w:eastAsia="ru-RU"/>
        </w:rPr>
        <w:drawing>
          <wp:inline distT="0" distB="0" distL="0" distR="0" wp14:anchorId="59B38760" wp14:editId="6C53A642">
            <wp:extent cx="218122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24" w:rsidRPr="008E3C24" w:rsidRDefault="008E3C24" w:rsidP="008E3C24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</w:p>
    <w:p w:rsidR="008E3C24" w:rsidRPr="008E3C24" w:rsidRDefault="008E3C24" w:rsidP="008E3C24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батареялары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жарығы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жүктемені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қамтамасыз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етіп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szCs w:val="28"/>
          <w:lang w:val="ru-RU" w:eastAsia="ru-RU"/>
        </w:rPr>
        <w:t>батареяны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зарядтай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алады</w:t>
      </w:r>
      <w:proofErr w:type="spellEnd"/>
      <w:r>
        <w:rPr>
          <w:rFonts w:eastAsia="Times New Roman"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кезеңінде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батарея </w:t>
      </w:r>
      <w:proofErr w:type="spellStart"/>
      <w:r w:rsidRPr="008E3C24">
        <w:rPr>
          <w:rFonts w:eastAsia="Times New Roman"/>
          <w:szCs w:val="28"/>
          <w:lang w:val="ru-RU" w:eastAsia="ru-RU"/>
        </w:rPr>
        <w:t>жү</w:t>
      </w:r>
      <w:r>
        <w:rPr>
          <w:rFonts w:eastAsia="Times New Roman"/>
          <w:szCs w:val="28"/>
          <w:lang w:val="ru-RU" w:eastAsia="ru-RU"/>
        </w:rPr>
        <w:t>ктемені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автономды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қоректендірді</w:t>
      </w:r>
      <w:proofErr w:type="spellEnd"/>
      <w:r>
        <w:rPr>
          <w:rFonts w:eastAsia="Times New Roman"/>
          <w:szCs w:val="28"/>
          <w:lang w:val="ru-RU" w:eastAsia="ru-RU"/>
        </w:rPr>
        <w:t>,</w:t>
      </w:r>
    </w:p>
    <w:p w:rsidR="008E3C24" w:rsidRPr="008E3C24" w:rsidRDefault="008E3C24" w:rsidP="008E3C24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8E3C24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жүйесі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жұмыс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8E3C24">
        <w:rPr>
          <w:rFonts w:eastAsia="Times New Roman"/>
          <w:szCs w:val="28"/>
          <w:lang w:val="ru-RU" w:eastAsia="ru-RU"/>
        </w:rPr>
        <w:t>әсіресе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орбита </w:t>
      </w:r>
      <w:proofErr w:type="spellStart"/>
      <w:r w:rsidRPr="008E3C24">
        <w:rPr>
          <w:rFonts w:eastAsia="Times New Roman"/>
          <w:szCs w:val="28"/>
          <w:lang w:val="ru-RU" w:eastAsia="ru-RU"/>
        </w:rPr>
        <w:t>бойынша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жарық</w:t>
      </w:r>
      <w:proofErr w:type="spellEnd"/>
      <w:r>
        <w:rPr>
          <w:rFonts w:eastAsia="Times New Roman"/>
          <w:szCs w:val="28"/>
          <w:lang w:val="ru-RU" w:eastAsia="ru-RU"/>
        </w:rPr>
        <w:t>/</w:t>
      </w:r>
      <w:proofErr w:type="spellStart"/>
      <w:r>
        <w:rPr>
          <w:rFonts w:eastAsia="Times New Roman"/>
          <w:szCs w:val="28"/>
          <w:lang w:val="ru-RU" w:eastAsia="ru-RU"/>
        </w:rPr>
        <w:t>көлеңке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өзгеріп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отырғанда</w:t>
      </w:r>
      <w:proofErr w:type="spellEnd"/>
      <w:r>
        <w:rPr>
          <w:rFonts w:eastAsia="Times New Roman"/>
          <w:szCs w:val="28"/>
          <w:lang w:val="ru-RU" w:eastAsia="ru-RU"/>
        </w:rPr>
        <w:t>,</w:t>
      </w:r>
    </w:p>
    <w:p w:rsidR="008E3C24" w:rsidRDefault="008E3C24" w:rsidP="008E3C24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Pr="008E3C24">
        <w:rPr>
          <w:rFonts w:eastAsia="Times New Roman"/>
          <w:szCs w:val="28"/>
          <w:lang w:val="ru-RU" w:eastAsia="ru-RU"/>
        </w:rPr>
        <w:t xml:space="preserve">Модель </w:t>
      </w:r>
      <w:proofErr w:type="spellStart"/>
      <w:r w:rsidRPr="008E3C24">
        <w:rPr>
          <w:rFonts w:eastAsia="Times New Roman"/>
          <w:szCs w:val="28"/>
          <w:lang w:val="ru-RU" w:eastAsia="ru-RU"/>
        </w:rPr>
        <w:t>нақты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CubeSat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жағдайларын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жақсы</w:t>
      </w:r>
      <w:proofErr w:type="spellEnd"/>
      <w:r w:rsidRPr="008E3C2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szCs w:val="28"/>
          <w:lang w:val="ru-RU" w:eastAsia="ru-RU"/>
        </w:rPr>
        <w:t>имитациялайды</w:t>
      </w:r>
      <w:proofErr w:type="spellEnd"/>
      <w:r w:rsidRPr="008E3C24">
        <w:rPr>
          <w:rFonts w:eastAsia="Times New Roman"/>
          <w:szCs w:val="28"/>
          <w:lang w:val="ru-RU" w:eastAsia="ru-RU"/>
        </w:rPr>
        <w:t>.</w:t>
      </w:r>
    </w:p>
    <w:p w:rsidR="008E3C24" w:rsidRPr="008E3C24" w:rsidRDefault="008E3C24" w:rsidP="008E3C24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Бақылау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сұрақтары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:</w:t>
      </w:r>
    </w:p>
    <w:p w:rsidR="008E3C24" w:rsidRPr="008E3C24" w:rsidRDefault="008E3C24" w:rsidP="008E3C24">
      <w:pPr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панельдері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мен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батареялар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ғарыш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аппараттарында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мақсатпен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қолданылады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?</w:t>
      </w:r>
      <w:r w:rsidRPr="008E3C24">
        <w:rPr>
          <w:rFonts w:eastAsia="Times New Roman"/>
          <w:szCs w:val="28"/>
          <w:lang w:val="ru-RU" w:eastAsia="ru-RU"/>
        </w:rPr>
        <w:br/>
      </w:r>
    </w:p>
    <w:p w:rsidR="008E3C24" w:rsidRPr="008E3C24" w:rsidRDefault="008E3C24" w:rsidP="008E3C24">
      <w:pPr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Орбитадағы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жарық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/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көлеңке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циклінің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энергиямен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жабдықтауға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әсері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?</w:t>
      </w:r>
      <w:r w:rsidRPr="008E3C24">
        <w:rPr>
          <w:rFonts w:eastAsia="Times New Roman"/>
          <w:szCs w:val="28"/>
          <w:lang w:val="ru-RU" w:eastAsia="ru-RU"/>
        </w:rPr>
        <w:br/>
      </w:r>
    </w:p>
    <w:p w:rsidR="008E3C24" w:rsidRPr="008E3C24" w:rsidRDefault="008E3C24" w:rsidP="008E3C24">
      <w:pPr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Батареяның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SoC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не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бақыланады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?</w:t>
      </w:r>
      <w:r w:rsidRPr="008E3C24">
        <w:rPr>
          <w:rFonts w:eastAsia="Times New Roman"/>
          <w:szCs w:val="28"/>
          <w:lang w:val="ru-RU" w:eastAsia="ru-RU"/>
        </w:rPr>
        <w:br/>
      </w:r>
    </w:p>
    <w:p w:rsidR="008E3C24" w:rsidRPr="008E3C24" w:rsidRDefault="008E3C24" w:rsidP="008E3C24">
      <w:pPr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8E3C24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панельдерінің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қуаты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мен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тиімділігіне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факторлар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әсер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етеді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?</w:t>
      </w:r>
      <w:r w:rsidRPr="008E3C24">
        <w:rPr>
          <w:rFonts w:eastAsia="Times New Roman"/>
          <w:szCs w:val="28"/>
          <w:lang w:val="ru-RU" w:eastAsia="ru-RU"/>
        </w:rPr>
        <w:br/>
      </w:r>
    </w:p>
    <w:p w:rsidR="002B3315" w:rsidRPr="008E3C24" w:rsidRDefault="008E3C24" w:rsidP="008E3C24">
      <w:pPr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8E3C24">
        <w:rPr>
          <w:rFonts w:eastAsia="Times New Roman"/>
          <w:bCs/>
          <w:szCs w:val="28"/>
          <w:lang w:val="ru-RU" w:eastAsia="ru-RU"/>
        </w:rPr>
        <w:t xml:space="preserve">Энергия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тарату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жүйесінде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кернеуді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тұрақтандыру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не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үшін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8E3C24">
        <w:rPr>
          <w:rFonts w:eastAsia="Times New Roman"/>
          <w:bCs/>
          <w:szCs w:val="28"/>
          <w:lang w:val="ru-RU" w:eastAsia="ru-RU"/>
        </w:rPr>
        <w:t>қажет</w:t>
      </w:r>
      <w:proofErr w:type="spellEnd"/>
      <w:r w:rsidRPr="008E3C24">
        <w:rPr>
          <w:rFonts w:eastAsia="Times New Roman"/>
          <w:bCs/>
          <w:szCs w:val="28"/>
          <w:lang w:val="ru-RU" w:eastAsia="ru-RU"/>
        </w:rPr>
        <w:t>?</w:t>
      </w:r>
      <w:r w:rsidRPr="008E3C24">
        <w:rPr>
          <w:rFonts w:eastAsia="Times New Roman"/>
          <w:szCs w:val="28"/>
          <w:lang w:val="ru-RU" w:eastAsia="ru-RU"/>
        </w:rPr>
        <w:br/>
      </w:r>
    </w:p>
    <w:sectPr w:rsidR="002B3315" w:rsidRPr="008E3C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42BF3"/>
    <w:multiLevelType w:val="multilevel"/>
    <w:tmpl w:val="97FA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57E59"/>
    <w:multiLevelType w:val="multilevel"/>
    <w:tmpl w:val="C2F8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D13C7"/>
    <w:multiLevelType w:val="multilevel"/>
    <w:tmpl w:val="E2B8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E4D91"/>
    <w:multiLevelType w:val="multilevel"/>
    <w:tmpl w:val="F43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91B40"/>
    <w:multiLevelType w:val="multilevel"/>
    <w:tmpl w:val="479A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A038D"/>
    <w:multiLevelType w:val="multilevel"/>
    <w:tmpl w:val="EED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E4D86"/>
    <w:multiLevelType w:val="multilevel"/>
    <w:tmpl w:val="BCCE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157F1A"/>
    <w:multiLevelType w:val="multilevel"/>
    <w:tmpl w:val="9FAC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"/>
  </w:num>
  <w:num w:numId="3">
    <w:abstractNumId w:val="20"/>
  </w:num>
  <w:num w:numId="4">
    <w:abstractNumId w:val="19"/>
  </w:num>
  <w:num w:numId="5">
    <w:abstractNumId w:val="17"/>
  </w:num>
  <w:num w:numId="6">
    <w:abstractNumId w:val="36"/>
  </w:num>
  <w:num w:numId="7">
    <w:abstractNumId w:val="24"/>
  </w:num>
  <w:num w:numId="8">
    <w:abstractNumId w:val="18"/>
  </w:num>
  <w:num w:numId="9">
    <w:abstractNumId w:val="8"/>
  </w:num>
  <w:num w:numId="10">
    <w:abstractNumId w:val="29"/>
  </w:num>
  <w:num w:numId="11">
    <w:abstractNumId w:val="30"/>
  </w:num>
  <w:num w:numId="12">
    <w:abstractNumId w:val="11"/>
  </w:num>
  <w:num w:numId="13">
    <w:abstractNumId w:val="27"/>
  </w:num>
  <w:num w:numId="14">
    <w:abstractNumId w:val="33"/>
  </w:num>
  <w:num w:numId="15">
    <w:abstractNumId w:val="4"/>
  </w:num>
  <w:num w:numId="16">
    <w:abstractNumId w:val="13"/>
  </w:num>
  <w:num w:numId="17">
    <w:abstractNumId w:val="10"/>
  </w:num>
  <w:num w:numId="18">
    <w:abstractNumId w:val="5"/>
  </w:num>
  <w:num w:numId="19">
    <w:abstractNumId w:val="16"/>
  </w:num>
  <w:num w:numId="20">
    <w:abstractNumId w:val="31"/>
  </w:num>
  <w:num w:numId="21">
    <w:abstractNumId w:val="14"/>
  </w:num>
  <w:num w:numId="22">
    <w:abstractNumId w:val="32"/>
  </w:num>
  <w:num w:numId="23">
    <w:abstractNumId w:val="28"/>
  </w:num>
  <w:num w:numId="24">
    <w:abstractNumId w:val="2"/>
  </w:num>
  <w:num w:numId="25">
    <w:abstractNumId w:val="0"/>
  </w:num>
  <w:num w:numId="26">
    <w:abstractNumId w:val="9"/>
  </w:num>
  <w:num w:numId="27">
    <w:abstractNumId w:val="21"/>
  </w:num>
  <w:num w:numId="28">
    <w:abstractNumId w:val="15"/>
  </w:num>
  <w:num w:numId="29">
    <w:abstractNumId w:val="38"/>
  </w:num>
  <w:num w:numId="30">
    <w:abstractNumId w:val="37"/>
  </w:num>
  <w:num w:numId="31">
    <w:abstractNumId w:val="22"/>
  </w:num>
  <w:num w:numId="32">
    <w:abstractNumId w:val="1"/>
  </w:num>
  <w:num w:numId="33">
    <w:abstractNumId w:val="26"/>
  </w:num>
  <w:num w:numId="34">
    <w:abstractNumId w:val="6"/>
  </w:num>
  <w:num w:numId="35">
    <w:abstractNumId w:val="12"/>
  </w:num>
  <w:num w:numId="36">
    <w:abstractNumId w:val="7"/>
  </w:num>
  <w:num w:numId="37">
    <w:abstractNumId w:val="35"/>
  </w:num>
  <w:num w:numId="38">
    <w:abstractNumId w:val="2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B3315"/>
    <w:rsid w:val="002C1588"/>
    <w:rsid w:val="003D06E7"/>
    <w:rsid w:val="004442AE"/>
    <w:rsid w:val="00453B8E"/>
    <w:rsid w:val="004C782C"/>
    <w:rsid w:val="005251A5"/>
    <w:rsid w:val="00612565"/>
    <w:rsid w:val="00635EBC"/>
    <w:rsid w:val="006528E0"/>
    <w:rsid w:val="007F6C79"/>
    <w:rsid w:val="00855E90"/>
    <w:rsid w:val="008E3C24"/>
    <w:rsid w:val="009E0281"/>
    <w:rsid w:val="009F6183"/>
    <w:rsid w:val="00C76BF2"/>
    <w:rsid w:val="00D17C5E"/>
    <w:rsid w:val="00D51A55"/>
    <w:rsid w:val="00D819D1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F695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2024-10-24T13:38:00Z</dcterms:created>
  <dcterms:modified xsi:type="dcterms:W3CDTF">2025-07-30T07:54:00Z</dcterms:modified>
</cp:coreProperties>
</file>