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4442AE" w:rsidRDefault="00DD0D48" w:rsidP="007755B2">
      <w:pPr>
        <w:pStyle w:val="a3"/>
        <w:ind w:firstLine="720"/>
        <w:jc w:val="both"/>
        <w:rPr>
          <w:sz w:val="28"/>
          <w:szCs w:val="28"/>
        </w:rPr>
      </w:pPr>
      <w:r w:rsidRPr="004442AE">
        <w:rPr>
          <w:sz w:val="28"/>
          <w:szCs w:val="28"/>
          <w:lang w:val="kk-KZ"/>
        </w:rPr>
        <w:t xml:space="preserve">Зертханалық жұмыс </w:t>
      </w:r>
      <w:r w:rsidR="007755B2">
        <w:rPr>
          <w:sz w:val="28"/>
          <w:szCs w:val="28"/>
          <w:lang w:val="en-US"/>
        </w:rPr>
        <w:t>3</w:t>
      </w:r>
      <w:r w:rsidR="006528E0" w:rsidRPr="004442AE">
        <w:rPr>
          <w:sz w:val="28"/>
          <w:szCs w:val="28"/>
        </w:rPr>
        <w:t>.</w:t>
      </w:r>
      <w:r w:rsidR="009F6183" w:rsidRPr="004442AE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Ғарыш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аппараттарына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арналған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күн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батареясының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моделін</w:t>
      </w:r>
      <w:proofErr w:type="spellEnd"/>
      <w:r w:rsidR="007755B2" w:rsidRPr="007755B2">
        <w:rPr>
          <w:sz w:val="28"/>
          <w:szCs w:val="28"/>
        </w:rPr>
        <w:t xml:space="preserve"> </w:t>
      </w:r>
      <w:proofErr w:type="spellStart"/>
      <w:r w:rsidR="007755B2" w:rsidRPr="007755B2">
        <w:rPr>
          <w:sz w:val="28"/>
          <w:szCs w:val="28"/>
        </w:rPr>
        <w:t>жасау</w:t>
      </w:r>
      <w:proofErr w:type="spellEnd"/>
      <w:r w:rsidR="007755B2" w:rsidRPr="007755B2">
        <w:rPr>
          <w:sz w:val="28"/>
          <w:szCs w:val="28"/>
        </w:rPr>
        <w:t>.</w:t>
      </w:r>
    </w:p>
    <w:p w:rsidR="00DD0D48" w:rsidRDefault="00DD0D48" w:rsidP="009F6183">
      <w:pPr>
        <w:pStyle w:val="a3"/>
        <w:jc w:val="center"/>
        <w:rPr>
          <w:b w:val="0"/>
          <w:sz w:val="28"/>
          <w:szCs w:val="28"/>
          <w:lang w:val="kk-KZ"/>
        </w:rPr>
      </w:pPr>
    </w:p>
    <w:p w:rsidR="007755B2" w:rsidRPr="007E5327" w:rsidRDefault="007755B2" w:rsidP="007E5327">
      <w:pPr>
        <w:pStyle w:val="3"/>
        <w:spacing w:before="0" w:beforeAutospacing="0" w:after="0" w:afterAutospacing="0"/>
        <w:jc w:val="both"/>
        <w:rPr>
          <w:b w:val="0"/>
          <w:i/>
          <w:sz w:val="28"/>
          <w:szCs w:val="28"/>
          <w:lang w:val="kk-KZ" w:eastAsia="ru-RU"/>
        </w:rPr>
      </w:pPr>
      <w:r>
        <w:rPr>
          <w:b w:val="0"/>
          <w:sz w:val="28"/>
          <w:szCs w:val="28"/>
          <w:lang w:val="kk-KZ"/>
        </w:rPr>
        <w:tab/>
      </w:r>
      <w:r w:rsidRPr="007E5327">
        <w:rPr>
          <w:b w:val="0"/>
          <w:i/>
          <w:sz w:val="28"/>
          <w:szCs w:val="28"/>
          <w:lang w:val="kk-KZ" w:eastAsia="ru-RU"/>
        </w:rPr>
        <w:t>Мақсаты:</w:t>
      </w:r>
    </w:p>
    <w:p w:rsidR="007755B2" w:rsidRP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7E5327">
        <w:rPr>
          <w:rFonts w:eastAsia="Times New Roman"/>
          <w:szCs w:val="28"/>
          <w:lang w:val="kk-KZ" w:eastAsia="ru-RU"/>
        </w:rPr>
        <w:t xml:space="preserve">- </w:t>
      </w:r>
      <w:r w:rsidRPr="007755B2">
        <w:rPr>
          <w:rFonts w:eastAsia="Times New Roman"/>
          <w:szCs w:val="28"/>
          <w:lang w:val="kk-KZ" w:eastAsia="ru-RU"/>
        </w:rPr>
        <w:t>Ғарыш миссиясының нақты сипаттамасына сәйкес келетін күн панельінің инженерлік моделін әзірлеу</w:t>
      </w:r>
      <w:r w:rsidRPr="007E5327">
        <w:rPr>
          <w:rFonts w:eastAsia="Times New Roman"/>
          <w:szCs w:val="28"/>
          <w:lang w:val="kk-KZ" w:eastAsia="ru-RU"/>
        </w:rPr>
        <w:t>,</w:t>
      </w:r>
    </w:p>
    <w:p w:rsidR="007755B2" w:rsidRP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7E5327">
        <w:rPr>
          <w:rFonts w:eastAsia="Times New Roman"/>
          <w:szCs w:val="28"/>
          <w:lang w:val="kk-KZ" w:eastAsia="ru-RU"/>
        </w:rPr>
        <w:t xml:space="preserve">- </w:t>
      </w:r>
      <w:r w:rsidRPr="007755B2">
        <w:rPr>
          <w:rFonts w:eastAsia="Times New Roman"/>
          <w:szCs w:val="28"/>
          <w:lang w:val="kk-KZ" w:eastAsia="ru-RU"/>
        </w:rPr>
        <w:t>Панельдің қажетті геометриялық, электрлік және термиялық параметрлерін есептеу</w:t>
      </w:r>
      <w:r w:rsidRPr="007E5327">
        <w:rPr>
          <w:rFonts w:eastAsia="Times New Roman"/>
          <w:szCs w:val="28"/>
          <w:lang w:val="kk-KZ" w:eastAsia="ru-RU"/>
        </w:rPr>
        <w:t>,</w:t>
      </w:r>
    </w:p>
    <w:p w:rsidR="007755B2" w:rsidRP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7E5327">
        <w:rPr>
          <w:rFonts w:eastAsia="Times New Roman"/>
          <w:szCs w:val="28"/>
          <w:lang w:val="kk-KZ" w:eastAsia="ru-RU"/>
        </w:rPr>
        <w:t xml:space="preserve">- </w:t>
      </w:r>
      <w:r w:rsidRPr="007755B2">
        <w:rPr>
          <w:rFonts w:eastAsia="Times New Roman"/>
          <w:szCs w:val="28"/>
          <w:lang w:val="kk-KZ" w:eastAsia="ru-RU"/>
        </w:rPr>
        <w:t>Модельдің тиімділігін бағалау және нәтижелерін құжаттау</w:t>
      </w:r>
      <w:r w:rsidRPr="007E5327">
        <w:rPr>
          <w:rFonts w:eastAsia="Times New Roman"/>
          <w:szCs w:val="28"/>
          <w:lang w:val="kk-KZ" w:eastAsia="ru-RU"/>
        </w:rPr>
        <w:t>,</w:t>
      </w:r>
    </w:p>
    <w:p w:rsid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kk-KZ" w:eastAsia="ru-RU"/>
        </w:rPr>
      </w:pPr>
      <w:r w:rsidRPr="007E5327">
        <w:rPr>
          <w:rFonts w:eastAsia="Times New Roman"/>
          <w:szCs w:val="28"/>
          <w:lang w:val="kk-KZ" w:eastAsia="ru-RU"/>
        </w:rPr>
        <w:t>-</w:t>
      </w:r>
      <w:r w:rsidRPr="007755B2">
        <w:rPr>
          <w:rFonts w:eastAsia="Times New Roman"/>
          <w:szCs w:val="28"/>
          <w:lang w:val="kk-KZ" w:eastAsia="ru-RU"/>
        </w:rPr>
        <w:t>Жасалған модельді ENVI/Simulink/Workbench немесе Excel/AutoCAD негізінде көрсету</w:t>
      </w:r>
      <w:r w:rsidRPr="007E5327">
        <w:rPr>
          <w:rFonts w:eastAsia="Times New Roman"/>
          <w:szCs w:val="28"/>
          <w:lang w:val="kk-KZ" w:eastAsia="ru-RU"/>
        </w:rPr>
        <w:t>.</w:t>
      </w:r>
    </w:p>
    <w:p w:rsidR="007755B2" w:rsidRPr="007755B2" w:rsidRDefault="007755B2" w:rsidP="007E5327">
      <w:pPr>
        <w:spacing w:after="0" w:line="240" w:lineRule="auto"/>
        <w:ind w:firstLine="360"/>
        <w:jc w:val="both"/>
        <w:outlineLvl w:val="2"/>
        <w:rPr>
          <w:rFonts w:eastAsia="Times New Roman"/>
          <w:bCs/>
          <w:i/>
          <w:szCs w:val="28"/>
          <w:lang w:val="kk-KZ" w:eastAsia="ru-RU"/>
        </w:rPr>
      </w:pPr>
      <w:r w:rsidRPr="007755B2">
        <w:rPr>
          <w:rFonts w:eastAsia="Times New Roman"/>
          <w:bCs/>
          <w:i/>
          <w:szCs w:val="28"/>
          <w:lang w:val="kk-KZ" w:eastAsia="ru-RU"/>
        </w:rPr>
        <w:t xml:space="preserve"> Кіріспе:</w:t>
      </w:r>
    </w:p>
    <w:p w:rsidR="007755B2" w:rsidRP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7755B2">
        <w:rPr>
          <w:rFonts w:eastAsia="Times New Roman"/>
          <w:szCs w:val="28"/>
          <w:lang w:val="kk-KZ" w:eastAsia="ru-RU"/>
        </w:rPr>
        <w:t xml:space="preserve">Ғарыш аппараттары үшін күн батареясы — негізгі, сенімді, автономды қуат көзі. </w:t>
      </w:r>
      <w:proofErr w:type="spellStart"/>
      <w:r w:rsidRPr="007755B2">
        <w:rPr>
          <w:rFonts w:eastAsia="Times New Roman"/>
          <w:szCs w:val="28"/>
          <w:lang w:val="ru-RU" w:eastAsia="ru-RU"/>
        </w:rPr>
        <w:t>Ол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шектеулі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көлемде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жоғары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сәулелену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мен температура</w:t>
      </w:r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жағдайында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тұрақты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жұмыс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істеуі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керек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7755B2">
        <w:rPr>
          <w:rFonts w:eastAsia="Times New Roman"/>
          <w:szCs w:val="28"/>
          <w:lang w:val="ru-RU" w:eastAsia="ru-RU"/>
        </w:rPr>
        <w:t>Панельдің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массасы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7755B2">
        <w:rPr>
          <w:rFonts w:eastAsia="Times New Roman"/>
          <w:szCs w:val="28"/>
          <w:lang w:val="ru-RU" w:eastAsia="ru-RU"/>
        </w:rPr>
        <w:t>ауданы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шектеулі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болғандықтан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755B2">
        <w:rPr>
          <w:rFonts w:eastAsia="Times New Roman"/>
          <w:szCs w:val="28"/>
          <w:lang w:val="ru-RU" w:eastAsia="ru-RU"/>
        </w:rPr>
        <w:t>модельде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тиімділік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тығыздығы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r w:rsidRPr="007E5327">
        <w:rPr>
          <w:rFonts w:eastAsia="Times New Roman"/>
          <w:bCs/>
          <w:szCs w:val="28"/>
          <w:lang w:val="ru-RU" w:eastAsia="ru-RU"/>
        </w:rPr>
        <w:t xml:space="preserve">орбита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параметрлері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күнге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бағдарлау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есепке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алынады</w:t>
      </w:r>
      <w:proofErr w:type="spellEnd"/>
      <w:r w:rsidRPr="007755B2">
        <w:rPr>
          <w:rFonts w:eastAsia="Times New Roman"/>
          <w:szCs w:val="28"/>
          <w:lang w:val="ru-RU" w:eastAsia="ru-RU"/>
        </w:rPr>
        <w:t>.</w:t>
      </w:r>
    </w:p>
    <w:p w:rsidR="007755B2" w:rsidRPr="007755B2" w:rsidRDefault="007755B2" w:rsidP="007E532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Бастапқы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шарттар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(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мысал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>):</w:t>
      </w:r>
    </w:p>
    <w:p w:rsidR="007755B2" w:rsidRPr="007755B2" w:rsidRDefault="007755B2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755B2">
        <w:rPr>
          <w:rFonts w:eastAsia="Times New Roman"/>
          <w:szCs w:val="28"/>
          <w:lang w:val="ru-RU" w:eastAsia="ru-RU"/>
        </w:rPr>
        <w:t>Сізге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r w:rsidRPr="007E5327">
        <w:rPr>
          <w:rFonts w:eastAsia="Times New Roman"/>
          <w:bCs/>
          <w:szCs w:val="28"/>
          <w:lang w:val="ru-RU" w:eastAsia="ru-RU"/>
        </w:rPr>
        <w:t xml:space="preserve">3U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CubeSat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үшін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күн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панелі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моделі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қажет</w:t>
      </w:r>
      <w:proofErr w:type="spellEnd"/>
      <w:r w:rsidRPr="007755B2">
        <w:rPr>
          <w:rFonts w:eastAsia="Times New Roman"/>
          <w:szCs w:val="28"/>
          <w:lang w:val="ru-RU" w:eastAsia="ru-RU"/>
        </w:rPr>
        <w:t>: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kk-KZ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Орбита: 500 км, LEO, </w:t>
      </w:r>
      <w:proofErr w:type="spellStart"/>
      <w:r w:rsidRPr="007E5327">
        <w:rPr>
          <w:rFonts w:eastAsia="Times New Roman"/>
          <w:szCs w:val="28"/>
          <w:lang w:val="ru-RU" w:eastAsia="ru-RU"/>
        </w:rPr>
        <w:t>полярлы</w:t>
      </w:r>
      <w:proofErr w:type="spellEnd"/>
      <w:r w:rsidRPr="007E5327">
        <w:rPr>
          <w:rFonts w:eastAsia="Times New Roman"/>
          <w:szCs w:val="28"/>
          <w:lang w:val="kk-KZ" w:eastAsia="ru-RU"/>
        </w:rPr>
        <w:t>қ,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Орташа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жарық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фазасы</w:t>
      </w:r>
      <w:proofErr w:type="spellEnd"/>
      <w:r w:rsidRPr="007755B2">
        <w:rPr>
          <w:rFonts w:eastAsia="Times New Roman"/>
          <w:szCs w:val="28"/>
          <w:lang w:val="ru-RU" w:eastAsia="ru-RU"/>
        </w:rPr>
        <w:t>: 60 минут / 90 минут</w:t>
      </w:r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Жүйеге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тәулігіне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қажетті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қуат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: 270 </w:t>
      </w:r>
      <w:proofErr w:type="spellStart"/>
      <w:r w:rsidRPr="007755B2">
        <w:rPr>
          <w:rFonts w:eastAsia="Times New Roman"/>
          <w:szCs w:val="28"/>
          <w:lang w:val="ru-RU" w:eastAsia="ru-RU"/>
        </w:rPr>
        <w:t>Wh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Орналастыру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шектеуі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: 3 панель </w:t>
      </w:r>
      <w:proofErr w:type="spellStart"/>
      <w:r w:rsidRPr="007755B2">
        <w:rPr>
          <w:rFonts w:eastAsia="Times New Roman"/>
          <w:szCs w:val="28"/>
          <w:lang w:val="ru-RU" w:eastAsia="ru-RU"/>
        </w:rPr>
        <w:t>беті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7755B2">
        <w:rPr>
          <w:rFonts w:eastAsia="Times New Roman"/>
          <w:szCs w:val="28"/>
          <w:lang w:val="ru-RU" w:eastAsia="ru-RU"/>
        </w:rPr>
        <w:t>әрқайсысы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10 × 30 см)</w:t>
      </w:r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755B2" w:rsidRDefault="007755B2" w:rsidP="007E5327">
      <w:pPr>
        <w:spacing w:after="0" w:line="240" w:lineRule="auto"/>
        <w:ind w:firstLine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Талап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етілетін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: </w:t>
      </w:r>
      <w:proofErr w:type="spellStart"/>
      <w:r w:rsidRPr="007755B2">
        <w:rPr>
          <w:rFonts w:eastAsia="Times New Roman"/>
          <w:szCs w:val="28"/>
          <w:lang w:val="ru-RU" w:eastAsia="ru-RU"/>
        </w:rPr>
        <w:t>күн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батареясының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қуаты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ПӘК, </w:t>
      </w:r>
      <w:proofErr w:type="spellStart"/>
      <w:r w:rsidRPr="007755B2">
        <w:rPr>
          <w:rFonts w:eastAsia="Times New Roman"/>
          <w:szCs w:val="28"/>
          <w:lang w:val="ru-RU" w:eastAsia="ru-RU"/>
        </w:rPr>
        <w:t>салмақ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материал </w:t>
      </w:r>
      <w:proofErr w:type="spellStart"/>
      <w:r w:rsidRPr="007755B2">
        <w:rPr>
          <w:rFonts w:eastAsia="Times New Roman"/>
          <w:szCs w:val="28"/>
          <w:lang w:val="ru-RU" w:eastAsia="ru-RU"/>
        </w:rPr>
        <w:t>таңдау</w:t>
      </w:r>
      <w:proofErr w:type="spellEnd"/>
      <w:r w:rsidRPr="007755B2">
        <w:rPr>
          <w:rFonts w:eastAsia="Times New Roman"/>
          <w:szCs w:val="28"/>
          <w:lang w:val="ru-RU" w:eastAsia="ru-RU"/>
        </w:rPr>
        <w:t>, энергия балансы</w:t>
      </w:r>
      <w:r w:rsidRPr="007E5327">
        <w:rPr>
          <w:rFonts w:eastAsia="Times New Roman"/>
          <w:szCs w:val="28"/>
          <w:lang w:val="ru-RU" w:eastAsia="ru-RU"/>
        </w:rPr>
        <w:t>.</w:t>
      </w:r>
    </w:p>
    <w:p w:rsidR="007755B2" w:rsidRPr="007755B2" w:rsidRDefault="007755B2" w:rsidP="007E5327">
      <w:pPr>
        <w:spacing w:after="0" w:line="240" w:lineRule="auto"/>
        <w:jc w:val="both"/>
        <w:outlineLvl w:val="2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r w:rsidRPr="007E5327">
        <w:rPr>
          <w:rFonts w:eastAsia="Times New Roman"/>
          <w:bCs/>
          <w:szCs w:val="28"/>
          <w:lang w:val="ru-RU" w:eastAsia="ru-RU"/>
        </w:rPr>
        <w:tab/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Жұмыс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кезеңдері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>:</w:t>
      </w:r>
    </w:p>
    <w:p w:rsidR="007755B2" w:rsidRPr="007755B2" w:rsidRDefault="007755B2" w:rsidP="007E532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1.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Ғарыштық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тапсырманы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сипаттау</w:t>
      </w:r>
      <w:proofErr w:type="spellEnd"/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r w:rsidRPr="007755B2">
        <w:rPr>
          <w:rFonts w:eastAsia="Times New Roman"/>
          <w:szCs w:val="28"/>
          <w:lang w:val="ru-RU" w:eastAsia="ru-RU"/>
        </w:rPr>
        <w:t xml:space="preserve">Орбита </w:t>
      </w:r>
      <w:proofErr w:type="spellStart"/>
      <w:r w:rsidRPr="007755B2">
        <w:rPr>
          <w:rFonts w:eastAsia="Times New Roman"/>
          <w:szCs w:val="28"/>
          <w:lang w:val="ru-RU" w:eastAsia="ru-RU"/>
        </w:rPr>
        <w:t>биіктігі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755B2">
        <w:rPr>
          <w:rFonts w:eastAsia="Times New Roman"/>
          <w:szCs w:val="28"/>
          <w:lang w:val="ru-RU" w:eastAsia="ru-RU"/>
        </w:rPr>
        <w:t>фазалар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ұзақтығы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Жұмыс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істеу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мерзімі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энергия </w:t>
      </w:r>
      <w:proofErr w:type="spellStart"/>
      <w:r w:rsidRPr="007755B2">
        <w:rPr>
          <w:rFonts w:eastAsia="Times New Roman"/>
          <w:szCs w:val="28"/>
          <w:lang w:val="ru-RU" w:eastAsia="ru-RU"/>
        </w:rPr>
        <w:t>тұтыну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профилі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r w:rsidRPr="007755B2">
        <w:rPr>
          <w:rFonts w:eastAsia="Times New Roman"/>
          <w:szCs w:val="28"/>
          <w:lang w:val="ru-RU" w:eastAsia="ru-RU"/>
        </w:rPr>
        <w:t xml:space="preserve">Температура, </w:t>
      </w:r>
      <w:proofErr w:type="spellStart"/>
      <w:r w:rsidRPr="007755B2">
        <w:rPr>
          <w:rFonts w:eastAsia="Times New Roman"/>
          <w:szCs w:val="28"/>
          <w:lang w:val="ru-RU" w:eastAsia="ru-RU"/>
        </w:rPr>
        <w:t>сәулелену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деңгейі</w:t>
      </w:r>
      <w:proofErr w:type="spellEnd"/>
      <w:r w:rsidRPr="007E5327">
        <w:rPr>
          <w:rFonts w:eastAsia="Times New Roman"/>
          <w:szCs w:val="28"/>
          <w:lang w:val="ru-RU" w:eastAsia="ru-RU"/>
        </w:rPr>
        <w:t>.</w:t>
      </w:r>
    </w:p>
    <w:p w:rsidR="007755B2" w:rsidRPr="007755B2" w:rsidRDefault="007755B2" w:rsidP="007E5327">
      <w:pPr>
        <w:spacing w:after="0" w:line="240" w:lineRule="auto"/>
        <w:ind w:firstLine="360"/>
        <w:jc w:val="both"/>
        <w:outlineLvl w:val="3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2.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Қуат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қажеттілігін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есептеу</w:t>
      </w:r>
      <w:proofErr w:type="spellEnd"/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Ғылыми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құрылғылар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755B2">
        <w:rPr>
          <w:rFonts w:eastAsia="Times New Roman"/>
          <w:szCs w:val="28"/>
          <w:lang w:val="ru-RU" w:eastAsia="ru-RU"/>
        </w:rPr>
        <w:t>байланыс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модулі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755B2">
        <w:rPr>
          <w:rFonts w:eastAsia="Times New Roman"/>
          <w:szCs w:val="28"/>
          <w:lang w:val="ru-RU" w:eastAsia="ru-RU"/>
        </w:rPr>
        <w:t>борттық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жүйелер</w:t>
      </w:r>
      <w:proofErr w:type="spellEnd"/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Қуат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қажет</w:t>
      </w:r>
      <w:proofErr w:type="spellEnd"/>
      <w:r w:rsidRPr="007755B2">
        <w:rPr>
          <w:rFonts w:eastAsia="Times New Roman"/>
          <w:szCs w:val="28"/>
          <w:lang w:val="ru-RU" w:eastAsia="ru-RU"/>
        </w:rPr>
        <w:t>: X Вт (</w:t>
      </w:r>
      <w:proofErr w:type="spellStart"/>
      <w:r w:rsidRPr="007755B2">
        <w:rPr>
          <w:rFonts w:eastAsia="Times New Roman"/>
          <w:szCs w:val="28"/>
          <w:lang w:val="ru-RU" w:eastAsia="ru-RU"/>
        </w:rPr>
        <w:t>тәулігіне</w:t>
      </w:r>
      <w:proofErr w:type="spellEnd"/>
      <w:r w:rsidRPr="007755B2">
        <w:rPr>
          <w:rFonts w:eastAsia="Times New Roman"/>
          <w:szCs w:val="28"/>
          <w:lang w:val="ru-RU" w:eastAsia="ru-RU"/>
        </w:rPr>
        <w:t>)</w:t>
      </w:r>
    </w:p>
    <w:p w:rsidR="007755B2" w:rsidRPr="007755B2" w:rsidRDefault="007755B2" w:rsidP="007E5327">
      <w:pPr>
        <w:spacing w:after="0" w:line="240" w:lineRule="auto"/>
        <w:ind w:left="72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r w:rsidRPr="007755B2">
        <w:rPr>
          <w:rFonts w:eastAsia="Times New Roman"/>
          <w:szCs w:val="28"/>
          <w:lang w:val="ru-RU" w:eastAsia="ru-RU"/>
        </w:rPr>
        <w:t xml:space="preserve">Энергия </w:t>
      </w:r>
      <w:proofErr w:type="spellStart"/>
      <w:r w:rsidRPr="007755B2">
        <w:rPr>
          <w:rFonts w:eastAsia="Times New Roman"/>
          <w:szCs w:val="28"/>
          <w:lang w:val="ru-RU" w:eastAsia="ru-RU"/>
        </w:rPr>
        <w:t>қоры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қажет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: </w:t>
      </w:r>
      <w:proofErr w:type="spellStart"/>
      <w:r w:rsidRPr="007755B2">
        <w:rPr>
          <w:rFonts w:eastAsia="Times New Roman"/>
          <w:szCs w:val="28"/>
          <w:lang w:val="ru-RU" w:eastAsia="ru-RU"/>
        </w:rPr>
        <w:t>Wh</w:t>
      </w:r>
      <w:proofErr w:type="spellEnd"/>
    </w:p>
    <w:p w:rsidR="007755B2" w:rsidRPr="007E5327" w:rsidRDefault="007755B2" w:rsidP="007E5327">
      <w:pPr>
        <w:spacing w:after="0" w:line="240" w:lineRule="auto"/>
        <w:ind w:left="720"/>
        <w:jc w:val="both"/>
        <w:rPr>
          <w:rFonts w:eastAsia="Times New Roman"/>
          <w:bCs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Сәйкесінше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: панель </w:t>
      </w:r>
      <w:proofErr w:type="spellStart"/>
      <w:r w:rsidRPr="007755B2">
        <w:rPr>
          <w:rFonts w:eastAsia="Times New Roman"/>
          <w:szCs w:val="28"/>
          <w:lang w:val="ru-RU" w:eastAsia="ru-RU"/>
        </w:rPr>
        <w:t>тәулігіне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E</w:t>
      </w:r>
      <w:r w:rsidRPr="00C93BF3">
        <w:rPr>
          <w:rFonts w:eastAsia="Times New Roman"/>
          <w:bCs/>
          <w:szCs w:val="28"/>
          <w:vertAlign w:val="subscript"/>
          <w:lang w:val="ru-RU" w:eastAsia="ru-RU"/>
        </w:rPr>
        <w:t>панель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 xml:space="preserve"> ≥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E</w:t>
      </w:r>
      <w:r w:rsidRPr="00C93BF3">
        <w:rPr>
          <w:rFonts w:eastAsia="Times New Roman"/>
          <w:bCs/>
          <w:szCs w:val="28"/>
          <w:vertAlign w:val="subscript"/>
          <w:lang w:val="ru-RU" w:eastAsia="ru-RU"/>
        </w:rPr>
        <w:t>тұтыну</w:t>
      </w:r>
      <w:proofErr w:type="spellEnd"/>
    </w:p>
    <w:p w:rsidR="007755B2" w:rsidRDefault="007755B2" w:rsidP="007E5327">
      <w:pPr>
        <w:spacing w:after="0" w:line="240" w:lineRule="auto"/>
        <w:ind w:left="720"/>
        <w:jc w:val="both"/>
        <w:rPr>
          <w:szCs w:val="28"/>
        </w:rPr>
      </w:pPr>
      <w:proofErr w:type="spellStart"/>
      <w:r w:rsidRPr="007E5327">
        <w:rPr>
          <w:szCs w:val="28"/>
        </w:rPr>
        <w:t>Материал</w:t>
      </w:r>
      <w:proofErr w:type="spellEnd"/>
      <w:r w:rsidRPr="007E5327">
        <w:rPr>
          <w:szCs w:val="28"/>
        </w:rPr>
        <w:t xml:space="preserve"> </w:t>
      </w:r>
      <w:proofErr w:type="spellStart"/>
      <w:r w:rsidRPr="007E5327">
        <w:rPr>
          <w:szCs w:val="28"/>
        </w:rPr>
        <w:t>таңдау</w:t>
      </w:r>
      <w:proofErr w:type="spellEnd"/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</w:tblGrid>
      <w:tr w:rsidR="007755B2" w:rsidRPr="007E5327" w:rsidTr="007755B2">
        <w:tc>
          <w:tcPr>
            <w:tcW w:w="2239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proofErr w:type="spellStart"/>
            <w:r w:rsidRPr="007E5327">
              <w:rPr>
                <w:bCs/>
              </w:rPr>
              <w:t>Материал</w:t>
            </w:r>
            <w:proofErr w:type="spellEnd"/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r w:rsidRPr="007E5327">
              <w:rPr>
                <w:bCs/>
              </w:rPr>
              <w:t>ПӘК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proofErr w:type="spellStart"/>
            <w:r w:rsidRPr="007E5327">
              <w:rPr>
                <w:bCs/>
              </w:rPr>
              <w:t>Радиацияға</w:t>
            </w:r>
            <w:proofErr w:type="spellEnd"/>
            <w:r w:rsidRPr="007E5327">
              <w:rPr>
                <w:bCs/>
              </w:rPr>
              <w:t xml:space="preserve"> </w:t>
            </w:r>
            <w:proofErr w:type="spellStart"/>
            <w:r w:rsidRPr="007E5327">
              <w:rPr>
                <w:bCs/>
              </w:rPr>
              <w:t>төзімділігі</w:t>
            </w:r>
            <w:proofErr w:type="spellEnd"/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proofErr w:type="spellStart"/>
            <w:r w:rsidRPr="007E5327">
              <w:rPr>
                <w:bCs/>
              </w:rPr>
              <w:t>Салмақ</w:t>
            </w:r>
            <w:proofErr w:type="spellEnd"/>
            <w:r w:rsidRPr="007E5327">
              <w:rPr>
                <w:bCs/>
              </w:rPr>
              <w:t xml:space="preserve"> (г/см²)</w:t>
            </w:r>
          </w:p>
        </w:tc>
      </w:tr>
      <w:tr w:rsidR="007755B2" w:rsidRPr="007E5327" w:rsidTr="007755B2">
        <w:tc>
          <w:tcPr>
            <w:tcW w:w="223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Кремний</w:t>
            </w:r>
            <w:proofErr w:type="spellEnd"/>
            <w:r w:rsidRPr="007E5327">
              <w:t xml:space="preserve"> (Si)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15–20%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Төмен</w:t>
            </w:r>
            <w:proofErr w:type="spellEnd"/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0.5</w:t>
            </w:r>
          </w:p>
        </w:tc>
      </w:tr>
      <w:tr w:rsidR="007755B2" w:rsidRPr="007E5327" w:rsidTr="007755B2">
        <w:tc>
          <w:tcPr>
            <w:tcW w:w="2239" w:type="dxa"/>
            <w:vAlign w:val="center"/>
          </w:tcPr>
          <w:p w:rsidR="007755B2" w:rsidRPr="007E5327" w:rsidRDefault="007755B2" w:rsidP="007755B2">
            <w:r w:rsidRPr="007E5327">
              <w:t>GaAs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28–32%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Жоғары</w:t>
            </w:r>
            <w:proofErr w:type="spellEnd"/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0.8</w:t>
            </w:r>
          </w:p>
        </w:tc>
      </w:tr>
      <w:tr w:rsidR="007755B2" w:rsidRPr="007E5327" w:rsidTr="007755B2">
        <w:tc>
          <w:tcPr>
            <w:tcW w:w="2239" w:type="dxa"/>
            <w:vAlign w:val="center"/>
          </w:tcPr>
          <w:p w:rsidR="007755B2" w:rsidRPr="007E5327" w:rsidRDefault="007755B2" w:rsidP="007755B2">
            <w:r w:rsidRPr="007E5327">
              <w:t>Multi-junction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35–40%</w:t>
            </w:r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Өте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жоғары</w:t>
            </w:r>
            <w:proofErr w:type="spellEnd"/>
          </w:p>
        </w:tc>
        <w:tc>
          <w:tcPr>
            <w:tcW w:w="2240" w:type="dxa"/>
            <w:vAlign w:val="center"/>
          </w:tcPr>
          <w:p w:rsidR="007755B2" w:rsidRPr="007E5327" w:rsidRDefault="007755B2" w:rsidP="007755B2">
            <w:r w:rsidRPr="007E5327">
              <w:t>1.2</w:t>
            </w:r>
          </w:p>
        </w:tc>
      </w:tr>
    </w:tbl>
    <w:p w:rsidR="007E5327" w:rsidRPr="007E5327" w:rsidRDefault="007E5327" w:rsidP="007E5327">
      <w:pPr>
        <w:spacing w:after="0" w:line="240" w:lineRule="auto"/>
        <w:ind w:firstLine="360"/>
        <w:outlineLvl w:val="3"/>
        <w:rPr>
          <w:rFonts w:eastAsia="Times New Roman"/>
          <w:bCs/>
          <w:sz w:val="24"/>
          <w:szCs w:val="24"/>
          <w:lang w:val="ru-RU" w:eastAsia="ru-RU"/>
        </w:rPr>
      </w:pPr>
    </w:p>
    <w:p w:rsidR="007755B2" w:rsidRPr="007755B2" w:rsidRDefault="007755B2" w:rsidP="007E5327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lastRenderedPageBreak/>
        <w:t xml:space="preserve">4.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Геометриялық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параметрлер</w:t>
      </w:r>
      <w:proofErr w:type="spellEnd"/>
    </w:p>
    <w:p w:rsidR="007755B2" w:rsidRPr="007755B2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Әр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панель: 10 × 30 см = 0.03 м²</w:t>
      </w:r>
    </w:p>
    <w:p w:rsidR="007755B2" w:rsidRPr="007755B2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Жалпы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аудан</w:t>
      </w:r>
      <w:proofErr w:type="spellEnd"/>
      <w:r w:rsidRPr="007755B2">
        <w:rPr>
          <w:rFonts w:eastAsia="Times New Roman"/>
          <w:szCs w:val="28"/>
          <w:lang w:val="ru-RU" w:eastAsia="ru-RU"/>
        </w:rPr>
        <w:t>: 0.09 м²</w:t>
      </w:r>
    </w:p>
    <w:p w:rsidR="007755B2" w:rsidRPr="007755B2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Сәуле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ағыны</w:t>
      </w:r>
      <w:proofErr w:type="spellEnd"/>
      <w:r w:rsidRPr="007755B2">
        <w:rPr>
          <w:rFonts w:eastAsia="Times New Roman"/>
          <w:szCs w:val="28"/>
          <w:lang w:val="ru-RU" w:eastAsia="ru-RU"/>
        </w:rPr>
        <w:t>: 1361 Вт/м²</w:t>
      </w:r>
    </w:p>
    <w:p w:rsidR="007755B2" w:rsidRPr="007755B2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Күнге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бағытталу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бұрышы</w:t>
      </w:r>
      <w:proofErr w:type="spellEnd"/>
      <w:r w:rsidRPr="007755B2">
        <w:rPr>
          <w:rFonts w:eastAsia="Times New Roman"/>
          <w:szCs w:val="28"/>
          <w:lang w:val="ru-RU" w:eastAsia="ru-RU"/>
        </w:rPr>
        <w:t>: 30–90°</w:t>
      </w:r>
    </w:p>
    <w:p w:rsidR="007755B2" w:rsidRPr="007755B2" w:rsidRDefault="007755B2" w:rsidP="007E5327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5.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Теориялық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қуатты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есептеу</w:t>
      </w:r>
      <w:proofErr w:type="spellEnd"/>
    </w:p>
    <w:p w:rsidR="007755B2" w:rsidRPr="007E5327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noProof/>
          <w:szCs w:val="28"/>
          <w:lang w:val="ru-RU" w:eastAsia="ru-RU"/>
        </w:rPr>
        <w:drawing>
          <wp:inline distT="0" distB="0" distL="0" distR="0" wp14:anchorId="2CFEDC94" wp14:editId="479433D4">
            <wp:extent cx="29908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5B2" w:rsidRPr="007E5327" w:rsidRDefault="007755B2" w:rsidP="007E5327">
      <w:pPr>
        <w:spacing w:after="0" w:line="240" w:lineRule="auto"/>
        <w:ind w:left="720"/>
        <w:rPr>
          <w:szCs w:val="28"/>
        </w:rPr>
      </w:pPr>
      <w:proofErr w:type="spellStart"/>
      <w:r w:rsidRPr="007E5327">
        <w:rPr>
          <w:szCs w:val="28"/>
        </w:rPr>
        <w:t>Күн</w:t>
      </w:r>
      <w:proofErr w:type="spellEnd"/>
      <w:r w:rsidRPr="007E5327">
        <w:rPr>
          <w:szCs w:val="28"/>
        </w:rPr>
        <w:t xml:space="preserve"> </w:t>
      </w:r>
      <w:proofErr w:type="spellStart"/>
      <w:r w:rsidRPr="007E5327">
        <w:rPr>
          <w:szCs w:val="28"/>
        </w:rPr>
        <w:t>фазасы</w:t>
      </w:r>
      <w:proofErr w:type="spellEnd"/>
      <w:r w:rsidRPr="007E5327">
        <w:rPr>
          <w:szCs w:val="28"/>
        </w:rPr>
        <w:t xml:space="preserve"> 60 </w:t>
      </w:r>
      <w:proofErr w:type="spellStart"/>
      <w:r w:rsidRPr="007E5327">
        <w:rPr>
          <w:szCs w:val="28"/>
        </w:rPr>
        <w:t>мин</w:t>
      </w:r>
      <w:proofErr w:type="spellEnd"/>
      <w:r w:rsidRPr="007E5327">
        <w:rPr>
          <w:szCs w:val="28"/>
        </w:rPr>
        <w:t>:</w:t>
      </w:r>
    </w:p>
    <w:p w:rsidR="007755B2" w:rsidRPr="007E5327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noProof/>
          <w:szCs w:val="28"/>
          <w:lang w:val="ru-RU" w:eastAsia="ru-RU"/>
        </w:rPr>
        <w:drawing>
          <wp:inline distT="0" distB="0" distL="0" distR="0" wp14:anchorId="1EE14B93" wp14:editId="33BF5DCC">
            <wp:extent cx="3590925" cy="276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5B2" w:rsidRPr="007755B2" w:rsidRDefault="007755B2" w:rsidP="007E5327">
      <w:pPr>
        <w:spacing w:after="0" w:line="240" w:lineRule="auto"/>
        <w:ind w:firstLine="360"/>
        <w:outlineLvl w:val="3"/>
        <w:rPr>
          <w:rFonts w:eastAsia="Times New Roman"/>
          <w:bCs/>
          <w:szCs w:val="28"/>
          <w:lang w:val="ru-RU" w:eastAsia="ru-RU"/>
        </w:rPr>
      </w:pPr>
      <w:r w:rsidRPr="007755B2">
        <w:rPr>
          <w:rFonts w:eastAsia="Times New Roman"/>
          <w:bCs/>
          <w:szCs w:val="28"/>
          <w:lang w:val="ru-RU" w:eastAsia="ru-RU"/>
        </w:rPr>
        <w:t xml:space="preserve">6.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Жүктемемен</w:t>
      </w:r>
      <w:proofErr w:type="spellEnd"/>
      <w:r w:rsidRPr="007755B2">
        <w:rPr>
          <w:rFonts w:eastAsia="Times New Roman"/>
          <w:bCs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bCs/>
          <w:szCs w:val="28"/>
          <w:lang w:val="ru-RU" w:eastAsia="ru-RU"/>
        </w:rPr>
        <w:t>сәйкестігі</w:t>
      </w:r>
      <w:proofErr w:type="spellEnd"/>
    </w:p>
    <w:p w:rsidR="007755B2" w:rsidRPr="007755B2" w:rsidRDefault="007755B2" w:rsidP="007E5327">
      <w:pPr>
        <w:spacing w:after="0" w:line="240" w:lineRule="auto"/>
        <w:ind w:left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755B2">
        <w:rPr>
          <w:rFonts w:eastAsia="Times New Roman"/>
          <w:szCs w:val="28"/>
          <w:lang w:val="ru-RU" w:eastAsia="ru-RU"/>
        </w:rPr>
        <w:t>Егер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тұтыну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270 </w:t>
      </w:r>
      <w:proofErr w:type="spellStart"/>
      <w:r w:rsidRPr="007755B2">
        <w:rPr>
          <w:rFonts w:eastAsia="Times New Roman"/>
          <w:szCs w:val="28"/>
          <w:lang w:val="ru-RU" w:eastAsia="ru-RU"/>
        </w:rPr>
        <w:t>Wh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755B2">
        <w:rPr>
          <w:rFonts w:eastAsia="Times New Roman"/>
          <w:szCs w:val="28"/>
          <w:lang w:val="ru-RU" w:eastAsia="ru-RU"/>
        </w:rPr>
        <w:t>болса</w:t>
      </w:r>
      <w:proofErr w:type="spellEnd"/>
      <w:r w:rsidRPr="007755B2">
        <w:rPr>
          <w:rFonts w:eastAsia="Times New Roman"/>
          <w:szCs w:val="28"/>
          <w:lang w:val="ru-RU" w:eastAsia="ru-RU"/>
        </w:rPr>
        <w:t xml:space="preserve"> → панель </w:t>
      </w:r>
      <w:proofErr w:type="spellStart"/>
      <w:r w:rsidRPr="007755B2">
        <w:rPr>
          <w:rFonts w:eastAsia="Times New Roman"/>
          <w:szCs w:val="28"/>
          <w:lang w:val="ru-RU" w:eastAsia="ru-RU"/>
        </w:rPr>
        <w:t>жеткілікті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755B2" w:rsidRPr="007E5327" w:rsidRDefault="007E5327" w:rsidP="007E5327">
      <w:pPr>
        <w:spacing w:after="0" w:line="240" w:lineRule="auto"/>
        <w:ind w:firstLine="720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r w:rsidR="007755B2" w:rsidRPr="007755B2">
        <w:rPr>
          <w:rFonts w:eastAsia="Times New Roman"/>
          <w:szCs w:val="28"/>
          <w:lang w:val="ru-RU" w:eastAsia="ru-RU"/>
        </w:rPr>
        <w:t>Заряд/</w:t>
      </w:r>
      <w:proofErr w:type="spellStart"/>
      <w:r w:rsidR="007755B2" w:rsidRPr="007755B2">
        <w:rPr>
          <w:rFonts w:eastAsia="Times New Roman"/>
          <w:szCs w:val="28"/>
          <w:lang w:val="ru-RU" w:eastAsia="ru-RU"/>
        </w:rPr>
        <w:t>разрядты</w:t>
      </w:r>
      <w:proofErr w:type="spellEnd"/>
      <w:r w:rsidR="007755B2"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7755B2" w:rsidRPr="007755B2">
        <w:rPr>
          <w:rFonts w:eastAsia="Times New Roman"/>
          <w:szCs w:val="28"/>
          <w:lang w:val="ru-RU" w:eastAsia="ru-RU"/>
        </w:rPr>
        <w:t>бақылау</w:t>
      </w:r>
      <w:proofErr w:type="spellEnd"/>
      <w:r w:rsidR="007755B2" w:rsidRPr="007755B2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7755B2" w:rsidRPr="007755B2">
        <w:rPr>
          <w:rFonts w:eastAsia="Times New Roman"/>
          <w:szCs w:val="28"/>
          <w:lang w:val="ru-RU" w:eastAsia="ru-RU"/>
        </w:rPr>
        <w:t>үшін</w:t>
      </w:r>
      <w:proofErr w:type="spellEnd"/>
      <w:r w:rsidR="007755B2" w:rsidRPr="007E5327">
        <w:rPr>
          <w:rFonts w:eastAsia="Times New Roman"/>
          <w:szCs w:val="28"/>
          <w:lang w:val="ru-RU" w:eastAsia="ru-RU"/>
        </w:rPr>
        <w:t xml:space="preserve"> аккумулятор </w:t>
      </w:r>
      <w:proofErr w:type="spellStart"/>
      <w:r w:rsidR="007755B2" w:rsidRPr="007E5327">
        <w:rPr>
          <w:rFonts w:eastAsia="Times New Roman"/>
          <w:szCs w:val="28"/>
          <w:lang w:val="ru-RU" w:eastAsia="ru-RU"/>
        </w:rPr>
        <w:t>сыйымдылығы</w:t>
      </w:r>
      <w:proofErr w:type="spellEnd"/>
      <w:r w:rsidR="007755B2"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7755B2" w:rsidRPr="007E5327">
        <w:rPr>
          <w:rFonts w:eastAsia="Times New Roman"/>
          <w:szCs w:val="28"/>
          <w:lang w:val="ru-RU" w:eastAsia="ru-RU"/>
        </w:rPr>
        <w:t>қажет</w:t>
      </w:r>
      <w:proofErr w:type="spellEnd"/>
      <w:r w:rsidR="007755B2" w:rsidRPr="007E5327">
        <w:rPr>
          <w:rFonts w:eastAsia="Times New Roman"/>
          <w:szCs w:val="28"/>
          <w:lang w:val="ru-RU" w:eastAsia="ru-RU"/>
        </w:rPr>
        <w:t>: ≈</w:t>
      </w:r>
      <w:r w:rsidR="007755B2" w:rsidRPr="007755B2">
        <w:rPr>
          <w:rFonts w:eastAsia="Times New Roman"/>
          <w:szCs w:val="28"/>
          <w:lang w:val="ru-RU" w:eastAsia="ru-RU"/>
        </w:rPr>
        <w:t xml:space="preserve"> 120–150 </w:t>
      </w:r>
      <w:proofErr w:type="spellStart"/>
      <w:r w:rsidR="007755B2" w:rsidRPr="007755B2">
        <w:rPr>
          <w:rFonts w:eastAsia="Times New Roman"/>
          <w:szCs w:val="28"/>
          <w:lang w:val="ru-RU" w:eastAsia="ru-RU"/>
        </w:rPr>
        <w:t>Wh</w:t>
      </w:r>
      <w:proofErr w:type="spellEnd"/>
      <w:r w:rsidR="007755B2" w:rsidRPr="007E5327">
        <w:rPr>
          <w:rFonts w:eastAsia="Times New Roman"/>
          <w:szCs w:val="28"/>
          <w:lang w:val="ru-RU" w:eastAsia="ru-RU"/>
        </w:rPr>
        <w:t>.</w:t>
      </w:r>
    </w:p>
    <w:p w:rsidR="007755B2" w:rsidRPr="007E5327" w:rsidRDefault="007755B2" w:rsidP="007E5327">
      <w:pPr>
        <w:spacing w:after="0" w:line="240" w:lineRule="auto"/>
        <w:ind w:left="720"/>
        <w:rPr>
          <w:szCs w:val="28"/>
        </w:rPr>
      </w:pPr>
      <w:r w:rsidRPr="007E5327">
        <w:rPr>
          <w:szCs w:val="28"/>
          <w:lang w:val="kk-KZ"/>
        </w:rPr>
        <w:t>Мүмкін н</w:t>
      </w:r>
      <w:proofErr w:type="spellStart"/>
      <w:r w:rsidRPr="007E5327">
        <w:rPr>
          <w:szCs w:val="28"/>
        </w:rPr>
        <w:t>әтиже</w:t>
      </w:r>
      <w:proofErr w:type="spellEnd"/>
      <w:r w:rsidRPr="007E5327">
        <w:rPr>
          <w:szCs w:val="28"/>
          <w:lang w:val="kk-KZ"/>
        </w:rPr>
        <w:t xml:space="preserve"> мысалы</w:t>
      </w:r>
      <w:r w:rsidRPr="007E5327">
        <w:rPr>
          <w:szCs w:val="28"/>
        </w:rPr>
        <w:t>:</w:t>
      </w:r>
    </w:p>
    <w:p w:rsidR="007E5327" w:rsidRPr="007E5327" w:rsidRDefault="007E5327" w:rsidP="007E5327">
      <w:pPr>
        <w:spacing w:after="0" w:line="240" w:lineRule="auto"/>
        <w:ind w:left="720"/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480"/>
      </w:tblGrid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proofErr w:type="spellStart"/>
            <w:r w:rsidRPr="007E5327">
              <w:rPr>
                <w:bCs/>
              </w:rPr>
              <w:t>Көрсеткіш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pPr>
              <w:jc w:val="center"/>
              <w:rPr>
                <w:bCs/>
              </w:rPr>
            </w:pPr>
            <w:proofErr w:type="spellStart"/>
            <w:r w:rsidRPr="007E5327">
              <w:rPr>
                <w:bCs/>
              </w:rPr>
              <w:t>Мәні</w:t>
            </w:r>
            <w:proofErr w:type="spellEnd"/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Жалпы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панель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ауданы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>0.09 м²</w:t>
            </w:r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Таңдалған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материал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>GaAs</w:t>
            </w:r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Тиімділік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>28%</w:t>
            </w:r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Максималды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қуат</w:t>
            </w:r>
            <w:proofErr w:type="spellEnd"/>
            <w:r w:rsidRPr="007E5327">
              <w:t xml:space="preserve"> (</w:t>
            </w:r>
            <w:proofErr w:type="spellStart"/>
            <w:r w:rsidRPr="007E5327">
              <w:t>Вт</w:t>
            </w:r>
            <w:proofErr w:type="spellEnd"/>
            <w:r w:rsidRPr="007E5327">
              <w:t>)</w:t>
            </w:r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 xml:space="preserve">34.3 </w:t>
            </w:r>
            <w:proofErr w:type="spellStart"/>
            <w:r w:rsidRPr="007E5327">
              <w:t>Вт</w:t>
            </w:r>
            <w:proofErr w:type="spellEnd"/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Күніне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энергия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өндіру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 xml:space="preserve">548.8 </w:t>
            </w:r>
            <w:proofErr w:type="spellStart"/>
            <w:r w:rsidRPr="007E5327">
              <w:t>Wh</w:t>
            </w:r>
            <w:proofErr w:type="spellEnd"/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Күн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фазасы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 xml:space="preserve">60 </w:t>
            </w:r>
            <w:proofErr w:type="spellStart"/>
            <w:r w:rsidRPr="007E5327">
              <w:t>мин</w:t>
            </w:r>
            <w:proofErr w:type="spellEnd"/>
            <w:r w:rsidRPr="007E5327">
              <w:t xml:space="preserve"> × 16 </w:t>
            </w:r>
            <w:proofErr w:type="spellStart"/>
            <w:r w:rsidRPr="007E5327">
              <w:t>орбита</w:t>
            </w:r>
            <w:proofErr w:type="spellEnd"/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Қамтамасыз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ету</w:t>
            </w:r>
            <w:proofErr w:type="spellEnd"/>
            <w:r w:rsidRPr="007E5327">
              <w:t xml:space="preserve"> %</w:t>
            </w:r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>200% (</w:t>
            </w:r>
            <w:proofErr w:type="spellStart"/>
            <w:r w:rsidRPr="007E5327">
              <w:t>артық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қуат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бар</w:t>
            </w:r>
            <w:proofErr w:type="spellEnd"/>
            <w:r w:rsidRPr="007E5327">
              <w:t>)</w:t>
            </w:r>
          </w:p>
        </w:tc>
      </w:tr>
      <w:tr w:rsidR="007755B2" w:rsidRPr="007E5327" w:rsidTr="007755B2">
        <w:tc>
          <w:tcPr>
            <w:tcW w:w="4479" w:type="dxa"/>
            <w:vAlign w:val="center"/>
          </w:tcPr>
          <w:p w:rsidR="007755B2" w:rsidRPr="007E5327" w:rsidRDefault="007755B2" w:rsidP="007755B2">
            <w:proofErr w:type="spellStart"/>
            <w:r w:rsidRPr="007E5327">
              <w:t>Аккумулятор</w:t>
            </w:r>
            <w:proofErr w:type="spellEnd"/>
            <w:r w:rsidRPr="007E5327">
              <w:t xml:space="preserve"> </w:t>
            </w:r>
            <w:proofErr w:type="spellStart"/>
            <w:r w:rsidRPr="007E5327">
              <w:t>қажет</w:t>
            </w:r>
            <w:proofErr w:type="spellEnd"/>
          </w:p>
        </w:tc>
        <w:tc>
          <w:tcPr>
            <w:tcW w:w="4480" w:type="dxa"/>
            <w:vAlign w:val="center"/>
          </w:tcPr>
          <w:p w:rsidR="007755B2" w:rsidRPr="007E5327" w:rsidRDefault="007755B2" w:rsidP="007755B2">
            <w:r w:rsidRPr="007E5327">
              <w:t xml:space="preserve">150 </w:t>
            </w:r>
            <w:proofErr w:type="spellStart"/>
            <w:r w:rsidRPr="007E5327">
              <w:t>Wh</w:t>
            </w:r>
            <w:proofErr w:type="spellEnd"/>
          </w:p>
        </w:tc>
      </w:tr>
    </w:tbl>
    <w:p w:rsidR="007E5327" w:rsidRPr="007E5327" w:rsidRDefault="007E5327" w:rsidP="007E532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</w:p>
    <w:p w:rsidR="007E5327" w:rsidRPr="007E5327" w:rsidRDefault="007E5327" w:rsidP="007E5327">
      <w:pPr>
        <w:spacing w:after="0" w:line="240" w:lineRule="auto"/>
        <w:ind w:firstLine="360"/>
        <w:jc w:val="both"/>
        <w:outlineLvl w:val="2"/>
        <w:rPr>
          <w:rFonts w:eastAsia="Times New Roman"/>
          <w:bCs/>
          <w:szCs w:val="28"/>
          <w:lang w:val="ru-RU" w:eastAsia="ru-RU"/>
        </w:rPr>
      </w:pPr>
      <w:proofErr w:type="spellStart"/>
      <w:r w:rsidRPr="007E5327">
        <w:rPr>
          <w:rFonts w:eastAsia="Times New Roman"/>
          <w:bCs/>
          <w:szCs w:val="28"/>
          <w:lang w:val="ru-RU" w:eastAsia="ru-RU"/>
        </w:rPr>
        <w:t>Қорытынды</w:t>
      </w:r>
      <w:proofErr w:type="spellEnd"/>
      <w:r w:rsidRPr="007E5327">
        <w:rPr>
          <w:rFonts w:eastAsia="Times New Roman"/>
          <w:bCs/>
          <w:szCs w:val="28"/>
          <w:lang w:val="ru-RU" w:eastAsia="ru-RU"/>
        </w:rPr>
        <w:t>:</w:t>
      </w:r>
    </w:p>
    <w:p w:rsidR="007E5327" w:rsidRPr="007E5327" w:rsidRDefault="007E5327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E5327">
        <w:rPr>
          <w:rFonts w:eastAsia="Times New Roman"/>
          <w:szCs w:val="28"/>
          <w:lang w:val="ru-RU" w:eastAsia="ru-RU"/>
        </w:rPr>
        <w:t>Таңдалған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күн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панелі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нақты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миссия </w:t>
      </w:r>
      <w:proofErr w:type="spellStart"/>
      <w:r w:rsidRPr="007E5327">
        <w:rPr>
          <w:rFonts w:eastAsia="Times New Roman"/>
          <w:szCs w:val="28"/>
          <w:lang w:val="ru-RU" w:eastAsia="ru-RU"/>
        </w:rPr>
        <w:t>талаптарына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толық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сәйкес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келеді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E5327" w:rsidRPr="007E5327" w:rsidRDefault="007E5327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E5327">
        <w:rPr>
          <w:rFonts w:eastAsia="Times New Roman"/>
          <w:szCs w:val="28"/>
          <w:lang w:val="ru-RU" w:eastAsia="ru-RU"/>
        </w:rPr>
        <w:t>Артық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қуат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генерациясы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жүйеге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r w:rsidRPr="007E5327">
        <w:rPr>
          <w:rFonts w:eastAsia="Times New Roman"/>
          <w:bCs/>
          <w:szCs w:val="28"/>
          <w:lang w:val="ru-RU" w:eastAsia="ru-RU"/>
        </w:rPr>
        <w:t>резерв</w:t>
      </w:r>
      <w:r w:rsidRPr="007E5327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E5327">
        <w:rPr>
          <w:rFonts w:eastAsia="Times New Roman"/>
          <w:szCs w:val="28"/>
          <w:lang w:val="ru-RU" w:eastAsia="ru-RU"/>
        </w:rPr>
        <w:t>температураға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szCs w:val="28"/>
          <w:lang w:val="ru-RU" w:eastAsia="ru-RU"/>
        </w:rPr>
        <w:t>өтеу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7E5327">
        <w:rPr>
          <w:rFonts w:eastAsia="Times New Roman"/>
          <w:szCs w:val="28"/>
          <w:lang w:val="ru-RU" w:eastAsia="ru-RU"/>
        </w:rPr>
        <w:t>т.б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. </w:t>
      </w:r>
      <w:proofErr w:type="spellStart"/>
      <w:r w:rsidRPr="007E5327">
        <w:rPr>
          <w:rFonts w:eastAsia="Times New Roman"/>
          <w:szCs w:val="28"/>
          <w:lang w:val="ru-RU" w:eastAsia="ru-RU"/>
        </w:rPr>
        <w:t>қосымша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пайда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әкеледі</w:t>
      </w:r>
      <w:proofErr w:type="spellEnd"/>
      <w:r w:rsidRPr="007E5327">
        <w:rPr>
          <w:rFonts w:eastAsia="Times New Roman"/>
          <w:szCs w:val="28"/>
          <w:lang w:val="ru-RU" w:eastAsia="ru-RU"/>
        </w:rPr>
        <w:t>,</w:t>
      </w:r>
    </w:p>
    <w:p w:rsidR="007E5327" w:rsidRPr="007E5327" w:rsidRDefault="007E5327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- </w:t>
      </w:r>
      <w:proofErr w:type="spellStart"/>
      <w:r w:rsidRPr="007E5327">
        <w:rPr>
          <w:rFonts w:eastAsia="Times New Roman"/>
          <w:szCs w:val="28"/>
          <w:lang w:val="ru-RU" w:eastAsia="ru-RU"/>
        </w:rPr>
        <w:t>Ең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тиімді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материал – </w:t>
      </w:r>
      <w:proofErr w:type="spellStart"/>
      <w:r w:rsidRPr="007E5327">
        <w:rPr>
          <w:rFonts w:eastAsia="Times New Roman"/>
          <w:szCs w:val="28"/>
          <w:lang w:val="ru-RU" w:eastAsia="ru-RU"/>
        </w:rPr>
        <w:t>GaAs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7E5327">
        <w:rPr>
          <w:rFonts w:eastAsia="Times New Roman"/>
          <w:szCs w:val="28"/>
          <w:lang w:val="ru-RU" w:eastAsia="ru-RU"/>
        </w:rPr>
        <w:t>орташа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ПӘК </w:t>
      </w:r>
      <w:proofErr w:type="spellStart"/>
      <w:r w:rsidRPr="007E5327">
        <w:rPr>
          <w:rFonts w:eastAsia="Times New Roman"/>
          <w:szCs w:val="28"/>
          <w:lang w:val="ru-RU" w:eastAsia="ru-RU"/>
        </w:rPr>
        <w:t>және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масса),</w:t>
      </w:r>
    </w:p>
    <w:p w:rsidR="007E5327" w:rsidRDefault="007E5327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E5327">
        <w:rPr>
          <w:rFonts w:eastAsia="Times New Roman"/>
          <w:szCs w:val="28"/>
          <w:lang w:val="ru-RU" w:eastAsia="ru-RU"/>
        </w:rPr>
        <w:t>Конструкцияны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CAD / </w:t>
      </w:r>
      <w:proofErr w:type="spellStart"/>
      <w:r w:rsidRPr="007E5327">
        <w:rPr>
          <w:rFonts w:eastAsia="Times New Roman"/>
          <w:szCs w:val="28"/>
          <w:lang w:val="ru-RU" w:eastAsia="ru-RU"/>
        </w:rPr>
        <w:t>Excel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/ </w:t>
      </w:r>
      <w:proofErr w:type="spellStart"/>
      <w:r w:rsidRPr="007E5327">
        <w:rPr>
          <w:rFonts w:eastAsia="Times New Roman"/>
          <w:szCs w:val="28"/>
          <w:lang w:val="ru-RU" w:eastAsia="ru-RU"/>
        </w:rPr>
        <w:t>Simulink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құралдарында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визуализациялауға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болады</w:t>
      </w:r>
      <w:proofErr w:type="spellEnd"/>
      <w:r w:rsidRPr="007E5327">
        <w:rPr>
          <w:rFonts w:eastAsia="Times New Roman"/>
          <w:szCs w:val="28"/>
          <w:lang w:val="ru-RU" w:eastAsia="ru-RU"/>
        </w:rPr>
        <w:t>.</w:t>
      </w:r>
    </w:p>
    <w:p w:rsidR="00C93BF3" w:rsidRPr="007E5327" w:rsidRDefault="00C93BF3" w:rsidP="007E5327">
      <w:pPr>
        <w:spacing w:after="0" w:line="240" w:lineRule="auto"/>
        <w:ind w:firstLine="360"/>
        <w:jc w:val="both"/>
        <w:rPr>
          <w:rFonts w:eastAsia="Times New Roman"/>
          <w:szCs w:val="28"/>
          <w:lang w:val="ru-RU" w:eastAsia="ru-RU"/>
        </w:rPr>
      </w:pPr>
    </w:p>
    <w:p w:rsidR="007E5327" w:rsidRPr="007E5327" w:rsidRDefault="007E5327" w:rsidP="007E5327">
      <w:pPr>
        <w:spacing w:after="0" w:line="240" w:lineRule="auto"/>
        <w:jc w:val="both"/>
        <w:outlineLvl w:val="2"/>
        <w:rPr>
          <w:rFonts w:eastAsia="Times New Roman"/>
          <w:bCs/>
          <w:i/>
          <w:szCs w:val="28"/>
          <w:lang w:val="ru-RU" w:eastAsia="ru-RU"/>
        </w:rPr>
      </w:pPr>
      <w:r w:rsidRPr="007E5327">
        <w:rPr>
          <w:rFonts w:eastAsia="Times New Roman"/>
          <w:bCs/>
          <w:szCs w:val="28"/>
          <w:lang w:val="ru-RU" w:eastAsia="ru-RU"/>
        </w:rPr>
        <w:t xml:space="preserve"> </w:t>
      </w:r>
      <w:r w:rsidRPr="007E5327">
        <w:rPr>
          <w:rFonts w:eastAsia="Times New Roman"/>
          <w:bCs/>
          <w:szCs w:val="28"/>
          <w:lang w:val="ru-RU" w:eastAsia="ru-RU"/>
        </w:rPr>
        <w:tab/>
      </w:r>
      <w:proofErr w:type="spellStart"/>
      <w:r w:rsidRPr="007E5327">
        <w:rPr>
          <w:rFonts w:eastAsia="Times New Roman"/>
          <w:bCs/>
          <w:i/>
          <w:szCs w:val="28"/>
          <w:lang w:val="ru-RU" w:eastAsia="ru-RU"/>
        </w:rPr>
        <w:t>Бақылау</w:t>
      </w:r>
      <w:proofErr w:type="spellEnd"/>
      <w:r w:rsidRPr="007E5327">
        <w:rPr>
          <w:rFonts w:eastAsia="Times New Roman"/>
          <w:bCs/>
          <w:i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bCs/>
          <w:i/>
          <w:szCs w:val="28"/>
          <w:lang w:val="ru-RU" w:eastAsia="ru-RU"/>
        </w:rPr>
        <w:t>сұрақтары</w:t>
      </w:r>
      <w:proofErr w:type="spellEnd"/>
      <w:r w:rsidRPr="007E5327">
        <w:rPr>
          <w:rFonts w:eastAsia="Times New Roman"/>
          <w:bCs/>
          <w:i/>
          <w:szCs w:val="28"/>
          <w:lang w:val="ru-RU" w:eastAsia="ru-RU"/>
        </w:rPr>
        <w:t>:</w:t>
      </w:r>
    </w:p>
    <w:p w:rsidR="007E5327" w:rsidRPr="007E5327" w:rsidRDefault="007E5327" w:rsidP="007E532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E5327">
        <w:rPr>
          <w:rFonts w:eastAsia="Times New Roman"/>
          <w:szCs w:val="28"/>
          <w:lang w:val="ru-RU" w:eastAsia="ru-RU"/>
        </w:rPr>
        <w:t>Күн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панелінің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тиімді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жұмыс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істеуіне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қандай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факторлар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әсер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етеді</w:t>
      </w:r>
      <w:proofErr w:type="spellEnd"/>
      <w:r w:rsidRPr="007E5327">
        <w:rPr>
          <w:rFonts w:eastAsia="Times New Roman"/>
          <w:szCs w:val="28"/>
          <w:lang w:val="ru-RU" w:eastAsia="ru-RU"/>
        </w:rPr>
        <w:t>?</w:t>
      </w:r>
    </w:p>
    <w:p w:rsidR="007E5327" w:rsidRPr="007E5327" w:rsidRDefault="007E5327" w:rsidP="007E532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E5327">
        <w:rPr>
          <w:rFonts w:eastAsia="Times New Roman"/>
          <w:szCs w:val="28"/>
          <w:lang w:val="ru-RU" w:eastAsia="ru-RU"/>
        </w:rPr>
        <w:t>Ғарыштағы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сәулеленудің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панельге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әсері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қандай</w:t>
      </w:r>
      <w:proofErr w:type="spellEnd"/>
      <w:r w:rsidRPr="007E5327">
        <w:rPr>
          <w:rFonts w:eastAsia="Times New Roman"/>
          <w:szCs w:val="28"/>
          <w:lang w:val="ru-RU" w:eastAsia="ru-RU"/>
        </w:rPr>
        <w:t>?</w:t>
      </w:r>
    </w:p>
    <w:p w:rsidR="007E5327" w:rsidRPr="007E5327" w:rsidRDefault="007E5327" w:rsidP="007E532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r w:rsidRPr="007E5327">
        <w:rPr>
          <w:rFonts w:eastAsia="Times New Roman"/>
          <w:szCs w:val="28"/>
          <w:lang w:val="ru-RU" w:eastAsia="ru-RU"/>
        </w:rPr>
        <w:t xml:space="preserve">Панель </w:t>
      </w:r>
      <w:proofErr w:type="spellStart"/>
      <w:r w:rsidRPr="007E5327">
        <w:rPr>
          <w:rFonts w:eastAsia="Times New Roman"/>
          <w:szCs w:val="28"/>
          <w:lang w:val="ru-RU" w:eastAsia="ru-RU"/>
        </w:rPr>
        <w:t>материалын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таңдау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7E5327">
        <w:rPr>
          <w:rFonts w:eastAsia="Times New Roman"/>
          <w:szCs w:val="28"/>
          <w:lang w:val="ru-RU" w:eastAsia="ru-RU"/>
        </w:rPr>
        <w:t>маңызды</w:t>
      </w:r>
      <w:proofErr w:type="spellEnd"/>
      <w:r w:rsidRPr="007E5327">
        <w:rPr>
          <w:rFonts w:eastAsia="Times New Roman"/>
          <w:szCs w:val="28"/>
          <w:lang w:val="ru-RU" w:eastAsia="ru-RU"/>
        </w:rPr>
        <w:t>?</w:t>
      </w:r>
    </w:p>
    <w:p w:rsidR="007E5327" w:rsidRPr="007E5327" w:rsidRDefault="007E5327" w:rsidP="007E532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E5327">
        <w:rPr>
          <w:rFonts w:eastAsia="Times New Roman"/>
          <w:szCs w:val="28"/>
          <w:lang w:val="ru-RU" w:eastAsia="ru-RU"/>
        </w:rPr>
        <w:t>Күнге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бағытталмағанда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ПӘК </w:t>
      </w:r>
      <w:proofErr w:type="spellStart"/>
      <w:r w:rsidRPr="007E5327">
        <w:rPr>
          <w:rFonts w:eastAsia="Times New Roman"/>
          <w:szCs w:val="28"/>
          <w:lang w:val="ru-RU" w:eastAsia="ru-RU"/>
        </w:rPr>
        <w:t>қалай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өзгереді</w:t>
      </w:r>
      <w:proofErr w:type="spellEnd"/>
      <w:r w:rsidRPr="007E5327">
        <w:rPr>
          <w:rFonts w:eastAsia="Times New Roman"/>
          <w:szCs w:val="28"/>
          <w:lang w:val="ru-RU" w:eastAsia="ru-RU"/>
        </w:rPr>
        <w:t>?</w:t>
      </w:r>
    </w:p>
    <w:p w:rsidR="007755B2" w:rsidRPr="007755B2" w:rsidRDefault="007E5327" w:rsidP="007E5327">
      <w:pPr>
        <w:numPr>
          <w:ilvl w:val="0"/>
          <w:numId w:val="39"/>
        </w:numPr>
        <w:spacing w:after="0" w:line="240" w:lineRule="auto"/>
        <w:jc w:val="both"/>
        <w:rPr>
          <w:rFonts w:eastAsia="Times New Roman"/>
          <w:szCs w:val="28"/>
          <w:lang w:val="ru-RU" w:eastAsia="ru-RU"/>
        </w:rPr>
      </w:pPr>
      <w:proofErr w:type="spellStart"/>
      <w:r w:rsidRPr="007E5327">
        <w:rPr>
          <w:rFonts w:eastAsia="Times New Roman"/>
          <w:szCs w:val="28"/>
          <w:lang w:val="ru-RU" w:eastAsia="ru-RU"/>
        </w:rPr>
        <w:t>Артық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қуат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өндірудің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артықшылығы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7E5327">
        <w:rPr>
          <w:rFonts w:eastAsia="Times New Roman"/>
          <w:szCs w:val="28"/>
          <w:lang w:val="ru-RU" w:eastAsia="ru-RU"/>
        </w:rPr>
        <w:t>кемшілігі</w:t>
      </w:r>
      <w:proofErr w:type="spellEnd"/>
      <w:r w:rsidRPr="007E5327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7E5327">
        <w:rPr>
          <w:rFonts w:eastAsia="Times New Roman"/>
          <w:szCs w:val="28"/>
          <w:lang w:val="ru-RU" w:eastAsia="ru-RU"/>
        </w:rPr>
        <w:t>неде</w:t>
      </w:r>
      <w:proofErr w:type="spellEnd"/>
      <w:r w:rsidRPr="007E5327">
        <w:rPr>
          <w:rFonts w:eastAsia="Times New Roman"/>
          <w:szCs w:val="28"/>
          <w:lang w:val="ru-RU" w:eastAsia="ru-RU"/>
        </w:rPr>
        <w:t>?</w:t>
      </w:r>
      <w:bookmarkStart w:id="0" w:name="_GoBack"/>
      <w:bookmarkEnd w:id="0"/>
    </w:p>
    <w:p w:rsidR="007755B2" w:rsidRPr="004442AE" w:rsidRDefault="007755B2" w:rsidP="007755B2">
      <w:pPr>
        <w:pStyle w:val="a3"/>
        <w:rPr>
          <w:b w:val="0"/>
          <w:sz w:val="28"/>
          <w:szCs w:val="28"/>
          <w:lang w:val="kk-KZ"/>
        </w:rPr>
      </w:pPr>
    </w:p>
    <w:sectPr w:rsidR="007755B2" w:rsidRPr="00444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96478"/>
    <w:multiLevelType w:val="multilevel"/>
    <w:tmpl w:val="468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5419E"/>
    <w:multiLevelType w:val="multilevel"/>
    <w:tmpl w:val="3728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94D98"/>
    <w:multiLevelType w:val="multilevel"/>
    <w:tmpl w:val="027C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70000"/>
    <w:multiLevelType w:val="multilevel"/>
    <w:tmpl w:val="8270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242035"/>
    <w:multiLevelType w:val="multilevel"/>
    <w:tmpl w:val="860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C37CC"/>
    <w:multiLevelType w:val="multilevel"/>
    <w:tmpl w:val="9C3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C1A4F"/>
    <w:multiLevelType w:val="multilevel"/>
    <w:tmpl w:val="FD46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5455E"/>
    <w:multiLevelType w:val="multilevel"/>
    <w:tmpl w:val="B4C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18"/>
  </w:num>
  <w:num w:numId="5">
    <w:abstractNumId w:val="16"/>
  </w:num>
  <w:num w:numId="6">
    <w:abstractNumId w:val="35"/>
  </w:num>
  <w:num w:numId="7">
    <w:abstractNumId w:val="25"/>
  </w:num>
  <w:num w:numId="8">
    <w:abstractNumId w:val="17"/>
  </w:num>
  <w:num w:numId="9">
    <w:abstractNumId w:val="6"/>
  </w:num>
  <w:num w:numId="10">
    <w:abstractNumId w:val="29"/>
  </w:num>
  <w:num w:numId="11">
    <w:abstractNumId w:val="30"/>
  </w:num>
  <w:num w:numId="12">
    <w:abstractNumId w:val="9"/>
  </w:num>
  <w:num w:numId="13">
    <w:abstractNumId w:val="27"/>
  </w:num>
  <w:num w:numId="14">
    <w:abstractNumId w:val="33"/>
  </w:num>
  <w:num w:numId="15">
    <w:abstractNumId w:val="4"/>
  </w:num>
  <w:num w:numId="16">
    <w:abstractNumId w:val="11"/>
  </w:num>
  <w:num w:numId="17">
    <w:abstractNumId w:val="8"/>
  </w:num>
  <w:num w:numId="18">
    <w:abstractNumId w:val="5"/>
  </w:num>
  <w:num w:numId="19">
    <w:abstractNumId w:val="15"/>
  </w:num>
  <w:num w:numId="20">
    <w:abstractNumId w:val="31"/>
  </w:num>
  <w:num w:numId="21">
    <w:abstractNumId w:val="12"/>
  </w:num>
  <w:num w:numId="22">
    <w:abstractNumId w:val="32"/>
  </w:num>
  <w:num w:numId="23">
    <w:abstractNumId w:val="28"/>
  </w:num>
  <w:num w:numId="24">
    <w:abstractNumId w:val="1"/>
  </w:num>
  <w:num w:numId="25">
    <w:abstractNumId w:val="0"/>
  </w:num>
  <w:num w:numId="26">
    <w:abstractNumId w:val="7"/>
  </w:num>
  <w:num w:numId="27">
    <w:abstractNumId w:val="20"/>
  </w:num>
  <w:num w:numId="28">
    <w:abstractNumId w:val="13"/>
  </w:num>
  <w:num w:numId="29">
    <w:abstractNumId w:val="38"/>
  </w:num>
  <w:num w:numId="30">
    <w:abstractNumId w:val="36"/>
  </w:num>
  <w:num w:numId="31">
    <w:abstractNumId w:val="22"/>
  </w:num>
  <w:num w:numId="32">
    <w:abstractNumId w:val="23"/>
  </w:num>
  <w:num w:numId="33">
    <w:abstractNumId w:val="3"/>
  </w:num>
  <w:num w:numId="34">
    <w:abstractNumId w:val="14"/>
  </w:num>
  <w:num w:numId="35">
    <w:abstractNumId w:val="24"/>
  </w:num>
  <w:num w:numId="36">
    <w:abstractNumId w:val="21"/>
  </w:num>
  <w:num w:numId="37">
    <w:abstractNumId w:val="10"/>
  </w:num>
  <w:num w:numId="38">
    <w:abstractNumId w:val="3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442AE"/>
    <w:rsid w:val="00453B8E"/>
    <w:rsid w:val="004C782C"/>
    <w:rsid w:val="005251A5"/>
    <w:rsid w:val="00635EBC"/>
    <w:rsid w:val="006528E0"/>
    <w:rsid w:val="007755B2"/>
    <w:rsid w:val="007E5327"/>
    <w:rsid w:val="007F6C79"/>
    <w:rsid w:val="00855E90"/>
    <w:rsid w:val="009E0281"/>
    <w:rsid w:val="009F6183"/>
    <w:rsid w:val="00C76BF2"/>
    <w:rsid w:val="00C93BF3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5EA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2025-07-28T07:47:00Z</dcterms:modified>
</cp:coreProperties>
</file>