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1F280E" w:rsidP="006106CE">
      <w:pPr>
        <w:pStyle w:val="a3"/>
        <w:ind w:firstLine="720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6106CE">
        <w:rPr>
          <w:sz w:val="28"/>
          <w:szCs w:val="28"/>
          <w:lang w:val="kk-KZ"/>
        </w:rPr>
        <w:t>4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proofErr w:type="spellStart"/>
      <w:r w:rsidR="006106CE" w:rsidRPr="006106CE">
        <w:rPr>
          <w:sz w:val="28"/>
          <w:szCs w:val="28"/>
        </w:rPr>
        <w:t>Спектралды</w:t>
      </w:r>
      <w:proofErr w:type="spellEnd"/>
      <w:r w:rsidR="006106CE" w:rsidRPr="006106CE">
        <w:rPr>
          <w:sz w:val="28"/>
          <w:szCs w:val="28"/>
        </w:rPr>
        <w:t xml:space="preserve"> </w:t>
      </w:r>
      <w:proofErr w:type="spellStart"/>
      <w:r w:rsidR="006106CE" w:rsidRPr="006106CE">
        <w:rPr>
          <w:sz w:val="28"/>
          <w:szCs w:val="28"/>
        </w:rPr>
        <w:t>диапазондар</w:t>
      </w:r>
      <w:proofErr w:type="spellEnd"/>
      <w:r w:rsidR="006106CE" w:rsidRPr="006106CE">
        <w:rPr>
          <w:sz w:val="28"/>
          <w:szCs w:val="28"/>
        </w:rPr>
        <w:t xml:space="preserve"> </w:t>
      </w:r>
      <w:proofErr w:type="spellStart"/>
      <w:r w:rsidR="006106CE" w:rsidRPr="006106CE">
        <w:rPr>
          <w:sz w:val="28"/>
          <w:szCs w:val="28"/>
        </w:rPr>
        <w:t>және</w:t>
      </w:r>
      <w:proofErr w:type="spellEnd"/>
      <w:r w:rsidR="006106CE" w:rsidRPr="006106CE">
        <w:rPr>
          <w:sz w:val="28"/>
          <w:szCs w:val="28"/>
        </w:rPr>
        <w:t xml:space="preserve"> </w:t>
      </w:r>
      <w:proofErr w:type="spellStart"/>
      <w:r w:rsidR="006106CE" w:rsidRPr="006106CE">
        <w:rPr>
          <w:sz w:val="28"/>
          <w:szCs w:val="28"/>
        </w:rPr>
        <w:t>сенсорлар</w:t>
      </w:r>
      <w:proofErr w:type="spellEnd"/>
    </w:p>
    <w:p w:rsidR="00C55CFD" w:rsidRDefault="00C55CFD" w:rsidP="00C55CFD">
      <w:pPr>
        <w:pStyle w:val="a3"/>
        <w:jc w:val="both"/>
        <w:rPr>
          <w:sz w:val="28"/>
          <w:szCs w:val="28"/>
        </w:rPr>
      </w:pP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i/>
          <w:sz w:val="28"/>
          <w:szCs w:val="28"/>
          <w:lang w:val="ru-RU"/>
        </w:rPr>
      </w:pPr>
      <w:proofErr w:type="spellStart"/>
      <w:r w:rsidRPr="006106CE">
        <w:rPr>
          <w:i/>
          <w:sz w:val="28"/>
          <w:szCs w:val="28"/>
          <w:lang w:val="ru-RU"/>
        </w:rPr>
        <w:t>Мақсаты</w:t>
      </w:r>
      <w:proofErr w:type="spellEnd"/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ЖҚЗ </w:t>
      </w:r>
      <w:proofErr w:type="spellStart"/>
      <w:r w:rsidRPr="006106CE">
        <w:rPr>
          <w:sz w:val="28"/>
          <w:szCs w:val="28"/>
          <w:lang w:val="ru-RU"/>
        </w:rPr>
        <w:t>жүйелерінде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қолданылатын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сенсорлардың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негізгі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спектралды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диапазондарын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зерттеу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олар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арқылы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алынатын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мәліметтердің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ерекшеліктерін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салыстыру</w:t>
      </w:r>
      <w:proofErr w:type="spellEnd"/>
      <w:r w:rsidRPr="006106CE">
        <w:rPr>
          <w:sz w:val="28"/>
          <w:szCs w:val="28"/>
          <w:lang w:val="ru-RU"/>
        </w:rPr>
        <w:t xml:space="preserve">. </w:t>
      </w:r>
      <w:proofErr w:type="spellStart"/>
      <w:r w:rsidRPr="006106CE">
        <w:rPr>
          <w:sz w:val="28"/>
          <w:szCs w:val="28"/>
          <w:lang w:val="ru-RU"/>
        </w:rPr>
        <w:t>Әртүрлі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спутниктердегі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сенсорлар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мүмкіндіктерін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талдау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i/>
          <w:sz w:val="28"/>
          <w:szCs w:val="28"/>
          <w:lang w:val="ru-RU"/>
        </w:rPr>
      </w:pPr>
      <w:proofErr w:type="spellStart"/>
      <w:r w:rsidRPr="006106CE">
        <w:rPr>
          <w:i/>
          <w:sz w:val="28"/>
          <w:szCs w:val="28"/>
          <w:lang w:val="ru-RU"/>
        </w:rPr>
        <w:t>Қысқаша</w:t>
      </w:r>
      <w:proofErr w:type="spellEnd"/>
      <w:r w:rsidRPr="006106CE">
        <w:rPr>
          <w:i/>
          <w:sz w:val="28"/>
          <w:szCs w:val="28"/>
          <w:lang w:val="ru-RU"/>
        </w:rPr>
        <w:t xml:space="preserve"> теория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proofErr w:type="spellStart"/>
      <w:r w:rsidRPr="006106CE">
        <w:rPr>
          <w:sz w:val="28"/>
          <w:szCs w:val="28"/>
          <w:lang w:val="ru-RU"/>
        </w:rPr>
        <w:t>Спектралды</w:t>
      </w:r>
      <w:proofErr w:type="spellEnd"/>
      <w:r w:rsidRPr="006106CE">
        <w:rPr>
          <w:sz w:val="28"/>
          <w:szCs w:val="28"/>
          <w:lang w:val="ru-RU"/>
        </w:rPr>
        <w:t xml:space="preserve"> диапазон – </w:t>
      </w:r>
      <w:proofErr w:type="spellStart"/>
      <w:r w:rsidRPr="006106CE">
        <w:rPr>
          <w:sz w:val="28"/>
          <w:szCs w:val="28"/>
          <w:lang w:val="ru-RU"/>
        </w:rPr>
        <w:t>электромагниттік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толқындардың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белгілі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бір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аралығы</w:t>
      </w:r>
      <w:proofErr w:type="spellEnd"/>
      <w:r w:rsidRPr="006106CE">
        <w:rPr>
          <w:sz w:val="28"/>
          <w:szCs w:val="28"/>
          <w:lang w:val="ru-RU"/>
        </w:rPr>
        <w:t xml:space="preserve">. ЖҚЗ </w:t>
      </w:r>
      <w:proofErr w:type="spellStart"/>
      <w:r w:rsidRPr="006106CE">
        <w:rPr>
          <w:sz w:val="28"/>
          <w:szCs w:val="28"/>
          <w:lang w:val="ru-RU"/>
        </w:rPr>
        <w:t>сенсорлары</w:t>
      </w:r>
      <w:proofErr w:type="spellEnd"/>
      <w:r w:rsidRPr="006106CE">
        <w:rPr>
          <w:sz w:val="28"/>
          <w:szCs w:val="28"/>
          <w:lang w:val="ru-RU"/>
        </w:rPr>
        <w:t xml:space="preserve"> осы </w:t>
      </w:r>
      <w:proofErr w:type="spellStart"/>
      <w:r w:rsidRPr="006106CE">
        <w:rPr>
          <w:sz w:val="28"/>
          <w:szCs w:val="28"/>
          <w:lang w:val="ru-RU"/>
        </w:rPr>
        <w:t>толқын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диапазондары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арқылы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Жер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бетіндегі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объектілердің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шағылысу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немесе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сәуле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шығару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қасиеттерін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тіркейді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proofErr w:type="spellStart"/>
      <w:r w:rsidRPr="006106CE">
        <w:rPr>
          <w:sz w:val="28"/>
          <w:szCs w:val="28"/>
          <w:lang w:val="ru-RU"/>
        </w:rPr>
        <w:t>Негізгі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диапазондар</w:t>
      </w:r>
      <w:proofErr w:type="spellEnd"/>
      <w:r w:rsidRPr="006106CE">
        <w:rPr>
          <w:sz w:val="28"/>
          <w:szCs w:val="28"/>
          <w:lang w:val="ru-RU"/>
        </w:rPr>
        <w:t>: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Көрінетін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жарық</w:t>
      </w:r>
      <w:proofErr w:type="spellEnd"/>
      <w:r w:rsidRPr="006106CE">
        <w:rPr>
          <w:sz w:val="28"/>
          <w:szCs w:val="28"/>
          <w:lang w:val="ru-RU"/>
        </w:rPr>
        <w:t xml:space="preserve"> (VIS) – 0.4–0.7 мкм</w:t>
      </w:r>
      <w:r>
        <w:rPr>
          <w:sz w:val="28"/>
          <w:szCs w:val="28"/>
          <w:lang w:val="ru-RU"/>
        </w:rPr>
        <w:t>,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Жақын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инфрақызыл</w:t>
      </w:r>
      <w:proofErr w:type="spellEnd"/>
      <w:r w:rsidRPr="006106CE">
        <w:rPr>
          <w:sz w:val="28"/>
          <w:szCs w:val="28"/>
          <w:lang w:val="ru-RU"/>
        </w:rPr>
        <w:t xml:space="preserve"> (NIR) – 0.7–1.1 мкм</w:t>
      </w:r>
      <w:r>
        <w:rPr>
          <w:sz w:val="28"/>
          <w:szCs w:val="28"/>
          <w:lang w:val="ru-RU"/>
        </w:rPr>
        <w:t>,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Қысқа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толқынды</w:t>
      </w:r>
      <w:proofErr w:type="spellEnd"/>
      <w:r w:rsidRPr="006106CE">
        <w:rPr>
          <w:sz w:val="28"/>
          <w:szCs w:val="28"/>
          <w:lang w:val="ru-RU"/>
        </w:rPr>
        <w:t xml:space="preserve"> ИҚ (SWIR) – 1.1–3.0 мкм</w:t>
      </w:r>
      <w:r>
        <w:rPr>
          <w:sz w:val="28"/>
          <w:szCs w:val="28"/>
          <w:lang w:val="ru-RU"/>
        </w:rPr>
        <w:t>,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Термалды</w:t>
      </w:r>
      <w:proofErr w:type="spellEnd"/>
      <w:r w:rsidRPr="006106CE">
        <w:rPr>
          <w:sz w:val="28"/>
          <w:szCs w:val="28"/>
          <w:lang w:val="ru-RU"/>
        </w:rPr>
        <w:t xml:space="preserve"> ИҚ (TIR) – 8–14 мкм</w:t>
      </w:r>
      <w:r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proofErr w:type="spellStart"/>
      <w:r w:rsidRPr="006106CE">
        <w:rPr>
          <w:sz w:val="28"/>
          <w:szCs w:val="28"/>
          <w:lang w:val="ru-RU"/>
        </w:rPr>
        <w:t>Микротолқынды</w:t>
      </w:r>
      <w:proofErr w:type="spellEnd"/>
      <w:r w:rsidRPr="006106CE">
        <w:rPr>
          <w:sz w:val="28"/>
          <w:szCs w:val="28"/>
          <w:lang w:val="ru-RU"/>
        </w:rPr>
        <w:t xml:space="preserve"> диапазон (радиолокация) – 1 мм – 1 м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proofErr w:type="spellStart"/>
      <w:r w:rsidRPr="006106CE">
        <w:rPr>
          <w:sz w:val="28"/>
          <w:szCs w:val="28"/>
          <w:lang w:val="ru-RU"/>
        </w:rPr>
        <w:t>Әр</w:t>
      </w:r>
      <w:proofErr w:type="spellEnd"/>
      <w:r w:rsidRPr="006106CE">
        <w:rPr>
          <w:sz w:val="28"/>
          <w:szCs w:val="28"/>
          <w:lang w:val="ru-RU"/>
        </w:rPr>
        <w:t xml:space="preserve"> диапазон </w:t>
      </w:r>
      <w:proofErr w:type="spellStart"/>
      <w:r w:rsidRPr="006106CE">
        <w:rPr>
          <w:sz w:val="28"/>
          <w:szCs w:val="28"/>
          <w:lang w:val="ru-RU"/>
        </w:rPr>
        <w:t>Жер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бетіндегі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түрлі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объектілерді</w:t>
      </w:r>
      <w:proofErr w:type="spellEnd"/>
      <w:r w:rsidRPr="006106CE">
        <w:rPr>
          <w:sz w:val="28"/>
          <w:szCs w:val="28"/>
          <w:lang w:val="ru-RU"/>
        </w:rPr>
        <w:t xml:space="preserve"> (су, </w:t>
      </w:r>
      <w:proofErr w:type="spellStart"/>
      <w:r w:rsidRPr="006106CE">
        <w:rPr>
          <w:sz w:val="28"/>
          <w:szCs w:val="28"/>
          <w:lang w:val="ru-RU"/>
        </w:rPr>
        <w:t>өсімдік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топырақ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құрылыс</w:t>
      </w:r>
      <w:proofErr w:type="spellEnd"/>
      <w:r w:rsidRPr="006106CE">
        <w:rPr>
          <w:sz w:val="28"/>
          <w:szCs w:val="28"/>
          <w:lang w:val="ru-RU"/>
        </w:rPr>
        <w:t xml:space="preserve">, температура) </w:t>
      </w:r>
      <w:proofErr w:type="spellStart"/>
      <w:r w:rsidRPr="006106CE">
        <w:rPr>
          <w:sz w:val="28"/>
          <w:szCs w:val="28"/>
          <w:lang w:val="ru-RU"/>
        </w:rPr>
        <w:t>ажыратуға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мүмкіндік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береді</w:t>
      </w:r>
      <w:proofErr w:type="spellEnd"/>
      <w:r w:rsidRPr="006106CE">
        <w:rPr>
          <w:sz w:val="28"/>
          <w:szCs w:val="28"/>
          <w:lang w:val="ru-RU"/>
        </w:rPr>
        <w:t xml:space="preserve">. </w:t>
      </w:r>
      <w:proofErr w:type="spellStart"/>
      <w:r w:rsidRPr="006106CE">
        <w:rPr>
          <w:sz w:val="28"/>
          <w:szCs w:val="28"/>
          <w:lang w:val="ru-RU"/>
        </w:rPr>
        <w:t>Мысалы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өсімдіктер</w:t>
      </w:r>
      <w:proofErr w:type="spellEnd"/>
      <w:r w:rsidRPr="006106CE">
        <w:rPr>
          <w:sz w:val="28"/>
          <w:szCs w:val="28"/>
          <w:lang w:val="ru-RU"/>
        </w:rPr>
        <w:t xml:space="preserve"> NIR </w:t>
      </w:r>
      <w:proofErr w:type="spellStart"/>
      <w:r w:rsidRPr="006106CE">
        <w:rPr>
          <w:sz w:val="28"/>
          <w:szCs w:val="28"/>
          <w:lang w:val="ru-RU"/>
        </w:rPr>
        <w:t>диапазонында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өте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жақсы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шағылысады</w:t>
      </w:r>
      <w:proofErr w:type="spellEnd"/>
      <w:r w:rsidRPr="006106CE">
        <w:rPr>
          <w:sz w:val="28"/>
          <w:szCs w:val="28"/>
          <w:lang w:val="ru-RU"/>
        </w:rPr>
        <w:t xml:space="preserve">, ал су — </w:t>
      </w:r>
      <w:proofErr w:type="spellStart"/>
      <w:r w:rsidRPr="006106CE">
        <w:rPr>
          <w:sz w:val="28"/>
          <w:szCs w:val="28"/>
          <w:lang w:val="ru-RU"/>
        </w:rPr>
        <w:t>көрінетін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ИҚ-да </w:t>
      </w:r>
      <w:proofErr w:type="spellStart"/>
      <w:r w:rsidRPr="006106CE">
        <w:rPr>
          <w:sz w:val="28"/>
          <w:szCs w:val="28"/>
          <w:lang w:val="ru-RU"/>
        </w:rPr>
        <w:t>жұтылады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i/>
          <w:sz w:val="28"/>
          <w:szCs w:val="28"/>
          <w:lang w:val="ru-RU"/>
        </w:rPr>
      </w:pPr>
      <w:proofErr w:type="spellStart"/>
      <w:r w:rsidRPr="006106CE">
        <w:rPr>
          <w:i/>
          <w:sz w:val="28"/>
          <w:szCs w:val="28"/>
          <w:lang w:val="ru-RU"/>
        </w:rPr>
        <w:t>Жұмыс</w:t>
      </w:r>
      <w:proofErr w:type="spellEnd"/>
      <w:r w:rsidRPr="006106CE">
        <w:rPr>
          <w:i/>
          <w:sz w:val="28"/>
          <w:szCs w:val="28"/>
          <w:lang w:val="ru-RU"/>
        </w:rPr>
        <w:t xml:space="preserve"> </w:t>
      </w:r>
      <w:proofErr w:type="spellStart"/>
      <w:r w:rsidRPr="006106CE">
        <w:rPr>
          <w:i/>
          <w:sz w:val="28"/>
          <w:szCs w:val="28"/>
          <w:lang w:val="ru-RU"/>
        </w:rPr>
        <w:t>барысы</w:t>
      </w:r>
      <w:proofErr w:type="spellEnd"/>
    </w:p>
    <w:p w:rsidR="00335A7F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1-қадам. Спутник </w:t>
      </w:r>
      <w:proofErr w:type="spellStart"/>
      <w:r w:rsidRPr="006106CE">
        <w:rPr>
          <w:sz w:val="28"/>
          <w:szCs w:val="28"/>
          <w:lang w:val="ru-RU"/>
        </w:rPr>
        <w:t>сенсорларын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олардың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диапазондарын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салыстыру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5"/>
        <w:gridCol w:w="1889"/>
        <w:gridCol w:w="1813"/>
        <w:gridCol w:w="2238"/>
        <w:gridCol w:w="1904"/>
      </w:tblGrid>
      <w:tr w:rsidR="006106CE" w:rsidTr="006106CE">
        <w:tc>
          <w:tcPr>
            <w:tcW w:w="1935" w:type="dxa"/>
          </w:tcPr>
          <w:p w:rsidR="006106CE" w:rsidRPr="009E634F" w:rsidRDefault="006106CE" w:rsidP="006106CE">
            <w:proofErr w:type="spellStart"/>
            <w:r w:rsidRPr="009E634F">
              <w:t>Сенсор</w:t>
            </w:r>
            <w:proofErr w:type="spellEnd"/>
            <w:r w:rsidRPr="009E634F">
              <w:t xml:space="preserve"> </w:t>
            </w:r>
            <w:proofErr w:type="spellStart"/>
            <w:r w:rsidRPr="009E634F">
              <w:t>атауы</w:t>
            </w:r>
            <w:proofErr w:type="spellEnd"/>
          </w:p>
        </w:tc>
        <w:tc>
          <w:tcPr>
            <w:tcW w:w="1936" w:type="dxa"/>
          </w:tcPr>
          <w:p w:rsidR="006106CE" w:rsidRPr="009E634F" w:rsidRDefault="006106CE" w:rsidP="006106CE">
            <w:proofErr w:type="spellStart"/>
            <w:r w:rsidRPr="009E634F">
              <w:t>Орнатылған</w:t>
            </w:r>
            <w:proofErr w:type="spellEnd"/>
            <w:r w:rsidRPr="009E634F">
              <w:t xml:space="preserve"> </w:t>
            </w:r>
            <w:proofErr w:type="spellStart"/>
            <w:r w:rsidRPr="009E634F">
              <w:t>спутник</w:t>
            </w:r>
            <w:proofErr w:type="spellEnd"/>
          </w:p>
        </w:tc>
        <w:tc>
          <w:tcPr>
            <w:tcW w:w="1936" w:type="dxa"/>
          </w:tcPr>
          <w:p w:rsidR="006106CE" w:rsidRPr="009E634F" w:rsidRDefault="006106CE" w:rsidP="006106CE">
            <w:proofErr w:type="spellStart"/>
            <w:r w:rsidRPr="009E634F">
              <w:t>Арналар</w:t>
            </w:r>
            <w:proofErr w:type="spellEnd"/>
            <w:r w:rsidRPr="009E634F">
              <w:t xml:space="preserve"> </w:t>
            </w:r>
            <w:proofErr w:type="spellStart"/>
            <w:r w:rsidRPr="009E634F">
              <w:t>саны</w:t>
            </w:r>
            <w:proofErr w:type="spellEnd"/>
          </w:p>
        </w:tc>
        <w:tc>
          <w:tcPr>
            <w:tcW w:w="1936" w:type="dxa"/>
          </w:tcPr>
          <w:p w:rsidR="006106CE" w:rsidRPr="009E634F" w:rsidRDefault="006106CE" w:rsidP="006106CE">
            <w:proofErr w:type="spellStart"/>
            <w:r w:rsidRPr="009E634F">
              <w:t>Қамтитын</w:t>
            </w:r>
            <w:proofErr w:type="spellEnd"/>
            <w:r w:rsidRPr="009E634F">
              <w:t xml:space="preserve"> </w:t>
            </w:r>
            <w:proofErr w:type="spellStart"/>
            <w:r w:rsidRPr="009E634F">
              <w:t>диапазондар</w:t>
            </w:r>
            <w:proofErr w:type="spellEnd"/>
          </w:p>
        </w:tc>
        <w:tc>
          <w:tcPr>
            <w:tcW w:w="1936" w:type="dxa"/>
          </w:tcPr>
          <w:p w:rsidR="006106CE" w:rsidRPr="009E634F" w:rsidRDefault="006106CE" w:rsidP="006106CE">
            <w:proofErr w:type="spellStart"/>
            <w:r w:rsidRPr="009E634F">
              <w:t>Арнайы</w:t>
            </w:r>
            <w:proofErr w:type="spellEnd"/>
            <w:r w:rsidRPr="009E634F">
              <w:t xml:space="preserve"> </w:t>
            </w:r>
            <w:proofErr w:type="spellStart"/>
            <w:r w:rsidRPr="009E634F">
              <w:t>арналары</w:t>
            </w:r>
            <w:proofErr w:type="spellEnd"/>
          </w:p>
        </w:tc>
      </w:tr>
      <w:tr w:rsidR="006106CE" w:rsidTr="006106CE">
        <w:tc>
          <w:tcPr>
            <w:tcW w:w="1935" w:type="dxa"/>
          </w:tcPr>
          <w:p w:rsidR="006106CE" w:rsidRPr="009E634F" w:rsidRDefault="006106CE" w:rsidP="006106CE">
            <w:r w:rsidRPr="009E634F">
              <w:t>MSI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Sentinel-2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13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VIS, NIR, SWIR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Red Edge</w:t>
            </w:r>
          </w:p>
        </w:tc>
      </w:tr>
      <w:tr w:rsidR="006106CE" w:rsidTr="006106CE">
        <w:tc>
          <w:tcPr>
            <w:tcW w:w="1935" w:type="dxa"/>
          </w:tcPr>
          <w:p w:rsidR="006106CE" w:rsidRPr="009E634F" w:rsidRDefault="006106CE" w:rsidP="006106CE">
            <w:r w:rsidRPr="009E634F">
              <w:t>OLI/TIRS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Landsat 8/9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11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VIS, NIR, SWIR, TIR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Panchromatic</w:t>
            </w:r>
          </w:p>
        </w:tc>
      </w:tr>
      <w:tr w:rsidR="006106CE" w:rsidTr="006106CE">
        <w:tc>
          <w:tcPr>
            <w:tcW w:w="1935" w:type="dxa"/>
          </w:tcPr>
          <w:p w:rsidR="006106CE" w:rsidRPr="009E634F" w:rsidRDefault="006106CE" w:rsidP="006106CE">
            <w:r w:rsidRPr="009E634F">
              <w:t>MODIS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Terra/Aqua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36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VIS – TIR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 xml:space="preserve">NDVI, LST </w:t>
            </w:r>
            <w:proofErr w:type="spellStart"/>
            <w:r w:rsidRPr="009E634F">
              <w:t>арналары</w:t>
            </w:r>
            <w:proofErr w:type="spellEnd"/>
          </w:p>
        </w:tc>
      </w:tr>
      <w:tr w:rsidR="006106CE" w:rsidTr="006106CE">
        <w:tc>
          <w:tcPr>
            <w:tcW w:w="1935" w:type="dxa"/>
          </w:tcPr>
          <w:p w:rsidR="006106CE" w:rsidRPr="009E634F" w:rsidRDefault="006106CE" w:rsidP="006106CE">
            <w:r w:rsidRPr="009E634F">
              <w:t>SAR (C-band)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Sentinel-1</w:t>
            </w:r>
          </w:p>
        </w:tc>
        <w:tc>
          <w:tcPr>
            <w:tcW w:w="1936" w:type="dxa"/>
          </w:tcPr>
          <w:p w:rsidR="006106CE" w:rsidRPr="009E634F" w:rsidRDefault="006106CE" w:rsidP="006106CE">
            <w:r w:rsidRPr="009E634F">
              <w:t>—</w:t>
            </w:r>
          </w:p>
        </w:tc>
        <w:tc>
          <w:tcPr>
            <w:tcW w:w="1936" w:type="dxa"/>
          </w:tcPr>
          <w:p w:rsidR="006106CE" w:rsidRPr="009E634F" w:rsidRDefault="006106CE" w:rsidP="006106CE">
            <w:proofErr w:type="spellStart"/>
            <w:r w:rsidRPr="009E634F">
              <w:t>Микротолқынды</w:t>
            </w:r>
            <w:proofErr w:type="spellEnd"/>
            <w:r w:rsidRPr="009E634F">
              <w:t xml:space="preserve"> (5.4 </w:t>
            </w:r>
            <w:proofErr w:type="spellStart"/>
            <w:r w:rsidRPr="009E634F">
              <w:t>ГГц</w:t>
            </w:r>
            <w:proofErr w:type="spellEnd"/>
            <w:r w:rsidRPr="009E634F">
              <w:t>)</w:t>
            </w:r>
          </w:p>
        </w:tc>
        <w:tc>
          <w:tcPr>
            <w:tcW w:w="1936" w:type="dxa"/>
          </w:tcPr>
          <w:p w:rsidR="006106CE" w:rsidRDefault="006106CE" w:rsidP="006106CE">
            <w:r w:rsidRPr="009E634F">
              <w:t>—</w:t>
            </w:r>
          </w:p>
        </w:tc>
      </w:tr>
    </w:tbl>
    <w:p w:rsid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2-қадам. </w:t>
      </w:r>
      <w:proofErr w:type="spellStart"/>
      <w:r w:rsidRPr="006106CE">
        <w:rPr>
          <w:sz w:val="28"/>
          <w:szCs w:val="28"/>
          <w:lang w:val="ru-RU"/>
        </w:rPr>
        <w:t>Спектралдық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терезелер</w:t>
      </w:r>
      <w:proofErr w:type="spellEnd"/>
      <w:r w:rsidRPr="006106CE">
        <w:rPr>
          <w:sz w:val="28"/>
          <w:szCs w:val="28"/>
          <w:lang w:val="ru-RU"/>
        </w:rPr>
        <w:t xml:space="preserve"> мен </w:t>
      </w:r>
      <w:proofErr w:type="spellStart"/>
      <w:r w:rsidRPr="006106CE">
        <w:rPr>
          <w:sz w:val="28"/>
          <w:szCs w:val="28"/>
          <w:lang w:val="ru-RU"/>
        </w:rPr>
        <w:t>қолдану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мақсаттарын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кестелеу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6106CE" w:rsidTr="006106CE">
        <w:tc>
          <w:tcPr>
            <w:tcW w:w="2419" w:type="dxa"/>
          </w:tcPr>
          <w:p w:rsidR="006106CE" w:rsidRPr="00260C65" w:rsidRDefault="006106CE" w:rsidP="006106CE">
            <w:proofErr w:type="spellStart"/>
            <w:r w:rsidRPr="00260C65">
              <w:t>Диапазон</w:t>
            </w:r>
            <w:proofErr w:type="spellEnd"/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Толқын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ұзындығы</w:t>
            </w:r>
            <w:proofErr w:type="spellEnd"/>
            <w:r w:rsidRPr="00260C65">
              <w:t xml:space="preserve"> (</w:t>
            </w:r>
            <w:proofErr w:type="spellStart"/>
            <w:r w:rsidRPr="00260C65">
              <w:t>мкм</w:t>
            </w:r>
            <w:proofErr w:type="spellEnd"/>
            <w:r w:rsidRPr="00260C65">
              <w:t>)</w:t>
            </w:r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Мақсат</w:t>
            </w:r>
            <w:proofErr w:type="spellEnd"/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Белсенді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объектілер</w:t>
            </w:r>
            <w:proofErr w:type="spellEnd"/>
          </w:p>
        </w:tc>
      </w:tr>
      <w:tr w:rsidR="006106CE" w:rsidTr="006106CE">
        <w:tc>
          <w:tcPr>
            <w:tcW w:w="2419" w:type="dxa"/>
          </w:tcPr>
          <w:p w:rsidR="006106CE" w:rsidRPr="00260C65" w:rsidRDefault="006106CE" w:rsidP="006106CE">
            <w:r w:rsidRPr="00260C65">
              <w:t>VIS</w:t>
            </w:r>
          </w:p>
        </w:tc>
        <w:tc>
          <w:tcPr>
            <w:tcW w:w="2420" w:type="dxa"/>
          </w:tcPr>
          <w:p w:rsidR="006106CE" w:rsidRPr="00260C65" w:rsidRDefault="006106CE" w:rsidP="006106CE">
            <w:r w:rsidRPr="00260C65">
              <w:t>0.4–0.7</w:t>
            </w:r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Картография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түсті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бейнелеу</w:t>
            </w:r>
            <w:proofErr w:type="spellEnd"/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Барлық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беттер</w:t>
            </w:r>
            <w:proofErr w:type="spellEnd"/>
          </w:p>
        </w:tc>
      </w:tr>
      <w:tr w:rsidR="006106CE" w:rsidTr="006106CE">
        <w:tc>
          <w:tcPr>
            <w:tcW w:w="2419" w:type="dxa"/>
          </w:tcPr>
          <w:p w:rsidR="006106CE" w:rsidRPr="00260C65" w:rsidRDefault="006106CE" w:rsidP="006106CE">
            <w:r w:rsidRPr="00260C65">
              <w:t>NIR</w:t>
            </w:r>
          </w:p>
        </w:tc>
        <w:tc>
          <w:tcPr>
            <w:tcW w:w="2420" w:type="dxa"/>
          </w:tcPr>
          <w:p w:rsidR="006106CE" w:rsidRPr="00260C65" w:rsidRDefault="006106CE" w:rsidP="006106CE">
            <w:r w:rsidRPr="00260C65">
              <w:t>0.7–1.1</w:t>
            </w:r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Өсімдік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күйі</w:t>
            </w:r>
            <w:proofErr w:type="spellEnd"/>
            <w:r w:rsidRPr="00260C65">
              <w:t>, NDVI</w:t>
            </w:r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Өсімдік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топырақ</w:t>
            </w:r>
            <w:proofErr w:type="spellEnd"/>
          </w:p>
        </w:tc>
      </w:tr>
      <w:tr w:rsidR="006106CE" w:rsidTr="006106CE">
        <w:tc>
          <w:tcPr>
            <w:tcW w:w="2419" w:type="dxa"/>
          </w:tcPr>
          <w:p w:rsidR="006106CE" w:rsidRPr="00260C65" w:rsidRDefault="006106CE" w:rsidP="006106CE">
            <w:r w:rsidRPr="00260C65">
              <w:lastRenderedPageBreak/>
              <w:t>SWIR</w:t>
            </w:r>
          </w:p>
        </w:tc>
        <w:tc>
          <w:tcPr>
            <w:tcW w:w="2420" w:type="dxa"/>
          </w:tcPr>
          <w:p w:rsidR="006106CE" w:rsidRPr="00260C65" w:rsidRDefault="006106CE" w:rsidP="006106CE">
            <w:r w:rsidRPr="00260C65">
              <w:t>1.1–2.5</w:t>
            </w:r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Топырақ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ылғалдылық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өрт</w:t>
            </w:r>
            <w:proofErr w:type="spellEnd"/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Жалаңаш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жерлер</w:t>
            </w:r>
            <w:proofErr w:type="spellEnd"/>
          </w:p>
        </w:tc>
      </w:tr>
      <w:tr w:rsidR="006106CE" w:rsidTr="006106CE">
        <w:tc>
          <w:tcPr>
            <w:tcW w:w="2419" w:type="dxa"/>
          </w:tcPr>
          <w:p w:rsidR="006106CE" w:rsidRPr="00260C65" w:rsidRDefault="006106CE" w:rsidP="006106CE">
            <w:r w:rsidRPr="00260C65">
              <w:t>TIR</w:t>
            </w:r>
          </w:p>
        </w:tc>
        <w:tc>
          <w:tcPr>
            <w:tcW w:w="2420" w:type="dxa"/>
          </w:tcPr>
          <w:p w:rsidR="006106CE" w:rsidRPr="00260C65" w:rsidRDefault="006106CE" w:rsidP="006106CE">
            <w:r w:rsidRPr="00260C65">
              <w:t>8–14</w:t>
            </w:r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Температура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жылу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ағындары</w:t>
            </w:r>
            <w:proofErr w:type="spellEnd"/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Көлемді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объектілер</w:t>
            </w:r>
            <w:proofErr w:type="spellEnd"/>
          </w:p>
        </w:tc>
      </w:tr>
      <w:tr w:rsidR="006106CE" w:rsidTr="006106CE">
        <w:tc>
          <w:tcPr>
            <w:tcW w:w="2419" w:type="dxa"/>
          </w:tcPr>
          <w:p w:rsidR="006106CE" w:rsidRPr="00260C65" w:rsidRDefault="006106CE" w:rsidP="006106CE">
            <w:r w:rsidRPr="00260C65">
              <w:t>Microwave</w:t>
            </w:r>
          </w:p>
        </w:tc>
        <w:tc>
          <w:tcPr>
            <w:tcW w:w="2420" w:type="dxa"/>
          </w:tcPr>
          <w:p w:rsidR="006106CE" w:rsidRPr="00260C65" w:rsidRDefault="006106CE" w:rsidP="006106CE">
            <w:r w:rsidRPr="00260C65">
              <w:t xml:space="preserve">~1 </w:t>
            </w:r>
            <w:proofErr w:type="spellStart"/>
            <w:r w:rsidRPr="00260C65">
              <w:t>см</w:t>
            </w:r>
            <w:proofErr w:type="spellEnd"/>
          </w:p>
        </w:tc>
        <w:tc>
          <w:tcPr>
            <w:tcW w:w="2420" w:type="dxa"/>
          </w:tcPr>
          <w:p w:rsidR="006106CE" w:rsidRPr="00260C65" w:rsidRDefault="006106CE" w:rsidP="006106CE">
            <w:proofErr w:type="spellStart"/>
            <w:r w:rsidRPr="00260C65">
              <w:t>Бұлтсыз</w:t>
            </w:r>
            <w:proofErr w:type="spellEnd"/>
            <w:r w:rsidRPr="00260C65">
              <w:t xml:space="preserve"> </w:t>
            </w:r>
            <w:proofErr w:type="spellStart"/>
            <w:r w:rsidRPr="00260C65">
              <w:t>бақылау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ылғал</w:t>
            </w:r>
            <w:proofErr w:type="spellEnd"/>
          </w:p>
        </w:tc>
        <w:tc>
          <w:tcPr>
            <w:tcW w:w="2420" w:type="dxa"/>
          </w:tcPr>
          <w:p w:rsidR="006106CE" w:rsidRDefault="006106CE" w:rsidP="006106CE">
            <w:proofErr w:type="spellStart"/>
            <w:r w:rsidRPr="00260C65">
              <w:t>Су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жер</w:t>
            </w:r>
            <w:proofErr w:type="spellEnd"/>
            <w:r w:rsidRPr="00260C65">
              <w:t xml:space="preserve">, </w:t>
            </w:r>
            <w:proofErr w:type="spellStart"/>
            <w:r w:rsidRPr="00260C65">
              <w:t>құрылым</w:t>
            </w:r>
            <w:proofErr w:type="spellEnd"/>
          </w:p>
        </w:tc>
      </w:tr>
    </w:tbl>
    <w:p w:rsid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6106CE" w:rsidRDefault="006106CE" w:rsidP="006106C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3-қадам. </w:t>
      </w:r>
      <w:proofErr w:type="spellStart"/>
      <w:r w:rsidRPr="006106CE">
        <w:rPr>
          <w:sz w:val="28"/>
          <w:szCs w:val="28"/>
          <w:lang w:val="ru-RU"/>
        </w:rPr>
        <w:t>Бір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объектіні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әр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диапазонда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бақылау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мысалын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түсіндіру</w:t>
      </w:r>
      <w:proofErr w:type="spellEnd"/>
    </w:p>
    <w:p w:rsidR="006106CE" w:rsidRDefault="006106CE" w:rsidP="006106C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Объект: </w:t>
      </w:r>
      <w:proofErr w:type="spellStart"/>
      <w:r w:rsidRPr="006106CE">
        <w:rPr>
          <w:sz w:val="28"/>
          <w:szCs w:val="28"/>
          <w:lang w:val="ru-RU"/>
        </w:rPr>
        <w:t>егін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алқабы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6106CE" w:rsidTr="006106CE"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Диапазон</w:t>
            </w:r>
            <w:proofErr w:type="spellEnd"/>
          </w:p>
        </w:tc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Қалай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көрінеді</w:t>
            </w:r>
            <w:proofErr w:type="spellEnd"/>
          </w:p>
        </w:tc>
        <w:tc>
          <w:tcPr>
            <w:tcW w:w="3227" w:type="dxa"/>
          </w:tcPr>
          <w:p w:rsidR="006106CE" w:rsidRPr="00F4574A" w:rsidRDefault="006106CE" w:rsidP="006106CE">
            <w:proofErr w:type="spellStart"/>
            <w:r w:rsidRPr="00F4574A">
              <w:t>Қандай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ақпарат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береді</w:t>
            </w:r>
            <w:proofErr w:type="spellEnd"/>
          </w:p>
        </w:tc>
      </w:tr>
      <w:tr w:rsidR="006106CE" w:rsidTr="006106CE">
        <w:tc>
          <w:tcPr>
            <w:tcW w:w="3226" w:type="dxa"/>
          </w:tcPr>
          <w:p w:rsidR="006106CE" w:rsidRPr="00F4574A" w:rsidRDefault="006106CE" w:rsidP="006106CE">
            <w:r w:rsidRPr="00F4574A">
              <w:t>VIS</w:t>
            </w:r>
          </w:p>
        </w:tc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Жасыл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түс</w:t>
            </w:r>
            <w:proofErr w:type="spellEnd"/>
          </w:p>
        </w:tc>
        <w:tc>
          <w:tcPr>
            <w:tcW w:w="3227" w:type="dxa"/>
          </w:tcPr>
          <w:p w:rsidR="006106CE" w:rsidRPr="00F4574A" w:rsidRDefault="006106CE" w:rsidP="006106CE">
            <w:proofErr w:type="spellStart"/>
            <w:r w:rsidRPr="00F4574A">
              <w:t>Жалпы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өсімдіктің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көлемі</w:t>
            </w:r>
            <w:proofErr w:type="spellEnd"/>
          </w:p>
        </w:tc>
      </w:tr>
      <w:tr w:rsidR="006106CE" w:rsidTr="006106CE">
        <w:tc>
          <w:tcPr>
            <w:tcW w:w="3226" w:type="dxa"/>
          </w:tcPr>
          <w:p w:rsidR="006106CE" w:rsidRPr="00F4574A" w:rsidRDefault="006106CE" w:rsidP="006106CE">
            <w:r w:rsidRPr="00F4574A">
              <w:t>NIR</w:t>
            </w:r>
          </w:p>
        </w:tc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Ашық</w:t>
            </w:r>
            <w:proofErr w:type="spellEnd"/>
            <w:r w:rsidRPr="00F4574A">
              <w:t xml:space="preserve"> – </w:t>
            </w:r>
            <w:proofErr w:type="spellStart"/>
            <w:r w:rsidRPr="00F4574A">
              <w:t>қалың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өсімдік</w:t>
            </w:r>
            <w:proofErr w:type="spellEnd"/>
          </w:p>
        </w:tc>
        <w:tc>
          <w:tcPr>
            <w:tcW w:w="3227" w:type="dxa"/>
          </w:tcPr>
          <w:p w:rsidR="006106CE" w:rsidRPr="00F4574A" w:rsidRDefault="006106CE" w:rsidP="006106CE">
            <w:proofErr w:type="spellStart"/>
            <w:r w:rsidRPr="00F4574A">
              <w:t>Өсімдік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белсенділігі</w:t>
            </w:r>
            <w:proofErr w:type="spellEnd"/>
          </w:p>
        </w:tc>
      </w:tr>
      <w:tr w:rsidR="006106CE" w:rsidTr="006106CE">
        <w:tc>
          <w:tcPr>
            <w:tcW w:w="3226" w:type="dxa"/>
          </w:tcPr>
          <w:p w:rsidR="006106CE" w:rsidRPr="00F4574A" w:rsidRDefault="006106CE" w:rsidP="006106CE">
            <w:r w:rsidRPr="00F4574A">
              <w:t>SWIR</w:t>
            </w:r>
          </w:p>
        </w:tc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Ылғалдылықты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көрсетеді</w:t>
            </w:r>
            <w:proofErr w:type="spellEnd"/>
          </w:p>
        </w:tc>
        <w:tc>
          <w:tcPr>
            <w:tcW w:w="3227" w:type="dxa"/>
          </w:tcPr>
          <w:p w:rsidR="006106CE" w:rsidRPr="00F4574A" w:rsidRDefault="006106CE" w:rsidP="006106CE">
            <w:proofErr w:type="spellStart"/>
            <w:r w:rsidRPr="00F4574A">
              <w:t>Стресс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күйі</w:t>
            </w:r>
            <w:proofErr w:type="spellEnd"/>
          </w:p>
        </w:tc>
      </w:tr>
      <w:tr w:rsidR="006106CE" w:rsidTr="006106CE">
        <w:tc>
          <w:tcPr>
            <w:tcW w:w="3226" w:type="dxa"/>
          </w:tcPr>
          <w:p w:rsidR="006106CE" w:rsidRPr="00F4574A" w:rsidRDefault="006106CE" w:rsidP="006106CE">
            <w:r w:rsidRPr="00F4574A">
              <w:t>TIR</w:t>
            </w:r>
          </w:p>
        </w:tc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Температура</w:t>
            </w:r>
            <w:proofErr w:type="spellEnd"/>
            <w:r w:rsidRPr="00F4574A">
              <w:t xml:space="preserve">, </w:t>
            </w:r>
            <w:proofErr w:type="spellStart"/>
            <w:r w:rsidRPr="00F4574A">
              <w:t>булану</w:t>
            </w:r>
            <w:proofErr w:type="spellEnd"/>
          </w:p>
        </w:tc>
        <w:tc>
          <w:tcPr>
            <w:tcW w:w="3227" w:type="dxa"/>
          </w:tcPr>
          <w:p w:rsidR="006106CE" w:rsidRPr="00F4574A" w:rsidRDefault="006106CE" w:rsidP="006106CE">
            <w:proofErr w:type="spellStart"/>
            <w:r w:rsidRPr="00F4574A">
              <w:t>Құрғақшылық</w:t>
            </w:r>
            <w:proofErr w:type="spellEnd"/>
          </w:p>
        </w:tc>
      </w:tr>
      <w:tr w:rsidR="006106CE" w:rsidTr="006106CE">
        <w:tc>
          <w:tcPr>
            <w:tcW w:w="3226" w:type="dxa"/>
          </w:tcPr>
          <w:p w:rsidR="006106CE" w:rsidRPr="00F4574A" w:rsidRDefault="006106CE" w:rsidP="006106CE">
            <w:r w:rsidRPr="00F4574A">
              <w:t>SAR</w:t>
            </w:r>
          </w:p>
        </w:tc>
        <w:tc>
          <w:tcPr>
            <w:tcW w:w="3226" w:type="dxa"/>
          </w:tcPr>
          <w:p w:rsidR="006106CE" w:rsidRPr="00F4574A" w:rsidRDefault="006106CE" w:rsidP="006106CE">
            <w:proofErr w:type="spellStart"/>
            <w:r w:rsidRPr="00F4574A">
              <w:t>Беткі</w:t>
            </w:r>
            <w:proofErr w:type="spellEnd"/>
            <w:r w:rsidRPr="00F4574A">
              <w:t xml:space="preserve"> </w:t>
            </w:r>
            <w:proofErr w:type="spellStart"/>
            <w:r w:rsidRPr="00F4574A">
              <w:t>құрылым</w:t>
            </w:r>
            <w:proofErr w:type="spellEnd"/>
          </w:p>
        </w:tc>
        <w:tc>
          <w:tcPr>
            <w:tcW w:w="3227" w:type="dxa"/>
          </w:tcPr>
          <w:p w:rsidR="006106CE" w:rsidRPr="006106CE" w:rsidRDefault="006106CE" w:rsidP="006106CE">
            <w:pPr>
              <w:rPr>
                <w:lang w:val="ru-RU"/>
              </w:rPr>
            </w:pPr>
            <w:proofErr w:type="spellStart"/>
            <w:r w:rsidRPr="006106CE">
              <w:rPr>
                <w:lang w:val="ru-RU"/>
              </w:rPr>
              <w:t>Қатқыл</w:t>
            </w:r>
            <w:proofErr w:type="spellEnd"/>
            <w:r w:rsidRPr="006106CE">
              <w:rPr>
                <w:lang w:val="ru-RU"/>
              </w:rPr>
              <w:t xml:space="preserve"> </w:t>
            </w:r>
            <w:proofErr w:type="spellStart"/>
            <w:r w:rsidRPr="006106CE">
              <w:rPr>
                <w:lang w:val="ru-RU"/>
              </w:rPr>
              <w:t>немесе</w:t>
            </w:r>
            <w:proofErr w:type="spellEnd"/>
            <w:r w:rsidRPr="006106CE">
              <w:rPr>
                <w:lang w:val="ru-RU"/>
              </w:rPr>
              <w:t xml:space="preserve"> </w:t>
            </w:r>
            <w:proofErr w:type="spellStart"/>
            <w:r w:rsidRPr="006106CE">
              <w:rPr>
                <w:lang w:val="ru-RU"/>
              </w:rPr>
              <w:t>жұмсақ</w:t>
            </w:r>
            <w:proofErr w:type="spellEnd"/>
            <w:r w:rsidRPr="006106CE">
              <w:rPr>
                <w:lang w:val="ru-RU"/>
              </w:rPr>
              <w:t xml:space="preserve"> </w:t>
            </w:r>
            <w:proofErr w:type="spellStart"/>
            <w:r w:rsidRPr="006106CE">
              <w:rPr>
                <w:lang w:val="ru-RU"/>
              </w:rPr>
              <w:t>жер</w:t>
            </w:r>
            <w:proofErr w:type="spellEnd"/>
            <w:r w:rsidRPr="006106CE">
              <w:rPr>
                <w:lang w:val="ru-RU"/>
              </w:rPr>
              <w:t xml:space="preserve"> </w:t>
            </w:r>
            <w:proofErr w:type="spellStart"/>
            <w:r w:rsidRPr="006106CE">
              <w:rPr>
                <w:lang w:val="ru-RU"/>
              </w:rPr>
              <w:t>беті</w:t>
            </w:r>
            <w:proofErr w:type="spellEnd"/>
          </w:p>
        </w:tc>
      </w:tr>
    </w:tbl>
    <w:p w:rsid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4-қадам. QGIS </w:t>
      </w:r>
      <w:proofErr w:type="spellStart"/>
      <w:r w:rsidRPr="006106CE">
        <w:rPr>
          <w:sz w:val="28"/>
          <w:szCs w:val="28"/>
          <w:lang w:val="ru-RU"/>
        </w:rPr>
        <w:t>немесе</w:t>
      </w:r>
      <w:proofErr w:type="spellEnd"/>
      <w:r w:rsidRPr="006106CE">
        <w:rPr>
          <w:sz w:val="28"/>
          <w:szCs w:val="28"/>
          <w:lang w:val="ru-RU"/>
        </w:rPr>
        <w:t xml:space="preserve"> ENVI </w:t>
      </w:r>
      <w:proofErr w:type="spellStart"/>
      <w:r w:rsidRPr="006106CE">
        <w:rPr>
          <w:sz w:val="28"/>
          <w:szCs w:val="28"/>
          <w:lang w:val="ru-RU"/>
        </w:rPr>
        <w:t>арқылы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қарапайым</w:t>
      </w:r>
      <w:proofErr w:type="spellEnd"/>
      <w:r w:rsidRPr="006106CE">
        <w:rPr>
          <w:sz w:val="28"/>
          <w:szCs w:val="28"/>
          <w:lang w:val="ru-RU"/>
        </w:rPr>
        <w:t xml:space="preserve"> визуализация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 xml:space="preserve">– </w:t>
      </w:r>
      <w:proofErr w:type="spellStart"/>
      <w:r w:rsidRPr="006106CE">
        <w:rPr>
          <w:sz w:val="28"/>
          <w:szCs w:val="28"/>
          <w:lang w:val="ru-RU"/>
        </w:rPr>
        <w:t>Студенттер</w:t>
      </w:r>
      <w:proofErr w:type="spellEnd"/>
      <w:r w:rsidRPr="006106CE">
        <w:rPr>
          <w:sz w:val="28"/>
          <w:szCs w:val="28"/>
          <w:lang w:val="ru-RU"/>
        </w:rPr>
        <w:t xml:space="preserve"> Sentinel-2 </w:t>
      </w:r>
      <w:proofErr w:type="spellStart"/>
      <w:r w:rsidRPr="006106CE">
        <w:rPr>
          <w:sz w:val="28"/>
          <w:szCs w:val="28"/>
          <w:lang w:val="ru-RU"/>
        </w:rPr>
        <w:t>суретінің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арналарын</w:t>
      </w:r>
      <w:proofErr w:type="spellEnd"/>
      <w:r w:rsidRPr="006106CE">
        <w:rPr>
          <w:sz w:val="28"/>
          <w:szCs w:val="28"/>
          <w:lang w:val="ru-RU"/>
        </w:rPr>
        <w:t xml:space="preserve"> (B4, B8, B11) </w:t>
      </w:r>
      <w:proofErr w:type="spellStart"/>
      <w:r w:rsidRPr="006106CE">
        <w:rPr>
          <w:sz w:val="28"/>
          <w:szCs w:val="28"/>
          <w:lang w:val="ru-RU"/>
        </w:rPr>
        <w:t>комбинациялап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көріп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айырмашылықты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байқайды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6106CE">
        <w:rPr>
          <w:sz w:val="28"/>
          <w:szCs w:val="28"/>
          <w:lang w:val="ru-RU"/>
        </w:rPr>
        <w:t>– NDVI = (B8 – B4)</w:t>
      </w:r>
      <w:proofErr w:type="gramStart"/>
      <w:r w:rsidRPr="006106CE">
        <w:rPr>
          <w:sz w:val="28"/>
          <w:szCs w:val="28"/>
          <w:lang w:val="ru-RU"/>
        </w:rPr>
        <w:t>/(</w:t>
      </w:r>
      <w:proofErr w:type="gramEnd"/>
      <w:r w:rsidRPr="006106CE">
        <w:rPr>
          <w:sz w:val="28"/>
          <w:szCs w:val="28"/>
          <w:lang w:val="ru-RU"/>
        </w:rPr>
        <w:t xml:space="preserve">B8 + B4)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NDWI = (B3 – B8)/(B3 + B8) </w:t>
      </w:r>
      <w:proofErr w:type="spellStart"/>
      <w:r w:rsidRPr="006106CE">
        <w:rPr>
          <w:sz w:val="28"/>
          <w:szCs w:val="28"/>
          <w:lang w:val="ru-RU"/>
        </w:rPr>
        <w:t>есептеу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арқылы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индекстердің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әр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диапазонмен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байланысын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дәлелдейді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i/>
          <w:sz w:val="28"/>
          <w:szCs w:val="28"/>
          <w:lang w:val="ru-RU"/>
        </w:rPr>
      </w:pPr>
      <w:proofErr w:type="spellStart"/>
      <w:r w:rsidRPr="006106CE">
        <w:rPr>
          <w:i/>
          <w:sz w:val="28"/>
          <w:szCs w:val="28"/>
          <w:lang w:val="ru-RU"/>
        </w:rPr>
        <w:t>Есеп</w:t>
      </w:r>
      <w:proofErr w:type="spellEnd"/>
      <w:r w:rsidRPr="006106CE">
        <w:rPr>
          <w:i/>
          <w:sz w:val="28"/>
          <w:szCs w:val="28"/>
          <w:lang w:val="ru-RU"/>
        </w:rPr>
        <w:t xml:space="preserve"> беру </w:t>
      </w:r>
      <w:proofErr w:type="spellStart"/>
      <w:r w:rsidRPr="006106CE">
        <w:rPr>
          <w:i/>
          <w:sz w:val="28"/>
          <w:szCs w:val="28"/>
          <w:lang w:val="ru-RU"/>
        </w:rPr>
        <w:t>тапсырмалары</w:t>
      </w:r>
      <w:proofErr w:type="spellEnd"/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106CE">
        <w:rPr>
          <w:sz w:val="28"/>
          <w:szCs w:val="28"/>
          <w:lang w:val="ru-RU"/>
        </w:rPr>
        <w:t xml:space="preserve">3 </w:t>
      </w:r>
      <w:proofErr w:type="spellStart"/>
      <w:r w:rsidRPr="006106CE">
        <w:rPr>
          <w:sz w:val="28"/>
          <w:szCs w:val="28"/>
          <w:lang w:val="ru-RU"/>
        </w:rPr>
        <w:t>спутниктегі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сенсорлардың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айырмашылықтарын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сипаттаңыз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Қай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спектралды</w:t>
      </w:r>
      <w:proofErr w:type="spellEnd"/>
      <w:r w:rsidRPr="006106CE">
        <w:rPr>
          <w:sz w:val="28"/>
          <w:szCs w:val="28"/>
          <w:lang w:val="ru-RU"/>
        </w:rPr>
        <w:t xml:space="preserve"> диапазон </w:t>
      </w:r>
      <w:proofErr w:type="spellStart"/>
      <w:r w:rsidRPr="006106CE">
        <w:rPr>
          <w:sz w:val="28"/>
          <w:szCs w:val="28"/>
          <w:lang w:val="ru-RU"/>
        </w:rPr>
        <w:t>қандай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мәселені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шешуге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тиімді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екенін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көрсетіңіз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Бір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аймаққа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арналған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суретті</w:t>
      </w:r>
      <w:proofErr w:type="spellEnd"/>
      <w:r w:rsidRPr="006106CE">
        <w:rPr>
          <w:sz w:val="28"/>
          <w:szCs w:val="28"/>
          <w:lang w:val="ru-RU"/>
        </w:rPr>
        <w:t xml:space="preserve"> VIS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NIR </w:t>
      </w:r>
      <w:proofErr w:type="spellStart"/>
      <w:r w:rsidRPr="006106CE">
        <w:rPr>
          <w:sz w:val="28"/>
          <w:szCs w:val="28"/>
          <w:lang w:val="ru-RU"/>
        </w:rPr>
        <w:t>диапазонында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салыстырып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түсіндіріңіз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106CE">
        <w:rPr>
          <w:sz w:val="28"/>
          <w:szCs w:val="28"/>
          <w:lang w:val="ru-RU"/>
        </w:rPr>
        <w:t xml:space="preserve">NDVI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NDWI </w:t>
      </w:r>
      <w:proofErr w:type="spellStart"/>
      <w:r w:rsidRPr="006106CE">
        <w:rPr>
          <w:sz w:val="28"/>
          <w:szCs w:val="28"/>
          <w:lang w:val="ru-RU"/>
        </w:rPr>
        <w:t>есептеп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олардың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қай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спектрлік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арналарға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негізделгенін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көрсетіңіз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6106CE">
        <w:rPr>
          <w:sz w:val="28"/>
          <w:szCs w:val="28"/>
          <w:lang w:val="ru-RU"/>
        </w:rPr>
        <w:t>Қандай</w:t>
      </w:r>
      <w:proofErr w:type="spellEnd"/>
      <w:r w:rsidRPr="006106CE">
        <w:rPr>
          <w:sz w:val="28"/>
          <w:szCs w:val="28"/>
          <w:lang w:val="ru-RU"/>
        </w:rPr>
        <w:t xml:space="preserve"> сенсор </w:t>
      </w:r>
      <w:proofErr w:type="spellStart"/>
      <w:r w:rsidRPr="006106CE">
        <w:rPr>
          <w:sz w:val="28"/>
          <w:szCs w:val="28"/>
          <w:lang w:val="ru-RU"/>
        </w:rPr>
        <w:t>сіздің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мамандық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бойынша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пайдалы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не </w:t>
      </w:r>
      <w:proofErr w:type="spellStart"/>
      <w:r w:rsidRPr="006106CE">
        <w:rPr>
          <w:sz w:val="28"/>
          <w:szCs w:val="28"/>
          <w:lang w:val="ru-RU"/>
        </w:rPr>
        <w:t>үшін</w:t>
      </w:r>
      <w:proofErr w:type="spellEnd"/>
      <w:r w:rsidRPr="006106CE">
        <w:rPr>
          <w:sz w:val="28"/>
          <w:szCs w:val="28"/>
          <w:lang w:val="ru-RU"/>
        </w:rPr>
        <w:t>?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i/>
          <w:sz w:val="28"/>
          <w:szCs w:val="28"/>
          <w:lang w:val="ru-RU"/>
        </w:rPr>
      </w:pPr>
      <w:proofErr w:type="spellStart"/>
      <w:r w:rsidRPr="006106CE">
        <w:rPr>
          <w:i/>
          <w:sz w:val="28"/>
          <w:szCs w:val="28"/>
          <w:lang w:val="ru-RU"/>
        </w:rPr>
        <w:t>Қорытынды</w:t>
      </w:r>
      <w:proofErr w:type="spellEnd"/>
    </w:p>
    <w:p w:rsid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proofErr w:type="spellStart"/>
      <w:r w:rsidRPr="006106CE">
        <w:rPr>
          <w:sz w:val="28"/>
          <w:szCs w:val="28"/>
          <w:lang w:val="ru-RU"/>
        </w:rPr>
        <w:t>Бұл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зертханалық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жұмыс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барысында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спектралды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диапазондардың</w:t>
      </w:r>
      <w:proofErr w:type="spellEnd"/>
      <w:r w:rsidRPr="006106CE">
        <w:rPr>
          <w:sz w:val="28"/>
          <w:szCs w:val="28"/>
          <w:lang w:val="ru-RU"/>
        </w:rPr>
        <w:t xml:space="preserve"> ЖҚЗ </w:t>
      </w:r>
      <w:proofErr w:type="spellStart"/>
      <w:r w:rsidRPr="006106CE">
        <w:rPr>
          <w:sz w:val="28"/>
          <w:szCs w:val="28"/>
          <w:lang w:val="ru-RU"/>
        </w:rPr>
        <w:t>талдауында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қаншалықты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маңызды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екені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анықталды</w:t>
      </w:r>
      <w:proofErr w:type="spellEnd"/>
      <w:r w:rsidRPr="006106CE">
        <w:rPr>
          <w:sz w:val="28"/>
          <w:szCs w:val="28"/>
          <w:lang w:val="ru-RU"/>
        </w:rPr>
        <w:t xml:space="preserve">. </w:t>
      </w:r>
      <w:proofErr w:type="spellStart"/>
      <w:r w:rsidRPr="006106CE">
        <w:rPr>
          <w:sz w:val="28"/>
          <w:szCs w:val="28"/>
          <w:lang w:val="ru-RU"/>
        </w:rPr>
        <w:t>Әртүрлі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сенсорлар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арқылы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алынған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деректер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нақты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экологиялық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ауылшаруашылық</w:t>
      </w:r>
      <w:proofErr w:type="spellEnd"/>
      <w:r w:rsidRPr="006106CE">
        <w:rPr>
          <w:sz w:val="28"/>
          <w:szCs w:val="28"/>
          <w:lang w:val="ru-RU"/>
        </w:rPr>
        <w:t xml:space="preserve">, </w:t>
      </w:r>
      <w:proofErr w:type="spellStart"/>
      <w:r w:rsidRPr="006106CE">
        <w:rPr>
          <w:sz w:val="28"/>
          <w:szCs w:val="28"/>
          <w:lang w:val="ru-RU"/>
        </w:rPr>
        <w:t>климаттық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және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геологиялық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мәселелерді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шешуге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мүмкіндік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береді</w:t>
      </w:r>
      <w:proofErr w:type="spellEnd"/>
      <w:r w:rsidRPr="006106CE">
        <w:rPr>
          <w:sz w:val="28"/>
          <w:szCs w:val="28"/>
          <w:lang w:val="ru-RU"/>
        </w:rPr>
        <w:t xml:space="preserve">. Сенсор </w:t>
      </w:r>
      <w:proofErr w:type="spellStart"/>
      <w:r w:rsidRPr="006106CE">
        <w:rPr>
          <w:sz w:val="28"/>
          <w:szCs w:val="28"/>
          <w:lang w:val="ru-RU"/>
        </w:rPr>
        <w:t>таңдауы</w:t>
      </w:r>
      <w:proofErr w:type="spellEnd"/>
      <w:r w:rsidRPr="006106CE">
        <w:rPr>
          <w:sz w:val="28"/>
          <w:szCs w:val="28"/>
          <w:lang w:val="ru-RU"/>
        </w:rPr>
        <w:t xml:space="preserve"> – </w:t>
      </w:r>
      <w:proofErr w:type="spellStart"/>
      <w:r w:rsidRPr="006106CE">
        <w:rPr>
          <w:sz w:val="28"/>
          <w:szCs w:val="28"/>
          <w:lang w:val="ru-RU"/>
        </w:rPr>
        <w:t>қолдану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мақсатына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байланысты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болуы</w:t>
      </w:r>
      <w:proofErr w:type="spellEnd"/>
      <w:r w:rsidRPr="006106CE">
        <w:rPr>
          <w:sz w:val="28"/>
          <w:szCs w:val="28"/>
          <w:lang w:val="ru-RU"/>
        </w:rPr>
        <w:t xml:space="preserve"> </w:t>
      </w:r>
      <w:proofErr w:type="spellStart"/>
      <w:r w:rsidRPr="006106CE">
        <w:rPr>
          <w:sz w:val="28"/>
          <w:szCs w:val="28"/>
          <w:lang w:val="ru-RU"/>
        </w:rPr>
        <w:t>керек</w:t>
      </w:r>
      <w:proofErr w:type="spellEnd"/>
      <w:r w:rsidRPr="006106CE">
        <w:rPr>
          <w:sz w:val="28"/>
          <w:szCs w:val="28"/>
          <w:lang w:val="ru-RU"/>
        </w:rPr>
        <w:t>.</w:t>
      </w:r>
    </w:p>
    <w:p w:rsidR="006106CE" w:rsidRPr="006106CE" w:rsidRDefault="006106CE" w:rsidP="006106C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bookmarkStart w:id="0" w:name="_GoBack"/>
      <w:bookmarkEnd w:id="0"/>
    </w:p>
    <w:p w:rsidR="006106CE" w:rsidRPr="00335A7F" w:rsidRDefault="006106CE" w:rsidP="006106CE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335A7F">
        <w:rPr>
          <w:rFonts w:eastAsia="Times New Roman"/>
          <w:b/>
          <w:szCs w:val="28"/>
          <w:lang w:val="ru-RU"/>
        </w:rPr>
        <w:lastRenderedPageBreak/>
        <w:t>Өзін-өзі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6106CE" w:rsidRDefault="006106CE" w:rsidP="006106CE">
      <w:pPr>
        <w:spacing w:after="0" w:line="240" w:lineRule="auto"/>
        <w:jc w:val="both"/>
        <w:rPr>
          <w:rFonts w:eastAsia="Times New Roman"/>
          <w:szCs w:val="28"/>
          <w:lang w:val="ru-RU"/>
        </w:rPr>
      </w:pPr>
    </w:p>
    <w:p w:rsidR="006106CE" w:rsidRPr="006106CE" w:rsidRDefault="006106CE" w:rsidP="006106C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proofErr w:type="spellStart"/>
      <w:r w:rsidRPr="006106CE">
        <w:rPr>
          <w:rFonts w:eastAsia="Times New Roman"/>
          <w:szCs w:val="28"/>
          <w:lang w:val="ru-RU"/>
        </w:rPr>
        <w:t>Спектралды</w:t>
      </w:r>
      <w:proofErr w:type="spellEnd"/>
      <w:r w:rsidRPr="006106CE">
        <w:rPr>
          <w:rFonts w:eastAsia="Times New Roman"/>
          <w:szCs w:val="28"/>
          <w:lang w:val="ru-RU"/>
        </w:rPr>
        <w:t xml:space="preserve"> диапазон </w:t>
      </w:r>
      <w:proofErr w:type="spellStart"/>
      <w:r w:rsidRPr="006106CE">
        <w:rPr>
          <w:rFonts w:eastAsia="Times New Roman"/>
          <w:szCs w:val="28"/>
          <w:lang w:val="ru-RU"/>
        </w:rPr>
        <w:t>дегеніміз</w:t>
      </w:r>
      <w:proofErr w:type="spellEnd"/>
      <w:r w:rsidRPr="006106CE">
        <w:rPr>
          <w:rFonts w:eastAsia="Times New Roman"/>
          <w:szCs w:val="28"/>
          <w:lang w:val="ru-RU"/>
        </w:rPr>
        <w:t xml:space="preserve"> не?</w:t>
      </w:r>
    </w:p>
    <w:p w:rsidR="006106CE" w:rsidRPr="006106CE" w:rsidRDefault="006106CE" w:rsidP="006106CE">
      <w:pPr>
        <w:spacing w:after="0" w:line="240" w:lineRule="auto"/>
        <w:jc w:val="both"/>
        <w:rPr>
          <w:rFonts w:eastAsia="Times New Roman"/>
          <w:szCs w:val="28"/>
          <w:lang w:val="ru-RU"/>
        </w:rPr>
      </w:pPr>
    </w:p>
    <w:p w:rsidR="006106CE" w:rsidRPr="006106CE" w:rsidRDefault="006106CE" w:rsidP="006106C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r w:rsidRPr="006106CE">
        <w:rPr>
          <w:rFonts w:eastAsia="Times New Roman"/>
          <w:szCs w:val="28"/>
          <w:lang w:val="ru-RU"/>
        </w:rPr>
        <w:t xml:space="preserve">Sentinel-2 MSI сенсоры </w:t>
      </w:r>
      <w:proofErr w:type="spellStart"/>
      <w:r w:rsidRPr="006106CE">
        <w:rPr>
          <w:rFonts w:eastAsia="Times New Roman"/>
          <w:szCs w:val="28"/>
          <w:lang w:val="ru-RU"/>
        </w:rPr>
        <w:t>қандай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диапазондарды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қамтиды</w:t>
      </w:r>
      <w:proofErr w:type="spellEnd"/>
      <w:r w:rsidRPr="006106CE">
        <w:rPr>
          <w:rFonts w:eastAsia="Times New Roman"/>
          <w:szCs w:val="28"/>
          <w:lang w:val="ru-RU"/>
        </w:rPr>
        <w:t>?</w:t>
      </w:r>
    </w:p>
    <w:p w:rsidR="006106CE" w:rsidRPr="006106CE" w:rsidRDefault="006106CE" w:rsidP="006106CE">
      <w:pPr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ab/>
      </w:r>
    </w:p>
    <w:p w:rsidR="006106CE" w:rsidRPr="006106CE" w:rsidRDefault="006106CE" w:rsidP="006106C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r w:rsidRPr="006106CE">
        <w:rPr>
          <w:rFonts w:eastAsia="Times New Roman"/>
          <w:szCs w:val="28"/>
          <w:lang w:val="ru-RU"/>
        </w:rPr>
        <w:t xml:space="preserve">NIR диапазоны </w:t>
      </w:r>
      <w:proofErr w:type="spellStart"/>
      <w:r w:rsidRPr="006106CE">
        <w:rPr>
          <w:rFonts w:eastAsia="Times New Roman"/>
          <w:szCs w:val="28"/>
          <w:lang w:val="ru-RU"/>
        </w:rPr>
        <w:t>өсімдік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үшін</w:t>
      </w:r>
      <w:proofErr w:type="spellEnd"/>
      <w:r w:rsidRPr="006106CE">
        <w:rPr>
          <w:rFonts w:eastAsia="Times New Roman"/>
          <w:szCs w:val="28"/>
          <w:lang w:val="ru-RU"/>
        </w:rPr>
        <w:t xml:space="preserve"> неге </w:t>
      </w:r>
      <w:proofErr w:type="spellStart"/>
      <w:r w:rsidRPr="006106CE">
        <w:rPr>
          <w:rFonts w:eastAsia="Times New Roman"/>
          <w:szCs w:val="28"/>
          <w:lang w:val="ru-RU"/>
        </w:rPr>
        <w:t>маңызды</w:t>
      </w:r>
      <w:proofErr w:type="spellEnd"/>
      <w:r w:rsidRPr="006106CE">
        <w:rPr>
          <w:rFonts w:eastAsia="Times New Roman"/>
          <w:szCs w:val="28"/>
          <w:lang w:val="ru-RU"/>
        </w:rPr>
        <w:t>?</w:t>
      </w:r>
    </w:p>
    <w:p w:rsidR="006106CE" w:rsidRPr="006106CE" w:rsidRDefault="006106CE" w:rsidP="006106CE">
      <w:pPr>
        <w:spacing w:after="0" w:line="240" w:lineRule="auto"/>
        <w:jc w:val="both"/>
        <w:rPr>
          <w:rFonts w:eastAsia="Times New Roman"/>
          <w:szCs w:val="28"/>
          <w:lang w:val="ru-RU"/>
        </w:rPr>
      </w:pPr>
    </w:p>
    <w:p w:rsidR="006106CE" w:rsidRPr="006106CE" w:rsidRDefault="006106CE" w:rsidP="006106C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proofErr w:type="spellStart"/>
      <w:r w:rsidRPr="006106CE">
        <w:rPr>
          <w:rFonts w:eastAsia="Times New Roman"/>
          <w:szCs w:val="28"/>
          <w:lang w:val="ru-RU"/>
        </w:rPr>
        <w:t>Радиолокациялық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сенсорлар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қандай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жағдайларда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тиімді</w:t>
      </w:r>
      <w:proofErr w:type="spellEnd"/>
      <w:r w:rsidRPr="006106CE">
        <w:rPr>
          <w:rFonts w:eastAsia="Times New Roman"/>
          <w:szCs w:val="28"/>
          <w:lang w:val="ru-RU"/>
        </w:rPr>
        <w:t>?</w:t>
      </w:r>
    </w:p>
    <w:p w:rsidR="006106CE" w:rsidRPr="006106CE" w:rsidRDefault="006106CE" w:rsidP="006106CE">
      <w:pPr>
        <w:spacing w:after="0" w:line="240" w:lineRule="auto"/>
        <w:jc w:val="both"/>
        <w:rPr>
          <w:rFonts w:eastAsia="Times New Roman"/>
          <w:szCs w:val="28"/>
          <w:lang w:val="ru-RU"/>
        </w:rPr>
      </w:pPr>
    </w:p>
    <w:p w:rsidR="0003241C" w:rsidRPr="006106CE" w:rsidRDefault="006106CE" w:rsidP="006106C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proofErr w:type="spellStart"/>
      <w:r w:rsidRPr="006106CE">
        <w:rPr>
          <w:rFonts w:eastAsia="Times New Roman"/>
          <w:szCs w:val="28"/>
          <w:lang w:val="ru-RU"/>
        </w:rPr>
        <w:t>Егер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зерттеуіңіз</w:t>
      </w:r>
      <w:proofErr w:type="spellEnd"/>
      <w:r w:rsidRPr="006106CE">
        <w:rPr>
          <w:rFonts w:eastAsia="Times New Roman"/>
          <w:szCs w:val="28"/>
          <w:lang w:val="ru-RU"/>
        </w:rPr>
        <w:t xml:space="preserve"> су </w:t>
      </w:r>
      <w:proofErr w:type="spellStart"/>
      <w:r w:rsidRPr="006106CE">
        <w:rPr>
          <w:rFonts w:eastAsia="Times New Roman"/>
          <w:szCs w:val="28"/>
          <w:lang w:val="ru-RU"/>
        </w:rPr>
        <w:t>объектілері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туралы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болса</w:t>
      </w:r>
      <w:proofErr w:type="spellEnd"/>
      <w:r w:rsidRPr="006106CE">
        <w:rPr>
          <w:rFonts w:eastAsia="Times New Roman"/>
          <w:szCs w:val="28"/>
          <w:lang w:val="ru-RU"/>
        </w:rPr>
        <w:t xml:space="preserve">, </w:t>
      </w:r>
      <w:proofErr w:type="spellStart"/>
      <w:r w:rsidRPr="006106CE">
        <w:rPr>
          <w:rFonts w:eastAsia="Times New Roman"/>
          <w:szCs w:val="28"/>
          <w:lang w:val="ru-RU"/>
        </w:rPr>
        <w:t>қай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диапазонды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таңдайсыз</w:t>
      </w:r>
      <w:proofErr w:type="spellEnd"/>
      <w:r w:rsidRPr="006106CE">
        <w:rPr>
          <w:rFonts w:eastAsia="Times New Roman"/>
          <w:szCs w:val="28"/>
          <w:lang w:val="ru-RU"/>
        </w:rPr>
        <w:t xml:space="preserve"> </w:t>
      </w:r>
      <w:proofErr w:type="spellStart"/>
      <w:r w:rsidRPr="006106CE">
        <w:rPr>
          <w:rFonts w:eastAsia="Times New Roman"/>
          <w:szCs w:val="28"/>
          <w:lang w:val="ru-RU"/>
        </w:rPr>
        <w:t>және</w:t>
      </w:r>
      <w:proofErr w:type="spellEnd"/>
      <w:r w:rsidRPr="006106CE">
        <w:rPr>
          <w:rFonts w:eastAsia="Times New Roman"/>
          <w:szCs w:val="28"/>
          <w:lang w:val="ru-RU"/>
        </w:rPr>
        <w:t xml:space="preserve"> неге?</w:t>
      </w:r>
    </w:p>
    <w:sectPr w:rsidR="0003241C" w:rsidRPr="00610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20"/>
  </w:num>
  <w:num w:numId="7">
    <w:abstractNumId w:val="14"/>
  </w:num>
  <w:num w:numId="8">
    <w:abstractNumId w:val="9"/>
  </w:num>
  <w:num w:numId="9">
    <w:abstractNumId w:val="3"/>
  </w:num>
  <w:num w:numId="10">
    <w:abstractNumId w:val="17"/>
  </w:num>
  <w:num w:numId="11">
    <w:abstractNumId w:val="18"/>
  </w:num>
  <w:num w:numId="12">
    <w:abstractNumId w:val="5"/>
  </w:num>
  <w:num w:numId="13">
    <w:abstractNumId w:val="16"/>
  </w:num>
  <w:num w:numId="14">
    <w:abstractNumId w:val="19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6106CE"/>
    <w:rsid w:val="00635EBC"/>
    <w:rsid w:val="006528E0"/>
    <w:rsid w:val="007811C1"/>
    <w:rsid w:val="007F6C79"/>
    <w:rsid w:val="00855E90"/>
    <w:rsid w:val="009F6183"/>
    <w:rsid w:val="00C55CFD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77C9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2025-07-23T12:31:00Z</dcterms:modified>
</cp:coreProperties>
</file>