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C8" w:rsidRDefault="001D69C8" w:rsidP="001D69C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БӨЖ 2</w:t>
      </w:r>
    </w:p>
    <w:p w:rsidR="001D69C8" w:rsidRDefault="001D69C8" w:rsidP="001D69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69C8">
        <w:rPr>
          <w:rFonts w:ascii="Times New Roman" w:hAnsi="Times New Roman" w:cs="Times New Roman"/>
          <w:sz w:val="24"/>
          <w:szCs w:val="24"/>
          <w:lang w:val="kk-KZ"/>
        </w:rPr>
        <w:t>Көмірсутектердің жануы кезінде күйе түзілуі.</w:t>
      </w:r>
      <w:r w:rsidRPr="001D69C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69C8" w:rsidRPr="00A054A0" w:rsidRDefault="001D69C8" w:rsidP="001D69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6F59" w:rsidRDefault="00726F59"/>
    <w:sectPr w:rsidR="0072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9C8"/>
    <w:rsid w:val="001D69C8"/>
    <w:rsid w:val="007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2025-07-11T16:55:00Z</dcterms:created>
  <dcterms:modified xsi:type="dcterms:W3CDTF">2025-07-11T16:56:00Z</dcterms:modified>
</cp:coreProperties>
</file>