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431" w:type="dxa"/>
        <w:tblLook w:val="01E0"/>
      </w:tblPr>
      <w:tblGrid>
        <w:gridCol w:w="431"/>
        <w:gridCol w:w="562"/>
        <w:gridCol w:w="1134"/>
        <w:gridCol w:w="3828"/>
        <w:gridCol w:w="1515"/>
        <w:gridCol w:w="2425"/>
        <w:gridCol w:w="217"/>
      </w:tblGrid>
      <w:tr w:rsidR="007C5050" w:rsidRPr="003A3A05" w:rsidTr="00C2302A">
        <w:trPr>
          <w:gridBefore w:val="1"/>
          <w:gridAfter w:val="1"/>
          <w:wBefore w:w="431" w:type="dxa"/>
          <w:wAfter w:w="217" w:type="dxa"/>
        </w:trPr>
        <w:tc>
          <w:tcPr>
            <w:tcW w:w="9464" w:type="dxa"/>
            <w:gridSpan w:val="5"/>
            <w:vAlign w:val="center"/>
          </w:tcPr>
          <w:p w:rsidR="007C5050" w:rsidRPr="003A3A05" w:rsidRDefault="007C5050" w:rsidP="00C230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Задания СРО</w:t>
            </w:r>
          </w:p>
        </w:tc>
      </w:tr>
      <w:tr w:rsidR="007C5050" w:rsidRPr="007E2FEC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993" w:type="dxa"/>
            <w:gridSpan w:val="2"/>
          </w:tcPr>
          <w:p w:rsidR="007C5050" w:rsidRPr="00F70028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34" w:type="dxa"/>
          </w:tcPr>
          <w:p w:rsidR="007C5050" w:rsidRPr="00DB0C44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модуля</w:t>
            </w:r>
          </w:p>
        </w:tc>
        <w:tc>
          <w:tcPr>
            <w:tcW w:w="3828" w:type="dxa"/>
          </w:tcPr>
          <w:p w:rsidR="007C5050" w:rsidRDefault="007C5050" w:rsidP="00C2302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  <w:r w:rsidRPr="00F70028">
              <w:rPr>
                <w:rStyle w:val="a3"/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7C5050" w:rsidRPr="008F4A50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F4A50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сдачи</w:t>
            </w:r>
            <w:r w:rsidRPr="008F4A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СРО</w:t>
            </w:r>
          </w:p>
        </w:tc>
        <w:tc>
          <w:tcPr>
            <w:tcW w:w="1515" w:type="dxa"/>
          </w:tcPr>
          <w:p w:rsidR="007C5050" w:rsidRPr="00F70028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  <w:gridSpan w:val="2"/>
          </w:tcPr>
          <w:p w:rsidR="007C5050" w:rsidRPr="007E2FEC" w:rsidRDefault="007C5050" w:rsidP="00C2302A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EC">
              <w:rPr>
                <w:rFonts w:ascii="Times New Roman" w:hAnsi="Times New Roman"/>
                <w:b/>
                <w:sz w:val="24"/>
                <w:szCs w:val="24"/>
              </w:rPr>
              <w:t>Виды и методы обучения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9C5224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C5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5050" w:rsidRPr="0072561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эссе на тему: «Моя бизнес – идея по оказанию услуг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ее эффективность»  </w:t>
            </w:r>
          </w:p>
          <w:p w:rsidR="007C5050" w:rsidRPr="000F473B" w:rsidRDefault="007C5050" w:rsidP="00C23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Сравнить и проанализировать бизнес – план, инвестиционный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экономическое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обоснование, применяемый в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сфере услуг 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7C5050" w:rsidRPr="00DD2010" w:rsidRDefault="007C5050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 организации на предприятиях сферы услуг</w:t>
            </w:r>
          </w:p>
          <w:p w:rsidR="007C5050" w:rsidRPr="000F473B" w:rsidRDefault="007C5050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3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7C5050" w:rsidRPr="00DD2010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как функция сервисного менеджмента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4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Управленческий контроль в сфере услуг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Подготовить презентацию на тему.  Примером могут служить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действующие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предприятия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 и предприятия стартового</w:t>
            </w:r>
          </w:p>
          <w:p w:rsidR="007C5050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бизнеса.  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5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управления персоналом на предприятии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(студент</w:t>
            </w:r>
            <w:proofErr w:type="gramEnd"/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выбирает предприятие любой сферы деятельности,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предоставляющее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услуги). 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6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7C5050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управления сервисными компаниями на примере отечественного/зарубежного предприятия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7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7C5050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Управлениями работами/услугами</w:t>
            </w:r>
          </w:p>
          <w:p w:rsidR="007C5050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примере отечественного/ зарубежного предприятия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8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7C5050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компаниями на примере отечественного/зарубежного предприятия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сдачи – 9 неделя</w:t>
            </w:r>
          </w:p>
        </w:tc>
        <w:tc>
          <w:tcPr>
            <w:tcW w:w="1515" w:type="dxa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7C5050" w:rsidRPr="00FE3D86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их управление</w:t>
            </w:r>
          </w:p>
          <w:p w:rsidR="007C5050" w:rsidRPr="000F473B" w:rsidRDefault="007C505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10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7C5050" w:rsidRDefault="007C505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управление  юридическими, нотариальными услугами</w:t>
            </w:r>
          </w:p>
          <w:p w:rsidR="007C5050" w:rsidRPr="000F473B" w:rsidRDefault="007C5050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11неделя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7C5050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бухгалтерских, финансовых, банковских услуг 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12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7C5050" w:rsidRPr="00A94DF6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управленческих решений в сфере услуг с применением стратегий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алгоритма принятия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управленческих решений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C5050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отечественных и зарубежных компаний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13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7C5050" w:rsidRPr="00A94DF6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и модели разработки управленческих решений </w:t>
            </w:r>
            <w:proofErr w:type="gramStart"/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C5050" w:rsidRPr="00A94DF6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сервисной деятельности </w:t>
            </w:r>
          </w:p>
          <w:p w:rsidR="007C5050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мини - кейса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14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7C5050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7C5050" w:rsidRPr="002E448F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7C5050" w:rsidRPr="00A94DF6" w:rsidRDefault="007C5050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разработки и принятия</w:t>
            </w:r>
          </w:p>
          <w:p w:rsidR="007C5050" w:rsidRPr="00A94DF6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управленческих решений на предприятиях сферы услуг</w:t>
            </w:r>
          </w:p>
          <w:p w:rsidR="007C5050" w:rsidRPr="000F473B" w:rsidRDefault="007C5050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15 неделя</w:t>
            </w:r>
          </w:p>
        </w:tc>
        <w:tc>
          <w:tcPr>
            <w:tcW w:w="1515" w:type="dxa"/>
            <w:vAlign w:val="center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7C5050" w:rsidRPr="000F473B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7C5050" w:rsidRPr="00F70028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955" w:type="dxa"/>
            <w:gridSpan w:val="4"/>
          </w:tcPr>
          <w:p w:rsidR="007C5050" w:rsidRPr="00F70028" w:rsidRDefault="007C5050" w:rsidP="00C23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vAlign w:val="center"/>
          </w:tcPr>
          <w:p w:rsidR="007C5050" w:rsidRPr="00F70028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42" w:type="dxa"/>
            <w:gridSpan w:val="2"/>
          </w:tcPr>
          <w:p w:rsidR="007C5050" w:rsidRPr="00F70028" w:rsidRDefault="007C5050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395B" w:rsidRPr="007C5050" w:rsidRDefault="005F395B" w:rsidP="007C5050">
      <w:pPr>
        <w:rPr>
          <w:szCs w:val="28"/>
        </w:rPr>
      </w:pPr>
    </w:p>
    <w:sectPr w:rsidR="005F395B" w:rsidRPr="007C5050" w:rsidSect="008B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52"/>
    <w:rsid w:val="005F395B"/>
    <w:rsid w:val="00760A0C"/>
    <w:rsid w:val="007C5050"/>
    <w:rsid w:val="008475DA"/>
    <w:rsid w:val="008B5A64"/>
    <w:rsid w:val="00BA17BA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0"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3">
    <w:name w:val="Strong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2019-10-13T12:28:00Z</cp:lastPrinted>
  <dcterms:created xsi:type="dcterms:W3CDTF">2019-10-13T12:25:00Z</dcterms:created>
  <dcterms:modified xsi:type="dcterms:W3CDTF">2023-10-07T09:36:00Z</dcterms:modified>
</cp:coreProperties>
</file>