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37F9" w:rsidRPr="00852130" w:rsidRDefault="003037F9" w:rsidP="003037F9">
      <w:pPr>
        <w:tabs>
          <w:tab w:val="left" w:pos="4065"/>
        </w:tabs>
        <w:spacing w:line="360" w:lineRule="auto"/>
        <w:rPr>
          <w:rFonts w:ascii="KZ Times New Roman" w:hAnsi="KZ Times New Roman" w:cs="Arial"/>
          <w:b/>
          <w:lang w:val="kk-KZ"/>
        </w:rPr>
      </w:pPr>
      <w:r w:rsidRPr="00852130">
        <w:rPr>
          <w:b/>
          <w:color w:val="000000"/>
          <w:lang w:val="kk-KZ"/>
        </w:rPr>
        <w:t>Дәріс  № 7</w:t>
      </w:r>
      <w:r w:rsidRPr="00852130">
        <w:rPr>
          <w:rFonts w:ascii="KZ Times New Roman" w:hAnsi="KZ Times New Roman" w:cs="Arial"/>
          <w:b/>
          <w:lang w:val="kk-KZ"/>
        </w:rPr>
        <w:t xml:space="preserve">. </w:t>
      </w:r>
    </w:p>
    <w:p w:rsidR="003037F9" w:rsidRPr="00852130" w:rsidRDefault="003037F9" w:rsidP="003037F9">
      <w:pPr>
        <w:tabs>
          <w:tab w:val="left" w:pos="180"/>
        </w:tabs>
        <w:jc w:val="center"/>
        <w:rPr>
          <w:b/>
          <w:color w:val="000000"/>
          <w:lang w:val="kk-KZ" w:eastAsia="ko-KR"/>
        </w:rPr>
      </w:pPr>
      <w:r w:rsidRPr="00852130">
        <w:rPr>
          <w:b/>
          <w:lang w:val="kk-KZ"/>
        </w:rPr>
        <w:t xml:space="preserve">Тақырып: </w:t>
      </w:r>
      <w:r w:rsidRPr="00852130">
        <w:rPr>
          <w:b/>
          <w:color w:val="000000"/>
          <w:lang w:val="kk-KZ"/>
        </w:rPr>
        <w:t>Орта мектептегі информатика курсын бағдарламалық қамтамасыз ету</w:t>
      </w:r>
    </w:p>
    <w:p w:rsidR="003037F9" w:rsidRPr="00852130" w:rsidRDefault="003037F9" w:rsidP="003037F9">
      <w:pPr>
        <w:tabs>
          <w:tab w:val="left" w:pos="180"/>
        </w:tabs>
        <w:jc w:val="center"/>
        <w:rPr>
          <w:b/>
          <w:color w:val="000000"/>
          <w:lang w:val="kk-KZ" w:eastAsia="ko-KR"/>
        </w:rPr>
      </w:pPr>
      <w:r w:rsidRPr="00852130">
        <w:rPr>
          <w:b/>
          <w:color w:val="000000"/>
          <w:lang w:val="kk-KZ" w:eastAsia="ko-KR"/>
        </w:rPr>
        <w:t>Білім берудің жаңа технологиялары.</w:t>
      </w:r>
    </w:p>
    <w:p w:rsidR="003037F9" w:rsidRPr="00852130" w:rsidRDefault="003037F9" w:rsidP="003037F9">
      <w:pPr>
        <w:tabs>
          <w:tab w:val="left" w:pos="180"/>
        </w:tabs>
        <w:rPr>
          <w:color w:val="000000"/>
          <w:lang w:val="kk-KZ" w:eastAsia="ko-KR"/>
        </w:rPr>
      </w:pPr>
    </w:p>
    <w:p w:rsidR="003037F9" w:rsidRPr="00852130" w:rsidRDefault="003037F9" w:rsidP="003037F9">
      <w:pPr>
        <w:rPr>
          <w:b/>
          <w:noProof/>
          <w:spacing w:val="-2"/>
          <w:lang w:val="kk-KZ"/>
        </w:rPr>
      </w:pPr>
      <w:r w:rsidRPr="00852130">
        <w:rPr>
          <w:b/>
          <w:noProof/>
          <w:spacing w:val="-2"/>
          <w:lang w:val="kk-KZ"/>
        </w:rPr>
        <w:t>Дәріс мазмұны:</w:t>
      </w:r>
    </w:p>
    <w:p w:rsidR="003037F9" w:rsidRPr="00852130" w:rsidRDefault="003037F9" w:rsidP="003037F9">
      <w:pPr>
        <w:tabs>
          <w:tab w:val="left" w:pos="180"/>
        </w:tabs>
        <w:rPr>
          <w:color w:val="000000"/>
          <w:lang w:val="kk-KZ" w:eastAsia="ko-KR"/>
        </w:rPr>
      </w:pPr>
    </w:p>
    <w:p w:rsidR="003037F9" w:rsidRPr="00852130" w:rsidRDefault="003037F9" w:rsidP="003037F9">
      <w:pPr>
        <w:tabs>
          <w:tab w:val="left" w:pos="-3420"/>
          <w:tab w:val="left" w:pos="-3240"/>
        </w:tabs>
        <w:ind w:firstLine="540"/>
        <w:jc w:val="both"/>
        <w:rPr>
          <w:lang w:val="kk-KZ"/>
        </w:rPr>
      </w:pPr>
    </w:p>
    <w:p w:rsidR="003037F9" w:rsidRPr="00852130" w:rsidRDefault="003037F9" w:rsidP="003037F9">
      <w:pPr>
        <w:tabs>
          <w:tab w:val="left" w:pos="-3420"/>
          <w:tab w:val="left" w:pos="-3240"/>
        </w:tabs>
        <w:ind w:firstLine="540"/>
        <w:jc w:val="both"/>
        <w:rPr>
          <w:lang w:val="kk-KZ"/>
        </w:rPr>
      </w:pPr>
      <w:r w:rsidRPr="00852130">
        <w:rPr>
          <w:lang w:val="kk-KZ"/>
        </w:rPr>
        <w:t>Соңғы кездерде «педагогикалық технология» жөніндегі жиі сөз қозғалып жүр. Адамзат баласының өз ұрпағын оқыту, тәрбиелеудегі ең озық, тиімді ізденістерін, тәжірибелерін жалғастырып, тың жолдар іздеу, классикалық педагогиканың озық үлгілерін жаңашылдықпен дамыту жалғаса бермек. «Педагогикалық технология» дегеніміз не? Педагог ғалымы Беспалько өзінің «Слагаемые педагогической технологии» деген еңбегінде былай дейді: «Оқу тәрбиесі процесінің алдын ала жүйелі түрде жоспарлануы және оның тәжірибеде жүзеге асуы- белгілі бір педагогикалық жүйенің тәжірбиеден жүзеге асу жобасы.» Технология қарапайым тілмен айтқанда, жүзеге асатын ғана, нақты мақсаттардың алдын ала ойластырылған нақты жобасы, яғни, белгілі педагогикалық жүйенің  тәжрибеде жүзеге асыратын жобасы. Ал, педагогикалық жүйе- педагогикалық технология негізі. Кәсіпке дайындау, мақсатты білім беру- тұлға дамуын жүзеге асыратын мәселелер. Педагогикалық технология оқыту мақсатына жетудің тиімді, нақты жолдарын көрсетеді.</w:t>
      </w:r>
    </w:p>
    <w:p w:rsidR="003037F9" w:rsidRPr="00852130" w:rsidRDefault="003037F9" w:rsidP="003037F9">
      <w:pPr>
        <w:tabs>
          <w:tab w:val="left" w:pos="-3420"/>
          <w:tab w:val="left" w:pos="-3240"/>
        </w:tabs>
        <w:ind w:firstLine="540"/>
        <w:jc w:val="both"/>
        <w:rPr>
          <w:lang w:val="kk-KZ"/>
        </w:rPr>
      </w:pPr>
      <w:r w:rsidRPr="00852130">
        <w:rPr>
          <w:lang w:val="kk-KZ"/>
        </w:rPr>
        <w:t>Ал, мақсаты айқын, ситуация түсініксіз болса, оны оқушы өздері шешсе, өз еңбектерімен жаңа мәлімет, білім алса, ол эвристикалық саты болмақ. ІV саты- ең жоғарғы саты. Мақсат жалпы емес, жалпылама, оқушы мақсаты айқындап, сол арқылы шешуге кіріседі, жаңа білім игеріледі, тың мәлімет шешіледі. Іс- әрекеттің ең өнімдісі- осы ІІІ- ІV саты. Оның технологиясы бойынша осы оқушының шығармашылық сатыға жету жолдары тек мұғалім арқылы емес, оқушының өзі, іс- әрекеті арқылы жүзеге асырылады. Технологияның негізгі ерекшелігі де, тиімділігі де осында. Бала білімін оқушы деңгейінен шығармашылық деңгейге жетілуде дамыта отырып (развивающее обучение) проблемалық оқытудың атқарар орны ерекше.</w:t>
      </w:r>
    </w:p>
    <w:p w:rsidR="003037F9" w:rsidRPr="00852130" w:rsidRDefault="003037F9" w:rsidP="003037F9">
      <w:pPr>
        <w:tabs>
          <w:tab w:val="left" w:pos="-3420"/>
          <w:tab w:val="left" w:pos="-3240"/>
        </w:tabs>
        <w:ind w:firstLine="540"/>
        <w:jc w:val="both"/>
        <w:rPr>
          <w:lang w:val="kk-KZ"/>
        </w:rPr>
      </w:pPr>
      <w:r w:rsidRPr="00852130">
        <w:rPr>
          <w:lang w:val="kk-KZ"/>
        </w:rPr>
        <w:t>Ана тіліміздің мемлекеттік тілге ие болуы, ұлттық мектептердің кеңінен ашыла түсуі- пән мұғалімдеріне күрделі міндеттерді жүктеп отыр. Бұрынғы догмалық әдістерден арылып, тиімді әдістемелік жолдарды қажетіне қарай пайдалана отыру, тәжірибеге айналып келеді. Сондай әдістердің бірі- проблеммалықпен оқыту, оқытудың өмірімен ұштастыру әрбір оқушының шығармашылық жұмыс істей білуіне жағдай жасау. Бұл жөніндегі тәжірибелік әдіскер әрі ғалым Қ. Тасболатов былай дейді: «оқушылардың танымдық шығармашылық ойын дамыту ісіндегі тәсілдердің бірі- материалдық проблемалықпен оқыту.</w:t>
      </w:r>
    </w:p>
    <w:p w:rsidR="003037F9" w:rsidRPr="00852130" w:rsidRDefault="003037F9" w:rsidP="003037F9">
      <w:pPr>
        <w:tabs>
          <w:tab w:val="left" w:pos="-3420"/>
          <w:tab w:val="left" w:pos="-3240"/>
        </w:tabs>
        <w:ind w:firstLine="540"/>
        <w:jc w:val="both"/>
        <w:rPr>
          <w:lang w:val="kk-KZ"/>
        </w:rPr>
      </w:pPr>
      <w:r w:rsidRPr="00852130">
        <w:rPr>
          <w:b/>
          <w:lang w:val="kk-KZ"/>
        </w:rPr>
        <w:t>Проблемалық ситуация тудыру</w:t>
      </w:r>
      <w:r w:rsidRPr="00852130">
        <w:rPr>
          <w:lang w:val="kk-KZ"/>
        </w:rPr>
        <w:t>- оқушыларға сұрақ қойып, оны шешуге ғана емес. Мұндағы сұрақ әдетте қойлып жүрген сұрақтардан мүлде өзгеше. өйткені ол сұрақ оқушының жорамалы, жоба ұсынуына, оны шешудің дұрыс тәсілін таңдап алуына мүмкіндік береді»,- дейді.</w:t>
      </w:r>
    </w:p>
    <w:p w:rsidR="003037F9" w:rsidRPr="00852130" w:rsidRDefault="003037F9" w:rsidP="003037F9">
      <w:pPr>
        <w:tabs>
          <w:tab w:val="left" w:pos="-3420"/>
          <w:tab w:val="left" w:pos="-3240"/>
        </w:tabs>
        <w:ind w:firstLine="540"/>
        <w:jc w:val="both"/>
        <w:rPr>
          <w:lang w:val="kk-KZ"/>
        </w:rPr>
      </w:pPr>
      <w:r w:rsidRPr="00852130">
        <w:rPr>
          <w:lang w:val="kk-KZ"/>
        </w:rPr>
        <w:t xml:space="preserve">Білім берудің проблемалықпен оқытудың үш түрлі әдәсә үш түрлі тәсілі бар. Білімді проблемалықпен баяндау. Білімді оқушыны қатыстыра отырып баяндау. Оқытудың зерттеу әдісімен ұштастыру. Осы үш әдіс бір- бірімен тығыз байланысты болған жағдайда ғана белгілі мақсатқа жете алады. Қандай шығармашылық істер болмасын, тек оқушыны қатыстырған жағдайда ғана жүзеге асады. Ал, ол кездегі оқушының атқаратын міндеттері қандай? </w:t>
      </w:r>
    </w:p>
    <w:p w:rsidR="003037F9" w:rsidRPr="00852130" w:rsidRDefault="003037F9" w:rsidP="003037F9">
      <w:pPr>
        <w:tabs>
          <w:tab w:val="left" w:pos="-3420"/>
          <w:tab w:val="left" w:pos="-3240"/>
        </w:tabs>
        <w:ind w:firstLine="540"/>
        <w:jc w:val="both"/>
        <w:rPr>
          <w:lang w:val="kk-KZ"/>
        </w:rPr>
      </w:pPr>
      <w:r w:rsidRPr="00852130">
        <w:rPr>
          <w:lang w:val="kk-KZ"/>
        </w:rPr>
        <w:t xml:space="preserve">Проблемалық міндеттерді ажырату. Берілген тапсырманы тұжырымды орындау. Тапсырманы саналы ұғыну. Шешімді іздеу. Тапсырманы орындау барысындағы нәтиженің дұрыстығын тексеру. Проблемалық талдау нақты бір сұрақ әзірлеуді қажет етеді. </w:t>
      </w:r>
    </w:p>
    <w:p w:rsidR="003037F9" w:rsidRPr="00852130" w:rsidRDefault="003037F9" w:rsidP="003037F9">
      <w:pPr>
        <w:numPr>
          <w:ilvl w:val="0"/>
          <w:numId w:val="3"/>
        </w:numPr>
        <w:tabs>
          <w:tab w:val="clear" w:pos="2520"/>
          <w:tab w:val="left" w:pos="-3420"/>
          <w:tab w:val="left" w:pos="-3240"/>
          <w:tab w:val="num" w:pos="1080"/>
        </w:tabs>
        <w:ind w:left="1080"/>
        <w:jc w:val="both"/>
        <w:rPr>
          <w:lang w:val="kk-KZ"/>
        </w:rPr>
      </w:pPr>
      <w:r w:rsidRPr="00852130">
        <w:rPr>
          <w:lang w:val="kk-KZ"/>
        </w:rPr>
        <w:t>жаңалық және қызықты жағдаяттар туғызу;</w:t>
      </w:r>
    </w:p>
    <w:p w:rsidR="003037F9" w:rsidRPr="00852130" w:rsidRDefault="003037F9" w:rsidP="003037F9">
      <w:pPr>
        <w:numPr>
          <w:ilvl w:val="0"/>
          <w:numId w:val="3"/>
        </w:numPr>
        <w:tabs>
          <w:tab w:val="clear" w:pos="2520"/>
          <w:tab w:val="left" w:pos="-3420"/>
          <w:tab w:val="left" w:pos="-3240"/>
          <w:tab w:val="num" w:pos="1080"/>
        </w:tabs>
        <w:ind w:left="1080"/>
        <w:jc w:val="both"/>
        <w:rPr>
          <w:lang w:val="kk-KZ"/>
        </w:rPr>
      </w:pPr>
      <w:r w:rsidRPr="00852130">
        <w:rPr>
          <w:lang w:val="kk-KZ"/>
        </w:rPr>
        <w:t>бекітуге берілген тапсырма, сұрақтың сипаты;</w:t>
      </w:r>
    </w:p>
    <w:p w:rsidR="003037F9" w:rsidRPr="00852130" w:rsidRDefault="003037F9" w:rsidP="003037F9">
      <w:pPr>
        <w:numPr>
          <w:ilvl w:val="0"/>
          <w:numId w:val="3"/>
        </w:numPr>
        <w:tabs>
          <w:tab w:val="clear" w:pos="2520"/>
          <w:tab w:val="left" w:pos="-3420"/>
          <w:tab w:val="left" w:pos="-3240"/>
          <w:tab w:val="num" w:pos="0"/>
          <w:tab w:val="left" w:pos="1080"/>
        </w:tabs>
        <w:ind w:left="0" w:firstLine="720"/>
        <w:jc w:val="both"/>
        <w:rPr>
          <w:lang w:val="kk-KZ"/>
        </w:rPr>
      </w:pPr>
      <w:r w:rsidRPr="00852130">
        <w:rPr>
          <w:lang w:val="kk-KZ"/>
        </w:rPr>
        <w:t>мұғалім мен оқушының өздерін ұстауы мен қарым- қатынасының сипаты;</w:t>
      </w:r>
    </w:p>
    <w:p w:rsidR="003037F9" w:rsidRPr="00852130" w:rsidRDefault="003037F9" w:rsidP="003037F9">
      <w:pPr>
        <w:numPr>
          <w:ilvl w:val="0"/>
          <w:numId w:val="3"/>
        </w:numPr>
        <w:tabs>
          <w:tab w:val="clear" w:pos="2520"/>
          <w:tab w:val="left" w:pos="-3420"/>
          <w:tab w:val="left" w:pos="-3240"/>
          <w:tab w:val="num" w:pos="0"/>
          <w:tab w:val="left" w:pos="1080"/>
        </w:tabs>
        <w:ind w:left="0" w:firstLine="720"/>
        <w:jc w:val="both"/>
        <w:rPr>
          <w:lang w:val="kk-KZ"/>
        </w:rPr>
      </w:pPr>
      <w:r w:rsidRPr="00852130">
        <w:rPr>
          <w:lang w:val="kk-KZ"/>
        </w:rPr>
        <w:lastRenderedPageBreak/>
        <w:t>қорытынды шығарудың сапасы мен көлемі, істелінген жұмыстарға талдау жасау, жоспарланған және сабақты меңгерудегі жетістікке дейінгі.</w:t>
      </w:r>
    </w:p>
    <w:p w:rsidR="003037F9" w:rsidRPr="00852130" w:rsidRDefault="003037F9" w:rsidP="003037F9">
      <w:pPr>
        <w:tabs>
          <w:tab w:val="left" w:pos="-3420"/>
          <w:tab w:val="left" w:pos="-3240"/>
        </w:tabs>
        <w:ind w:firstLine="540"/>
        <w:jc w:val="both"/>
        <w:rPr>
          <w:lang w:val="kk-KZ"/>
        </w:rPr>
      </w:pPr>
      <w:r w:rsidRPr="00852130">
        <w:rPr>
          <w:lang w:val="kk-KZ"/>
        </w:rPr>
        <w:t>Семинар - оқушылардың дербестігін, әдебиеттерімен жұмыс істеу дағдысын, белсенділіктерін шығармашылықпен ойлап, іске асыратын маңызды жұмыс түрі.</w:t>
      </w:r>
    </w:p>
    <w:p w:rsidR="003037F9" w:rsidRPr="00852130" w:rsidRDefault="003037F9" w:rsidP="003037F9">
      <w:pPr>
        <w:tabs>
          <w:tab w:val="left" w:pos="-3420"/>
          <w:tab w:val="left" w:pos="-3240"/>
        </w:tabs>
        <w:ind w:firstLine="540"/>
        <w:jc w:val="both"/>
        <w:rPr>
          <w:lang w:val="kk-KZ"/>
        </w:rPr>
      </w:pPr>
      <w:r w:rsidRPr="00852130">
        <w:rPr>
          <w:lang w:val="kk-KZ"/>
        </w:rPr>
        <w:t>Семинардың сабақтарда айырмашылығы мыналар:</w:t>
      </w:r>
    </w:p>
    <w:p w:rsidR="003037F9" w:rsidRPr="00852130" w:rsidRDefault="003037F9" w:rsidP="003037F9">
      <w:pPr>
        <w:numPr>
          <w:ilvl w:val="1"/>
          <w:numId w:val="1"/>
        </w:numPr>
        <w:tabs>
          <w:tab w:val="clear" w:pos="1620"/>
          <w:tab w:val="left" w:pos="-3420"/>
          <w:tab w:val="left" w:pos="-3240"/>
          <w:tab w:val="num" w:pos="0"/>
          <w:tab w:val="left" w:pos="1080"/>
        </w:tabs>
        <w:ind w:left="0" w:firstLine="720"/>
        <w:jc w:val="both"/>
        <w:rPr>
          <w:lang w:val="kk-KZ"/>
        </w:rPr>
      </w:pPr>
      <w:r w:rsidRPr="00852130">
        <w:rPr>
          <w:lang w:val="kk-KZ"/>
        </w:rPr>
        <w:t>Оқушылар семинарға дайындалу барысында өз бетінше ізденеді, дайындықтарының нәтижесін оқушылар белсенді түрде талқылайды, әдебиеттермен жұмы істеу дағдысын игереді.</w:t>
      </w:r>
    </w:p>
    <w:p w:rsidR="003037F9" w:rsidRPr="00852130" w:rsidRDefault="003037F9" w:rsidP="003037F9">
      <w:pPr>
        <w:numPr>
          <w:ilvl w:val="1"/>
          <w:numId w:val="1"/>
        </w:numPr>
        <w:tabs>
          <w:tab w:val="clear" w:pos="1620"/>
          <w:tab w:val="left" w:pos="-3420"/>
          <w:tab w:val="left" w:pos="-3240"/>
          <w:tab w:val="num" w:pos="-1980"/>
          <w:tab w:val="num" w:pos="0"/>
          <w:tab w:val="left" w:pos="1080"/>
        </w:tabs>
        <w:ind w:left="0" w:firstLine="720"/>
        <w:jc w:val="both"/>
        <w:rPr>
          <w:lang w:val="kk-KZ"/>
        </w:rPr>
      </w:pPr>
      <w:r w:rsidRPr="00852130">
        <w:rPr>
          <w:lang w:val="kk-KZ"/>
        </w:rPr>
        <w:t xml:space="preserve"> Мұғалім мен оқушының орындайтын функцияларының өзгеруі, оқушылар жаңалықты енгізу міндетін, ал мұғалім реттеу және ұйымдастырушы қызметін атқарады.</w:t>
      </w:r>
    </w:p>
    <w:p w:rsidR="003037F9" w:rsidRPr="00852130" w:rsidRDefault="003037F9" w:rsidP="003037F9">
      <w:pPr>
        <w:numPr>
          <w:ilvl w:val="1"/>
          <w:numId w:val="1"/>
        </w:numPr>
        <w:tabs>
          <w:tab w:val="clear" w:pos="1620"/>
          <w:tab w:val="left" w:pos="-3420"/>
          <w:tab w:val="left" w:pos="-3240"/>
          <w:tab w:val="num" w:pos="-1980"/>
          <w:tab w:val="num" w:pos="0"/>
          <w:tab w:val="left" w:pos="1080"/>
        </w:tabs>
        <w:ind w:left="0" w:firstLine="720"/>
        <w:jc w:val="both"/>
        <w:rPr>
          <w:lang w:val="kk-KZ"/>
        </w:rPr>
      </w:pPr>
      <w:r w:rsidRPr="00852130">
        <w:rPr>
          <w:lang w:val="kk-KZ"/>
        </w:rPr>
        <w:t>Оқыту кезеңдерін ұйымдастыруды өзгерту. Мысалы, үй жұмысы алдын- ала беріледі, ал оның тексерілуі жаңа материалды оқытумен сәйкес келеді.</w:t>
      </w:r>
    </w:p>
    <w:p w:rsidR="003037F9" w:rsidRPr="00852130" w:rsidRDefault="003037F9" w:rsidP="003037F9">
      <w:pPr>
        <w:jc w:val="both"/>
        <w:rPr>
          <w:b/>
          <w:lang w:val="kk-KZ"/>
        </w:rPr>
      </w:pPr>
      <w:r w:rsidRPr="00852130">
        <w:rPr>
          <w:b/>
          <w:lang w:val="kk-KZ"/>
        </w:rPr>
        <w:t>Бақылау сұрактар:</w:t>
      </w:r>
    </w:p>
    <w:p w:rsidR="003037F9" w:rsidRPr="00852130" w:rsidRDefault="003037F9" w:rsidP="003037F9">
      <w:pPr>
        <w:jc w:val="both"/>
        <w:rPr>
          <w:rFonts w:ascii="KZ Times New Roman" w:hAnsi="KZ Times New Roman" w:cs="Arial"/>
          <w:lang w:val="kk-KZ"/>
        </w:rPr>
      </w:pPr>
      <w:r w:rsidRPr="00852130">
        <w:rPr>
          <w:lang w:val="kk-KZ"/>
        </w:rPr>
        <w:t>1.Проблемалық ситуация тудыру</w:t>
      </w:r>
    </w:p>
    <w:p w:rsidR="003037F9" w:rsidRPr="00852130" w:rsidRDefault="003037F9" w:rsidP="003037F9">
      <w:pPr>
        <w:tabs>
          <w:tab w:val="left" w:pos="-2160"/>
          <w:tab w:val="left" w:pos="900"/>
        </w:tabs>
        <w:outlineLvl w:val="0"/>
        <w:rPr>
          <w:lang w:val="kk-KZ"/>
        </w:rPr>
      </w:pPr>
      <w:r w:rsidRPr="00852130">
        <w:rPr>
          <w:lang w:val="kk-KZ"/>
        </w:rPr>
        <w:t>2. Семинардың сабақтарда айырмашылығы</w:t>
      </w:r>
    </w:p>
    <w:p w:rsidR="003037F9" w:rsidRPr="00852130" w:rsidRDefault="003037F9" w:rsidP="003037F9">
      <w:pPr>
        <w:jc w:val="both"/>
        <w:rPr>
          <w:lang w:val="kk-KZ"/>
        </w:rPr>
      </w:pPr>
      <w:r w:rsidRPr="00852130">
        <w:rPr>
          <w:b/>
          <w:lang w:val="kk-KZ"/>
        </w:rPr>
        <w:t>Әдебиет:</w:t>
      </w:r>
      <w:r w:rsidRPr="00852130">
        <w:rPr>
          <w:lang w:val="kk-KZ"/>
        </w:rPr>
        <w:t>[1-6]</w:t>
      </w:r>
    </w:p>
    <w:p w:rsidR="003037F9" w:rsidRPr="00852130" w:rsidRDefault="003037F9" w:rsidP="003037F9">
      <w:pPr>
        <w:tabs>
          <w:tab w:val="left" w:pos="-3420"/>
          <w:tab w:val="left" w:pos="-3240"/>
          <w:tab w:val="num" w:pos="0"/>
          <w:tab w:val="num" w:pos="720"/>
          <w:tab w:val="left" w:pos="1080"/>
          <w:tab w:val="num" w:pos="1440"/>
        </w:tabs>
        <w:ind w:left="720"/>
        <w:jc w:val="both"/>
        <w:rPr>
          <w:lang w:val="kk-KZ"/>
        </w:rPr>
      </w:pPr>
    </w:p>
    <w:p w:rsidR="003037F9" w:rsidRDefault="003037F9" w:rsidP="003037F9">
      <w:pPr>
        <w:spacing w:line="360" w:lineRule="auto"/>
        <w:jc w:val="center"/>
        <w:rPr>
          <w:b/>
          <w:color w:val="000000"/>
          <w:lang w:val="kk-KZ"/>
        </w:rPr>
      </w:pPr>
      <w:bookmarkStart w:id="0" w:name="_GoBack"/>
      <w:bookmarkEnd w:id="0"/>
    </w:p>
    <w:p w:rsidR="003037F9" w:rsidRDefault="003037F9" w:rsidP="003037F9">
      <w:pPr>
        <w:spacing w:line="360" w:lineRule="auto"/>
        <w:jc w:val="center"/>
        <w:rPr>
          <w:b/>
          <w:color w:val="000000"/>
          <w:lang w:val="kk-KZ"/>
        </w:rPr>
      </w:pPr>
    </w:p>
    <w:p w:rsidR="003037F9" w:rsidRDefault="003037F9" w:rsidP="003037F9">
      <w:pPr>
        <w:spacing w:line="360" w:lineRule="auto"/>
        <w:jc w:val="center"/>
        <w:rPr>
          <w:b/>
          <w:color w:val="000000"/>
          <w:lang w:val="kk-KZ"/>
        </w:rPr>
      </w:pPr>
    </w:p>
    <w:p w:rsidR="003037F9" w:rsidRDefault="003037F9" w:rsidP="003037F9">
      <w:pPr>
        <w:spacing w:line="360" w:lineRule="auto"/>
        <w:jc w:val="center"/>
        <w:rPr>
          <w:b/>
          <w:color w:val="000000"/>
          <w:lang w:val="kk-KZ"/>
        </w:rPr>
      </w:pPr>
    </w:p>
    <w:p w:rsidR="003037F9" w:rsidRDefault="003037F9" w:rsidP="003037F9">
      <w:pPr>
        <w:spacing w:line="360" w:lineRule="auto"/>
        <w:jc w:val="center"/>
        <w:rPr>
          <w:b/>
          <w:color w:val="000000"/>
          <w:lang w:val="kk-KZ"/>
        </w:rPr>
      </w:pPr>
    </w:p>
    <w:sectPr w:rsidR="003037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KZ Times New Roman">
    <w:altName w:val="Times New Roman"/>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A6715C"/>
    <w:multiLevelType w:val="hybridMultilevel"/>
    <w:tmpl w:val="E028EBC2"/>
    <w:lvl w:ilvl="0" w:tplc="B192E1A4">
      <w:start w:val="1"/>
      <w:numFmt w:val="decimal"/>
      <w:lvlText w:val="%1."/>
      <w:lvlJc w:val="left"/>
      <w:pPr>
        <w:tabs>
          <w:tab w:val="num" w:pos="1365"/>
        </w:tabs>
        <w:ind w:left="1365" w:hanging="825"/>
      </w:pPr>
      <w:rPr>
        <w:b/>
      </w:rPr>
    </w:lvl>
    <w:lvl w:ilvl="1" w:tplc="15443F16">
      <w:start w:val="1"/>
      <w:numFmt w:val="bullet"/>
      <w:lvlText w:val=""/>
      <w:lvlJc w:val="left"/>
      <w:pPr>
        <w:tabs>
          <w:tab w:val="num" w:pos="1620"/>
        </w:tabs>
        <w:ind w:left="1620" w:hanging="360"/>
      </w:pPr>
      <w:rPr>
        <w:rFonts w:ascii="Wingdings" w:hAnsi="Wingdings" w:hint="default"/>
        <w:b/>
        <w:sz w:val="16"/>
        <w:szCs w:val="16"/>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549807E8"/>
    <w:multiLevelType w:val="hybridMultilevel"/>
    <w:tmpl w:val="F84C030E"/>
    <w:lvl w:ilvl="0" w:tplc="EF66E1D6">
      <w:numFmt w:val="bullet"/>
      <w:lvlText w:val="-"/>
      <w:lvlJc w:val="left"/>
      <w:pPr>
        <w:tabs>
          <w:tab w:val="num" w:pos="1320"/>
        </w:tabs>
        <w:ind w:left="1320" w:hanging="360"/>
      </w:pPr>
      <w:rPr>
        <w:rFonts w:ascii="Times New Roman" w:eastAsia="Times New Roman" w:hAnsi="Times New Roman" w:cs="Times New Roman"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6EB86A85"/>
    <w:multiLevelType w:val="hybridMultilevel"/>
    <w:tmpl w:val="57248FDA"/>
    <w:lvl w:ilvl="0" w:tplc="04190001">
      <w:start w:val="1"/>
      <w:numFmt w:val="bullet"/>
      <w:lvlText w:val=""/>
      <w:lvlJc w:val="left"/>
      <w:pPr>
        <w:tabs>
          <w:tab w:val="num" w:pos="2520"/>
        </w:tabs>
        <w:ind w:left="2520" w:hanging="360"/>
      </w:pPr>
      <w:rPr>
        <w:rFonts w:ascii="Symbol" w:hAnsi="Symbol" w:hint="default"/>
      </w:rPr>
    </w:lvl>
    <w:lvl w:ilvl="1" w:tplc="04190003" w:tentative="1">
      <w:start w:val="1"/>
      <w:numFmt w:val="bullet"/>
      <w:lvlText w:val="o"/>
      <w:lvlJc w:val="left"/>
      <w:pPr>
        <w:tabs>
          <w:tab w:val="num" w:pos="3240"/>
        </w:tabs>
        <w:ind w:left="3240" w:hanging="360"/>
      </w:pPr>
      <w:rPr>
        <w:rFonts w:ascii="Courier New" w:hAnsi="Courier New" w:cs="Courier New" w:hint="default"/>
      </w:rPr>
    </w:lvl>
    <w:lvl w:ilvl="2" w:tplc="04190005" w:tentative="1">
      <w:start w:val="1"/>
      <w:numFmt w:val="bullet"/>
      <w:lvlText w:val=""/>
      <w:lvlJc w:val="left"/>
      <w:pPr>
        <w:tabs>
          <w:tab w:val="num" w:pos="3960"/>
        </w:tabs>
        <w:ind w:left="3960" w:hanging="360"/>
      </w:pPr>
      <w:rPr>
        <w:rFonts w:ascii="Wingdings" w:hAnsi="Wingdings" w:hint="default"/>
      </w:rPr>
    </w:lvl>
    <w:lvl w:ilvl="3" w:tplc="04190001" w:tentative="1">
      <w:start w:val="1"/>
      <w:numFmt w:val="bullet"/>
      <w:lvlText w:val=""/>
      <w:lvlJc w:val="left"/>
      <w:pPr>
        <w:tabs>
          <w:tab w:val="num" w:pos="4680"/>
        </w:tabs>
        <w:ind w:left="4680" w:hanging="360"/>
      </w:pPr>
      <w:rPr>
        <w:rFonts w:ascii="Symbol" w:hAnsi="Symbol" w:hint="default"/>
      </w:rPr>
    </w:lvl>
    <w:lvl w:ilvl="4" w:tplc="04190003" w:tentative="1">
      <w:start w:val="1"/>
      <w:numFmt w:val="bullet"/>
      <w:lvlText w:val="o"/>
      <w:lvlJc w:val="left"/>
      <w:pPr>
        <w:tabs>
          <w:tab w:val="num" w:pos="5400"/>
        </w:tabs>
        <w:ind w:left="5400" w:hanging="360"/>
      </w:pPr>
      <w:rPr>
        <w:rFonts w:ascii="Courier New" w:hAnsi="Courier New" w:cs="Courier New" w:hint="default"/>
      </w:rPr>
    </w:lvl>
    <w:lvl w:ilvl="5" w:tplc="04190005" w:tentative="1">
      <w:start w:val="1"/>
      <w:numFmt w:val="bullet"/>
      <w:lvlText w:val=""/>
      <w:lvlJc w:val="left"/>
      <w:pPr>
        <w:tabs>
          <w:tab w:val="num" w:pos="6120"/>
        </w:tabs>
        <w:ind w:left="6120" w:hanging="360"/>
      </w:pPr>
      <w:rPr>
        <w:rFonts w:ascii="Wingdings" w:hAnsi="Wingdings" w:hint="default"/>
      </w:rPr>
    </w:lvl>
    <w:lvl w:ilvl="6" w:tplc="04190001" w:tentative="1">
      <w:start w:val="1"/>
      <w:numFmt w:val="bullet"/>
      <w:lvlText w:val=""/>
      <w:lvlJc w:val="left"/>
      <w:pPr>
        <w:tabs>
          <w:tab w:val="num" w:pos="6840"/>
        </w:tabs>
        <w:ind w:left="6840" w:hanging="360"/>
      </w:pPr>
      <w:rPr>
        <w:rFonts w:ascii="Symbol" w:hAnsi="Symbol" w:hint="default"/>
      </w:rPr>
    </w:lvl>
    <w:lvl w:ilvl="7" w:tplc="04190003" w:tentative="1">
      <w:start w:val="1"/>
      <w:numFmt w:val="bullet"/>
      <w:lvlText w:val="o"/>
      <w:lvlJc w:val="left"/>
      <w:pPr>
        <w:tabs>
          <w:tab w:val="num" w:pos="7560"/>
        </w:tabs>
        <w:ind w:left="7560" w:hanging="360"/>
      </w:pPr>
      <w:rPr>
        <w:rFonts w:ascii="Courier New" w:hAnsi="Courier New" w:cs="Courier New" w:hint="default"/>
      </w:rPr>
    </w:lvl>
    <w:lvl w:ilvl="8" w:tplc="04190005" w:tentative="1">
      <w:start w:val="1"/>
      <w:numFmt w:val="bullet"/>
      <w:lvlText w:val=""/>
      <w:lvlJc w:val="left"/>
      <w:pPr>
        <w:tabs>
          <w:tab w:val="num" w:pos="8280"/>
        </w:tabs>
        <w:ind w:left="8280" w:hanging="360"/>
      </w:pPr>
      <w:rPr>
        <w:rFonts w:ascii="Wingdings" w:hAnsi="Wingdings" w:hint="default"/>
      </w:r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7F9"/>
    <w:rsid w:val="003037F9"/>
    <w:rsid w:val="005233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917FBA-CEAA-4A1B-A073-9919D6395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37F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644</Words>
  <Characters>3674</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2019-10-14T07:15:00Z</dcterms:created>
  <dcterms:modified xsi:type="dcterms:W3CDTF">2019-10-14T07:16:00Z</dcterms:modified>
</cp:coreProperties>
</file>