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C1A" w:rsidRPr="00852130" w:rsidRDefault="004E5C1A" w:rsidP="004E5C1A">
      <w:pPr>
        <w:pStyle w:val="4"/>
        <w:spacing w:before="0" w:after="0"/>
        <w:ind w:firstLine="567"/>
        <w:jc w:val="center"/>
        <w:rPr>
          <w:sz w:val="24"/>
          <w:szCs w:val="24"/>
          <w:lang w:val="kk-KZ"/>
        </w:rPr>
      </w:pPr>
      <w:r w:rsidRPr="00852130">
        <w:rPr>
          <w:sz w:val="24"/>
          <w:szCs w:val="24"/>
          <w:lang w:val="kk-KZ"/>
        </w:rPr>
        <w:t>Дәріс</w:t>
      </w:r>
      <w:r w:rsidRPr="00852130">
        <w:rPr>
          <w:sz w:val="24"/>
          <w:szCs w:val="24"/>
        </w:rPr>
        <w:t xml:space="preserve"> №</w:t>
      </w:r>
      <w:r w:rsidRPr="00852130">
        <w:rPr>
          <w:sz w:val="24"/>
          <w:szCs w:val="24"/>
          <w:lang w:val="kk-KZ"/>
        </w:rPr>
        <w:t>4</w:t>
      </w:r>
    </w:p>
    <w:p w:rsidR="004E5C1A" w:rsidRPr="00852130" w:rsidRDefault="004E5C1A" w:rsidP="004E5C1A">
      <w:pPr>
        <w:jc w:val="both"/>
        <w:rPr>
          <w:color w:val="000000"/>
          <w:lang w:val="kk-KZ"/>
        </w:rPr>
      </w:pPr>
      <w:r w:rsidRPr="00852130">
        <w:rPr>
          <w:b/>
          <w:lang w:val="kk-KZ"/>
        </w:rPr>
        <w:t>Тақырып:</w:t>
      </w:r>
      <w:r w:rsidRPr="00852130">
        <w:rPr>
          <w:rFonts w:ascii="KZ Times New Roman" w:hAnsi="KZ Times New Roman" w:cs="Arial"/>
          <w:b/>
          <w:lang w:val="kk-KZ"/>
        </w:rPr>
        <w:t xml:space="preserve"> </w:t>
      </w:r>
      <w:r w:rsidRPr="00852130">
        <w:rPr>
          <w:color w:val="000000"/>
          <w:lang w:val="kk-KZ"/>
        </w:rPr>
        <w:t>Сабақтың әдістері мен типологиясы. Бастауыш мектепте информатика негіздерін оқытудың кіріктіріліп оқытылуы</w:t>
      </w:r>
    </w:p>
    <w:p w:rsidR="004E5C1A" w:rsidRPr="00852130" w:rsidRDefault="004E5C1A" w:rsidP="004E5C1A">
      <w:pPr>
        <w:jc w:val="both"/>
        <w:rPr>
          <w:color w:val="000000"/>
          <w:lang w:val="kk-KZ"/>
        </w:rPr>
      </w:pPr>
    </w:p>
    <w:p w:rsidR="004E5C1A" w:rsidRPr="00852130" w:rsidRDefault="004E5C1A" w:rsidP="004E5C1A">
      <w:pPr>
        <w:rPr>
          <w:b/>
          <w:noProof/>
          <w:spacing w:val="-2"/>
          <w:lang w:val="kk-KZ"/>
        </w:rPr>
      </w:pPr>
      <w:r w:rsidRPr="00852130">
        <w:rPr>
          <w:b/>
          <w:noProof/>
          <w:spacing w:val="-2"/>
          <w:lang w:val="kk-KZ"/>
        </w:rPr>
        <w:t>Дәріс мазмұны:</w:t>
      </w:r>
    </w:p>
    <w:p w:rsidR="004E5C1A" w:rsidRPr="00852130" w:rsidRDefault="004E5C1A" w:rsidP="004E5C1A">
      <w:pPr>
        <w:jc w:val="both"/>
        <w:rPr>
          <w:color w:val="000000"/>
          <w:lang w:val="kk-KZ"/>
        </w:rPr>
      </w:pPr>
    </w:p>
    <w:p w:rsidR="004E5C1A" w:rsidRPr="00852130" w:rsidRDefault="004E5C1A" w:rsidP="004E5C1A">
      <w:pPr>
        <w:tabs>
          <w:tab w:val="left" w:pos="3855"/>
        </w:tabs>
        <w:ind w:firstLine="540"/>
        <w:outlineLvl w:val="0"/>
        <w:rPr>
          <w:i/>
          <w:lang w:val="kk-KZ"/>
        </w:rPr>
      </w:pPr>
      <w:r w:rsidRPr="00852130">
        <w:rPr>
          <w:i/>
          <w:lang w:val="kk-KZ"/>
        </w:rPr>
        <w:t>Сабақтың әдістері</w:t>
      </w:r>
    </w:p>
    <w:p w:rsidR="004E5C1A" w:rsidRPr="00852130" w:rsidRDefault="004E5C1A" w:rsidP="004E5C1A">
      <w:pPr>
        <w:tabs>
          <w:tab w:val="left" w:pos="3855"/>
        </w:tabs>
        <w:ind w:firstLine="540"/>
        <w:rPr>
          <w:i/>
          <w:lang w:val="kk-KZ"/>
        </w:rPr>
      </w:pPr>
      <w:r w:rsidRPr="00852130">
        <w:rPr>
          <w:i/>
          <w:lang w:val="kk-KZ"/>
        </w:rPr>
        <w:t xml:space="preserve">Саралап оқытудың әдісі </w:t>
      </w:r>
    </w:p>
    <w:p w:rsidR="004E5C1A" w:rsidRPr="00852130" w:rsidRDefault="004E5C1A" w:rsidP="004E5C1A">
      <w:pPr>
        <w:tabs>
          <w:tab w:val="left" w:pos="3855"/>
        </w:tabs>
        <w:ind w:firstLine="540"/>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2"/>
        <w:gridCol w:w="3121"/>
      </w:tblGrid>
      <w:tr w:rsidR="004E5C1A" w:rsidRPr="00C60919" w:rsidTr="0019102F">
        <w:tc>
          <w:tcPr>
            <w:tcW w:w="9571" w:type="dxa"/>
            <w:gridSpan w:val="3"/>
            <w:tcBorders>
              <w:top w:val="single" w:sz="4" w:space="0" w:color="auto"/>
              <w:left w:val="single" w:sz="4" w:space="0" w:color="auto"/>
              <w:bottom w:val="single" w:sz="4" w:space="0" w:color="auto"/>
              <w:right w:val="single" w:sz="4" w:space="0" w:color="auto"/>
            </w:tcBorders>
            <w:shd w:val="clear" w:color="auto" w:fill="auto"/>
          </w:tcPr>
          <w:p w:rsidR="004E5C1A" w:rsidRPr="00852130" w:rsidRDefault="004E5C1A" w:rsidP="0019102F">
            <w:pPr>
              <w:tabs>
                <w:tab w:val="left" w:pos="3855"/>
              </w:tabs>
              <w:jc w:val="center"/>
              <w:rPr>
                <w:b/>
                <w:lang w:val="kk-KZ"/>
              </w:rPr>
            </w:pPr>
            <w:r w:rsidRPr="00852130">
              <w:rPr>
                <w:b/>
                <w:lang w:val="kk-KZ"/>
              </w:rPr>
              <w:t>Саралап оқытудың ең басты шарттары</w:t>
            </w:r>
          </w:p>
        </w:tc>
      </w:tr>
      <w:tr w:rsidR="004E5C1A" w:rsidRPr="00852130" w:rsidTr="0019102F">
        <w:tc>
          <w:tcPr>
            <w:tcW w:w="3190" w:type="dxa"/>
            <w:tcBorders>
              <w:top w:val="single" w:sz="4" w:space="0" w:color="auto"/>
              <w:left w:val="single" w:sz="4" w:space="0" w:color="auto"/>
              <w:bottom w:val="single" w:sz="4" w:space="0" w:color="auto"/>
              <w:right w:val="single" w:sz="4" w:space="0" w:color="auto"/>
            </w:tcBorders>
            <w:shd w:val="clear" w:color="auto" w:fill="auto"/>
          </w:tcPr>
          <w:p w:rsidR="004E5C1A" w:rsidRPr="00852130" w:rsidRDefault="004E5C1A" w:rsidP="0019102F">
            <w:pPr>
              <w:tabs>
                <w:tab w:val="left" w:pos="3855"/>
              </w:tabs>
              <w:jc w:val="center"/>
              <w:rPr>
                <w:b/>
                <w:lang w:val="kk-KZ"/>
              </w:rPr>
            </w:pPr>
            <w:r w:rsidRPr="00852130">
              <w:rPr>
                <w:b/>
                <w:lang w:val="kk-KZ"/>
              </w:rPr>
              <w:t>І- топ</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4E5C1A" w:rsidRPr="00852130" w:rsidRDefault="004E5C1A" w:rsidP="0019102F">
            <w:pPr>
              <w:tabs>
                <w:tab w:val="left" w:pos="3855"/>
              </w:tabs>
              <w:jc w:val="center"/>
              <w:rPr>
                <w:b/>
                <w:lang w:val="kk-KZ"/>
              </w:rPr>
            </w:pPr>
            <w:r w:rsidRPr="00852130">
              <w:rPr>
                <w:b/>
                <w:lang w:val="kk-KZ"/>
              </w:rPr>
              <w:t>ІІ- топ</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4E5C1A" w:rsidRPr="00852130" w:rsidRDefault="004E5C1A" w:rsidP="0019102F">
            <w:pPr>
              <w:tabs>
                <w:tab w:val="left" w:pos="3855"/>
              </w:tabs>
              <w:jc w:val="center"/>
              <w:rPr>
                <w:b/>
                <w:lang w:val="kk-KZ"/>
              </w:rPr>
            </w:pPr>
            <w:r w:rsidRPr="00852130">
              <w:rPr>
                <w:b/>
                <w:lang w:val="kk-KZ"/>
              </w:rPr>
              <w:t>ІІІ- топ</w:t>
            </w:r>
          </w:p>
        </w:tc>
      </w:tr>
      <w:tr w:rsidR="004E5C1A" w:rsidRPr="00C60919" w:rsidTr="0019102F">
        <w:tc>
          <w:tcPr>
            <w:tcW w:w="3190" w:type="dxa"/>
            <w:tcBorders>
              <w:top w:val="single" w:sz="4" w:space="0" w:color="auto"/>
              <w:left w:val="single" w:sz="4" w:space="0" w:color="auto"/>
              <w:bottom w:val="single" w:sz="4" w:space="0" w:color="auto"/>
              <w:right w:val="single" w:sz="4" w:space="0" w:color="auto"/>
            </w:tcBorders>
            <w:shd w:val="clear" w:color="auto" w:fill="auto"/>
          </w:tcPr>
          <w:p w:rsidR="004E5C1A" w:rsidRPr="00852130" w:rsidRDefault="004E5C1A" w:rsidP="0019102F">
            <w:pPr>
              <w:tabs>
                <w:tab w:val="left" w:pos="3855"/>
              </w:tabs>
              <w:jc w:val="both"/>
              <w:rPr>
                <w:lang w:val="kk-KZ"/>
              </w:rPr>
            </w:pPr>
            <w:r w:rsidRPr="00852130">
              <w:rPr>
                <w:lang w:val="kk-KZ"/>
              </w:rPr>
              <w:t>Қабілеті жоғары, білім, білік дағдылары қалыптасқан, өз бетімен ойлау қабілеті бар, сабаққа деген белсенділігі күшті, мұғалім көмегін қажет етпейтін топ.</w:t>
            </w:r>
          </w:p>
          <w:p w:rsidR="004E5C1A" w:rsidRPr="00852130" w:rsidRDefault="004E5C1A" w:rsidP="0019102F">
            <w:pPr>
              <w:tabs>
                <w:tab w:val="left" w:pos="3855"/>
              </w:tabs>
              <w:jc w:val="both"/>
              <w:rPr>
                <w:lang w:val="kk-KZ"/>
              </w:rPr>
            </w:pPr>
            <w:r w:rsidRPr="00852130">
              <w:rPr>
                <w:lang w:val="kk-KZ"/>
              </w:rPr>
              <w:t>Бұл топта жүргізілетін жұмыстың мақсаты- оқушы бойында ғылыми бағытта ойлау қабілетін қалыптастыру.</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4E5C1A" w:rsidRPr="00852130" w:rsidRDefault="004E5C1A" w:rsidP="0019102F">
            <w:pPr>
              <w:tabs>
                <w:tab w:val="left" w:pos="3855"/>
              </w:tabs>
              <w:jc w:val="both"/>
              <w:rPr>
                <w:lang w:val="kk-KZ"/>
              </w:rPr>
            </w:pPr>
            <w:r w:rsidRPr="00852130">
              <w:rPr>
                <w:lang w:val="kk-KZ"/>
              </w:rPr>
              <w:t>Орташа қабілетті оқушылар құрайды. Білім, білік дағдылары әр тұрақсыз, өзіне- өзі көп сене бермейтін, мұғалімнен белгілі мөлшерде көмек көрсетуін қажет ететін оқушылар. Мұнда алға қойылатын мақсат- білім, білік дағдыларының тұрақты болуына, өз бетімен жұмыс істеу қабілетінің дамуына ықпал етіп, олардың бірнеше топқа көшуіне көмектесу.</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4E5C1A" w:rsidRPr="00852130" w:rsidRDefault="004E5C1A" w:rsidP="0019102F">
            <w:pPr>
              <w:tabs>
                <w:tab w:val="left" w:pos="3855"/>
              </w:tabs>
              <w:jc w:val="both"/>
              <w:rPr>
                <w:lang w:val="kk-KZ"/>
              </w:rPr>
            </w:pPr>
            <w:r w:rsidRPr="00852130">
              <w:rPr>
                <w:lang w:val="kk-KZ"/>
              </w:rPr>
              <w:t>Үлгерімі төмен оқушылар жатқызылады. Бұлар тұрақты назарда ұстауды, білім, білік, дағдыларын қалыптастыруда мұғалімнің үлкен күш- жігер жұмсауын, жүйелі жұмыс жүргізуін, яғни мұғалім көмегін көп қажет ететін оқушылар.</w:t>
            </w:r>
          </w:p>
        </w:tc>
      </w:tr>
    </w:tbl>
    <w:p w:rsidR="004E5C1A" w:rsidRPr="00852130" w:rsidRDefault="004E5C1A" w:rsidP="004E5C1A">
      <w:pPr>
        <w:tabs>
          <w:tab w:val="left" w:pos="3855"/>
        </w:tabs>
        <w:ind w:firstLine="540"/>
        <w:jc w:val="both"/>
        <w:rPr>
          <w:lang w:val="kk-KZ"/>
        </w:rPr>
      </w:pPr>
      <w:r w:rsidRPr="00852130">
        <w:rPr>
          <w:lang w:val="kk-KZ"/>
        </w:rPr>
        <w:t>Көмек қажет ететін оқушылар тобының құрамы тұрақты болмауы тиіс. Оқушы мүмкіндігіне қарай мұғалім ол оқушыны ойша басқа топқа ауыстырады. Мұндай әр түрлі топтардың  барлығы туралы ешқандай тізім жасалмауы тиіс. Тек сондай топтардың бар екендігін сабақта жоспарлағанда, үйге тапсырма бергенде ескерту қажет. Үшінші топтағы оқушылармен саралап жұмыс жүргізу үшін дайын сызба- нұсқаларды, жоспарларды, тезистерді, алгоритмді, есептердің үлгілерін, т.б пайдаланылады.</w:t>
      </w:r>
    </w:p>
    <w:p w:rsidR="004E5C1A" w:rsidRPr="00852130" w:rsidRDefault="004E5C1A" w:rsidP="004E5C1A">
      <w:pPr>
        <w:tabs>
          <w:tab w:val="left" w:pos="3855"/>
        </w:tabs>
        <w:ind w:firstLine="540"/>
        <w:outlineLvl w:val="0"/>
        <w:rPr>
          <w:lang w:val="kk-KZ"/>
        </w:rPr>
      </w:pPr>
      <w:r w:rsidRPr="00852130">
        <w:rPr>
          <w:b/>
          <w:lang w:val="kk-KZ"/>
        </w:rPr>
        <w:t xml:space="preserve">Пікірсайыс (Дебат) әдісі. </w:t>
      </w:r>
      <w:r w:rsidRPr="00852130">
        <w:rPr>
          <w:lang w:val="kk-KZ"/>
        </w:rPr>
        <w:t>Оқытудың бұл әдісі шығармашылық ойды, оқушы мен оқытушының арасындағы қарым- қатынасты қалыптастырады. Оқушыларға пікірсайысты тақырыбы алдын- ала беріліп, сол тақырып көлемінде дайындалады. Басты шарт- тақырып әр түрлі көзқараста пікір талас туғызатындай болуы керек. Пікірсайыс өткізудің маңызы:</w:t>
      </w:r>
    </w:p>
    <w:p w:rsidR="004E5C1A" w:rsidRPr="00852130" w:rsidRDefault="004E5C1A" w:rsidP="004E5C1A">
      <w:pPr>
        <w:numPr>
          <w:ilvl w:val="0"/>
          <w:numId w:val="2"/>
        </w:numPr>
        <w:tabs>
          <w:tab w:val="left" w:pos="3855"/>
        </w:tabs>
        <w:jc w:val="both"/>
        <w:rPr>
          <w:lang w:val="kk-KZ"/>
        </w:rPr>
      </w:pPr>
      <w:r w:rsidRPr="00852130">
        <w:rPr>
          <w:lang w:val="kk-KZ"/>
        </w:rPr>
        <w:t>Шешендік дағдыны жетілдіреді.</w:t>
      </w:r>
    </w:p>
    <w:p w:rsidR="004E5C1A" w:rsidRPr="00852130" w:rsidRDefault="004E5C1A" w:rsidP="004E5C1A">
      <w:pPr>
        <w:numPr>
          <w:ilvl w:val="0"/>
          <w:numId w:val="2"/>
        </w:numPr>
        <w:tabs>
          <w:tab w:val="left" w:pos="3855"/>
        </w:tabs>
        <w:jc w:val="both"/>
        <w:rPr>
          <w:lang w:val="kk-KZ"/>
        </w:rPr>
      </w:pPr>
      <w:r w:rsidRPr="00852130">
        <w:rPr>
          <w:lang w:val="kk-KZ"/>
        </w:rPr>
        <w:t>Талқыланатын мәселені жан- жақты зерттеуге, болжауға, сөйлеуге, дәлелдеуге және жаңа деректер жинауға жетелейді.</w:t>
      </w:r>
    </w:p>
    <w:p w:rsidR="004E5C1A" w:rsidRPr="00852130" w:rsidRDefault="004E5C1A" w:rsidP="004E5C1A">
      <w:pPr>
        <w:numPr>
          <w:ilvl w:val="0"/>
          <w:numId w:val="2"/>
        </w:numPr>
        <w:tabs>
          <w:tab w:val="left" w:pos="3855"/>
        </w:tabs>
        <w:jc w:val="both"/>
        <w:rPr>
          <w:lang w:val="kk-KZ"/>
        </w:rPr>
      </w:pPr>
      <w:r w:rsidRPr="00852130">
        <w:rPr>
          <w:lang w:val="kk-KZ"/>
        </w:rPr>
        <w:t>Айтыс этикасын сақтауға, дәйекті сөйлеуге тәрбиелейді.</w:t>
      </w:r>
    </w:p>
    <w:p w:rsidR="004E5C1A" w:rsidRPr="00852130" w:rsidRDefault="004E5C1A" w:rsidP="004E5C1A">
      <w:pPr>
        <w:tabs>
          <w:tab w:val="left" w:pos="3855"/>
        </w:tabs>
        <w:ind w:left="540"/>
        <w:jc w:val="both"/>
        <w:outlineLvl w:val="0"/>
        <w:rPr>
          <w:lang w:val="kk-KZ"/>
        </w:rPr>
      </w:pPr>
      <w:r w:rsidRPr="00852130">
        <w:rPr>
          <w:b/>
          <w:lang w:val="kk-KZ"/>
        </w:rPr>
        <w:t xml:space="preserve">Драматизация әдісі. </w:t>
      </w:r>
      <w:r w:rsidRPr="00852130">
        <w:rPr>
          <w:lang w:val="kk-KZ"/>
        </w:rPr>
        <w:t>Мәтінді драмалық шығармаға айналдыру арқылы үйрету әдісі. Бұл әдіс түсіну және тілін дамыту қабілетін арттырады. әрбір рөль оқушы қабілетіне қарай бөлініп көпшілік алдында жүйелі, дұрыс сөйлеуге дағдыланады.</w:t>
      </w:r>
    </w:p>
    <w:p w:rsidR="004E5C1A" w:rsidRPr="00852130" w:rsidRDefault="004E5C1A" w:rsidP="004E5C1A">
      <w:pPr>
        <w:tabs>
          <w:tab w:val="left" w:pos="3855"/>
        </w:tabs>
        <w:ind w:firstLine="540"/>
        <w:jc w:val="both"/>
        <w:rPr>
          <w:lang w:val="kk-KZ"/>
        </w:rPr>
      </w:pPr>
      <w:r w:rsidRPr="00852130">
        <w:rPr>
          <w:lang w:val="kk-KZ"/>
        </w:rPr>
        <w:t>Дарамтизация әдісінің маңызы:</w:t>
      </w:r>
    </w:p>
    <w:p w:rsidR="004E5C1A" w:rsidRPr="00852130" w:rsidRDefault="004E5C1A" w:rsidP="004E5C1A">
      <w:pPr>
        <w:numPr>
          <w:ilvl w:val="0"/>
          <w:numId w:val="3"/>
        </w:numPr>
        <w:tabs>
          <w:tab w:val="left" w:pos="3855"/>
        </w:tabs>
        <w:jc w:val="both"/>
        <w:rPr>
          <w:lang w:val="kk-KZ"/>
        </w:rPr>
      </w:pPr>
      <w:r w:rsidRPr="00852130">
        <w:rPr>
          <w:lang w:val="kk-KZ"/>
        </w:rPr>
        <w:t>Рөльде ойнаушының сөздерін жаттау барысында тіл үйренуге, сөз құдіретін түсіну және түсіндіру қабілетіне жол ашады.</w:t>
      </w:r>
    </w:p>
    <w:p w:rsidR="004E5C1A" w:rsidRPr="00852130" w:rsidRDefault="004E5C1A" w:rsidP="004E5C1A">
      <w:pPr>
        <w:tabs>
          <w:tab w:val="left" w:pos="3855"/>
        </w:tabs>
        <w:ind w:firstLine="540"/>
        <w:jc w:val="both"/>
        <w:rPr>
          <w:lang w:val="kk-KZ"/>
        </w:rPr>
      </w:pPr>
    </w:p>
    <w:p w:rsidR="004E5C1A" w:rsidRPr="00852130" w:rsidRDefault="004E5C1A" w:rsidP="004E5C1A">
      <w:pPr>
        <w:tabs>
          <w:tab w:val="left" w:pos="3855"/>
        </w:tabs>
        <w:ind w:firstLine="540"/>
        <w:outlineLvl w:val="0"/>
        <w:rPr>
          <w:lang w:val="kk-KZ"/>
        </w:rPr>
      </w:pPr>
      <w:r w:rsidRPr="00852130">
        <w:rPr>
          <w:b/>
          <w:lang w:val="kk-KZ"/>
        </w:rPr>
        <w:t xml:space="preserve">Іскерлік ойын әдісі. </w:t>
      </w:r>
      <w:r w:rsidRPr="00852130">
        <w:rPr>
          <w:lang w:val="kk-KZ"/>
        </w:rPr>
        <w:t>Оқушылар әртүрлі проблемаларды талдайды оны шешу жолдарын іздестіреді.</w:t>
      </w:r>
    </w:p>
    <w:p w:rsidR="004E5C1A" w:rsidRPr="00852130" w:rsidRDefault="004E5C1A" w:rsidP="004E5C1A">
      <w:pPr>
        <w:numPr>
          <w:ilvl w:val="0"/>
          <w:numId w:val="4"/>
        </w:numPr>
        <w:tabs>
          <w:tab w:val="clear" w:pos="1410"/>
          <w:tab w:val="left" w:pos="900"/>
          <w:tab w:val="left" w:pos="3855"/>
        </w:tabs>
        <w:ind w:left="0" w:firstLine="540"/>
        <w:jc w:val="both"/>
        <w:rPr>
          <w:lang w:val="kk-KZ"/>
        </w:rPr>
      </w:pPr>
      <w:r w:rsidRPr="00852130">
        <w:rPr>
          <w:lang w:val="kk-KZ"/>
        </w:rPr>
        <w:t xml:space="preserve">кезең- дайындық кезеңі. Бұл кезеңде оқушыларды топтарға бөлу тапсырмалар беру қажетті мәліметтер жинау. </w:t>
      </w:r>
    </w:p>
    <w:p w:rsidR="004E5C1A" w:rsidRPr="00852130" w:rsidRDefault="004E5C1A" w:rsidP="004E5C1A">
      <w:pPr>
        <w:numPr>
          <w:ilvl w:val="0"/>
          <w:numId w:val="4"/>
        </w:numPr>
        <w:tabs>
          <w:tab w:val="num" w:pos="-3420"/>
          <w:tab w:val="left" w:pos="-3240"/>
          <w:tab w:val="left" w:pos="900"/>
        </w:tabs>
        <w:ind w:left="0" w:firstLine="540"/>
        <w:jc w:val="both"/>
        <w:rPr>
          <w:lang w:val="kk-KZ"/>
        </w:rPr>
      </w:pPr>
      <w:r w:rsidRPr="00852130">
        <w:rPr>
          <w:lang w:val="kk-KZ"/>
        </w:rPr>
        <w:lastRenderedPageBreak/>
        <w:t>кезең- ойын кезеңі. Бұл кезеңде оқушылар жасалған хабарламалар тыңдалып, пікірталас жүргізіледі. Қабылданатын шешім талқыланады.</w:t>
      </w:r>
    </w:p>
    <w:p w:rsidR="004E5C1A" w:rsidRPr="00852130" w:rsidRDefault="004E5C1A" w:rsidP="004E5C1A">
      <w:pPr>
        <w:numPr>
          <w:ilvl w:val="0"/>
          <w:numId w:val="4"/>
        </w:numPr>
        <w:tabs>
          <w:tab w:val="num" w:pos="-3420"/>
          <w:tab w:val="left" w:pos="-3240"/>
          <w:tab w:val="left" w:pos="900"/>
        </w:tabs>
        <w:ind w:left="0" w:firstLine="540"/>
        <w:jc w:val="both"/>
        <w:rPr>
          <w:lang w:val="kk-KZ"/>
        </w:rPr>
      </w:pPr>
      <w:r w:rsidRPr="00852130">
        <w:rPr>
          <w:lang w:val="kk-KZ"/>
        </w:rPr>
        <w:t>кезең- қорытындылау кезеңі. Бұл кезеңде проблеманы шешудің тиімді жолдары іздестіріледі.</w:t>
      </w:r>
    </w:p>
    <w:p w:rsidR="004E5C1A" w:rsidRPr="00852130" w:rsidRDefault="004E5C1A" w:rsidP="004E5C1A">
      <w:pPr>
        <w:tabs>
          <w:tab w:val="left" w:pos="-3240"/>
          <w:tab w:val="left" w:pos="900"/>
        </w:tabs>
        <w:ind w:firstLine="540"/>
        <w:jc w:val="both"/>
        <w:outlineLvl w:val="0"/>
        <w:rPr>
          <w:lang w:val="kk-KZ"/>
        </w:rPr>
      </w:pPr>
      <w:r w:rsidRPr="00852130">
        <w:rPr>
          <w:b/>
          <w:lang w:val="kk-KZ"/>
        </w:rPr>
        <w:t xml:space="preserve">Байқау әдісі. </w:t>
      </w:r>
      <w:r w:rsidRPr="00852130">
        <w:rPr>
          <w:lang w:val="kk-KZ"/>
        </w:rPr>
        <w:t xml:space="preserve">Грамматиканы оқытқанда байқау әдісі жақсы нәтиже беру үшін, байқауға дайындалу керек. Оқушылардың байқайтын нәрсесін аңғара алу үшін өткен материалдардан теориялық білімнің болуы. Байқайтынына қатысы бар деректерді алдын- ала білдіру. Нені, не үшін байқау керектігін ескерту. </w:t>
      </w:r>
    </w:p>
    <w:p w:rsidR="004E5C1A" w:rsidRPr="00852130" w:rsidRDefault="004E5C1A" w:rsidP="004E5C1A">
      <w:pPr>
        <w:tabs>
          <w:tab w:val="left" w:pos="-3240"/>
          <w:tab w:val="left" w:pos="900"/>
        </w:tabs>
        <w:ind w:firstLine="540"/>
        <w:jc w:val="both"/>
        <w:outlineLvl w:val="0"/>
        <w:rPr>
          <w:lang w:val="kk-KZ"/>
        </w:rPr>
      </w:pPr>
      <w:r w:rsidRPr="00852130">
        <w:rPr>
          <w:b/>
          <w:lang w:val="kk-KZ"/>
        </w:rPr>
        <w:t xml:space="preserve">Эвристикалық  әдіс. </w:t>
      </w:r>
      <w:r w:rsidRPr="00852130">
        <w:rPr>
          <w:lang w:val="kk-KZ"/>
        </w:rPr>
        <w:t>Баланы оқу мативтерін оның ішіндетанымдық қызығушылығын қалыптастырудың бір жол ретінде пәнді оқытуда қолданылады. Бұл әдіс оқу материалын, тапсырмаларды оқушының өздігінен түсінуі мен шешуі болып саналады.</w:t>
      </w:r>
    </w:p>
    <w:p w:rsidR="004E5C1A" w:rsidRPr="00852130" w:rsidRDefault="004E5C1A" w:rsidP="004E5C1A">
      <w:pPr>
        <w:tabs>
          <w:tab w:val="left" w:pos="-3240"/>
          <w:tab w:val="left" w:pos="900"/>
        </w:tabs>
        <w:ind w:firstLine="540"/>
        <w:jc w:val="both"/>
        <w:outlineLvl w:val="0"/>
        <w:rPr>
          <w:lang w:val="kk-KZ"/>
        </w:rPr>
      </w:pPr>
      <w:r w:rsidRPr="00852130">
        <w:rPr>
          <w:b/>
          <w:lang w:val="kk-KZ"/>
        </w:rPr>
        <w:t xml:space="preserve">Түсіндіру әдісі. </w:t>
      </w:r>
      <w:r w:rsidRPr="00852130">
        <w:rPr>
          <w:lang w:val="kk-KZ"/>
        </w:rPr>
        <w:t>Түсіндірудің ерекшелігі- дәлелдеу. Оқулықтағы берілетін білімді түгел түсіндіру, ал қалғанын оқушылар мұғалімнің көмегімен өздері меңгереді.</w:t>
      </w:r>
    </w:p>
    <w:p w:rsidR="004E5C1A" w:rsidRPr="00852130" w:rsidRDefault="004E5C1A" w:rsidP="004E5C1A">
      <w:pPr>
        <w:tabs>
          <w:tab w:val="left" w:pos="-3240"/>
          <w:tab w:val="left" w:pos="900"/>
        </w:tabs>
        <w:ind w:firstLine="540"/>
        <w:jc w:val="both"/>
        <w:outlineLvl w:val="0"/>
        <w:rPr>
          <w:lang w:val="kk-KZ"/>
        </w:rPr>
      </w:pPr>
      <w:r w:rsidRPr="00852130">
        <w:rPr>
          <w:b/>
          <w:lang w:val="kk-KZ"/>
        </w:rPr>
        <w:t xml:space="preserve">Тест әдісі. </w:t>
      </w:r>
      <w:r w:rsidRPr="00852130">
        <w:rPr>
          <w:lang w:val="kk-KZ"/>
        </w:rPr>
        <w:t>Тест әдісі- бақылау жүмыстарының бір түрі. Белгілі бір тақырыпты өткенен кейін қолданылады. Оқушылардың алған білімдерінің деңгейін анықтауға тиімді тәсіл.</w:t>
      </w:r>
    </w:p>
    <w:p w:rsidR="004E5C1A" w:rsidRPr="00852130" w:rsidRDefault="004E5C1A" w:rsidP="004E5C1A">
      <w:pPr>
        <w:tabs>
          <w:tab w:val="left" w:pos="-3240"/>
          <w:tab w:val="left" w:pos="900"/>
        </w:tabs>
        <w:ind w:firstLine="540"/>
        <w:jc w:val="both"/>
        <w:rPr>
          <w:lang w:val="kk-KZ"/>
        </w:rPr>
      </w:pPr>
      <w:r w:rsidRPr="00852130">
        <w:rPr>
          <w:b/>
          <w:lang w:val="kk-KZ"/>
        </w:rPr>
        <w:t xml:space="preserve">Әңгіме әдісі. </w:t>
      </w:r>
      <w:r w:rsidRPr="00852130">
        <w:rPr>
          <w:lang w:val="kk-KZ"/>
        </w:rPr>
        <w:t>Оқушының оқу материалын қаншалықты білетінін аңғаруға арналған сұрақ жауап арқылы немесе пікірлесу шартымен жүзеге асады.</w:t>
      </w:r>
    </w:p>
    <w:p w:rsidR="004E5C1A" w:rsidRPr="00852130" w:rsidRDefault="004E5C1A" w:rsidP="004E5C1A">
      <w:pPr>
        <w:tabs>
          <w:tab w:val="left" w:pos="-3420"/>
          <w:tab w:val="left" w:pos="-3240"/>
          <w:tab w:val="left" w:pos="-2340"/>
        </w:tabs>
        <w:ind w:firstLine="540"/>
        <w:outlineLvl w:val="0"/>
        <w:rPr>
          <w:b/>
          <w:lang w:val="kk-KZ"/>
        </w:rPr>
      </w:pPr>
      <w:r w:rsidRPr="00852130">
        <w:rPr>
          <w:b/>
          <w:lang w:val="kk-KZ"/>
        </w:rPr>
        <w:t xml:space="preserve">Сабақтың типологиясы. </w:t>
      </w:r>
    </w:p>
    <w:p w:rsidR="004E5C1A" w:rsidRPr="00852130" w:rsidRDefault="004E5C1A" w:rsidP="004E5C1A">
      <w:pPr>
        <w:numPr>
          <w:ilvl w:val="0"/>
          <w:numId w:val="1"/>
        </w:numPr>
        <w:tabs>
          <w:tab w:val="left" w:pos="-3420"/>
          <w:tab w:val="left" w:pos="-3240"/>
          <w:tab w:val="left" w:pos="-2340"/>
        </w:tabs>
        <w:rPr>
          <w:b/>
          <w:lang w:val="kk-KZ"/>
        </w:rPr>
      </w:pPr>
      <w:r w:rsidRPr="00852130">
        <w:rPr>
          <w:b/>
          <w:lang w:val="kk-KZ"/>
        </w:rPr>
        <w:t>Аралас (Комбинацияланған) сабақ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9"/>
        <w:gridCol w:w="3105"/>
      </w:tblGrid>
      <w:tr w:rsidR="004E5C1A" w:rsidRPr="00852130" w:rsidTr="0019102F">
        <w:tc>
          <w:tcPr>
            <w:tcW w:w="3190"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 w:val="left" w:pos="-2340"/>
              </w:tabs>
              <w:jc w:val="both"/>
              <w:rPr>
                <w:lang w:val="kk-KZ"/>
              </w:rPr>
            </w:pPr>
            <w:r w:rsidRPr="00852130">
              <w:rPr>
                <w:lang w:val="kk-KZ"/>
              </w:rPr>
              <w:t>1. Ұйымдастыру кезеңі</w:t>
            </w:r>
          </w:p>
        </w:tc>
        <w:tc>
          <w:tcPr>
            <w:tcW w:w="3190"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 w:val="left" w:pos="-2340"/>
              </w:tabs>
              <w:jc w:val="both"/>
              <w:rPr>
                <w:lang w:val="kk-KZ"/>
              </w:rPr>
            </w:pPr>
            <w:r w:rsidRPr="00852130">
              <w:rPr>
                <w:lang w:val="kk-KZ"/>
              </w:rPr>
              <w:t>2. Үй тапсырмасын тексеру кезеңі</w:t>
            </w:r>
          </w:p>
        </w:tc>
        <w:tc>
          <w:tcPr>
            <w:tcW w:w="3191"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 w:val="left" w:pos="-2340"/>
              </w:tabs>
              <w:jc w:val="both"/>
              <w:rPr>
                <w:lang w:val="kk-KZ"/>
              </w:rPr>
            </w:pPr>
            <w:r w:rsidRPr="00852130">
              <w:rPr>
                <w:lang w:val="kk-KZ"/>
              </w:rPr>
              <w:t xml:space="preserve">3. Білімді тексеру кезеңі </w:t>
            </w:r>
          </w:p>
        </w:tc>
      </w:tr>
      <w:tr w:rsidR="004E5C1A" w:rsidRPr="00C60919" w:rsidTr="0019102F">
        <w:tc>
          <w:tcPr>
            <w:tcW w:w="3190"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 w:val="left" w:pos="-2340"/>
              </w:tabs>
              <w:jc w:val="both"/>
              <w:rPr>
                <w:lang w:val="kk-KZ"/>
              </w:rPr>
            </w:pPr>
            <w:r w:rsidRPr="00852130">
              <w:rPr>
                <w:lang w:val="kk-KZ"/>
              </w:rPr>
              <w:t>4. Мақсат қою кезеңі</w:t>
            </w:r>
          </w:p>
        </w:tc>
        <w:tc>
          <w:tcPr>
            <w:tcW w:w="3190"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 w:val="left" w:pos="-2340"/>
              </w:tabs>
              <w:jc w:val="both"/>
              <w:rPr>
                <w:lang w:val="kk-KZ"/>
              </w:rPr>
            </w:pPr>
            <w:r w:rsidRPr="00852130">
              <w:rPr>
                <w:lang w:val="kk-KZ"/>
              </w:rPr>
              <w:t>5. Материалды түсіндіру кезеңі</w:t>
            </w:r>
          </w:p>
        </w:tc>
        <w:tc>
          <w:tcPr>
            <w:tcW w:w="3191"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 w:val="left" w:pos="-2340"/>
              </w:tabs>
              <w:jc w:val="both"/>
              <w:rPr>
                <w:lang w:val="kk-KZ"/>
              </w:rPr>
            </w:pPr>
            <w:r w:rsidRPr="00852130">
              <w:rPr>
                <w:lang w:val="kk-KZ"/>
              </w:rPr>
              <w:t>6. Жаңа сабақты түсінгенді тексеру кезеңі</w:t>
            </w:r>
          </w:p>
        </w:tc>
      </w:tr>
      <w:tr w:rsidR="004E5C1A" w:rsidRPr="00852130" w:rsidTr="0019102F">
        <w:tc>
          <w:tcPr>
            <w:tcW w:w="3190"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 w:val="left" w:pos="-2340"/>
              </w:tabs>
              <w:jc w:val="both"/>
              <w:rPr>
                <w:lang w:val="kk-KZ"/>
              </w:rPr>
            </w:pPr>
            <w:r w:rsidRPr="00852130">
              <w:rPr>
                <w:lang w:val="kk-KZ"/>
              </w:rPr>
              <w:t>7. Бекіту кезеңі</w:t>
            </w:r>
          </w:p>
        </w:tc>
        <w:tc>
          <w:tcPr>
            <w:tcW w:w="3190"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 w:val="left" w:pos="-2340"/>
              </w:tabs>
              <w:jc w:val="both"/>
              <w:rPr>
                <w:lang w:val="kk-KZ"/>
              </w:rPr>
            </w:pPr>
            <w:r w:rsidRPr="00852130">
              <w:rPr>
                <w:lang w:val="kk-KZ"/>
              </w:rPr>
              <w:t>8. үйге тапсырма беру кезеңі</w:t>
            </w:r>
          </w:p>
        </w:tc>
        <w:tc>
          <w:tcPr>
            <w:tcW w:w="3191"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 w:val="left" w:pos="-2340"/>
              </w:tabs>
              <w:jc w:val="both"/>
              <w:rPr>
                <w:lang w:val="kk-KZ"/>
              </w:rPr>
            </w:pPr>
          </w:p>
        </w:tc>
      </w:tr>
    </w:tbl>
    <w:p w:rsidR="004E5C1A" w:rsidRPr="00852130" w:rsidRDefault="004E5C1A" w:rsidP="004E5C1A">
      <w:pPr>
        <w:numPr>
          <w:ilvl w:val="0"/>
          <w:numId w:val="1"/>
        </w:numPr>
        <w:tabs>
          <w:tab w:val="left" w:pos="-3420"/>
          <w:tab w:val="left" w:pos="-3240"/>
        </w:tabs>
        <w:rPr>
          <w:b/>
          <w:lang w:val="kk-KZ"/>
        </w:rPr>
      </w:pPr>
      <w:r w:rsidRPr="00852130">
        <w:rPr>
          <w:b/>
          <w:lang w:val="kk-KZ"/>
        </w:rPr>
        <w:t>Жаңа білімді меңгеру сабақ</w:t>
      </w:r>
    </w:p>
    <w:p w:rsidR="004E5C1A" w:rsidRPr="00852130" w:rsidRDefault="004E5C1A" w:rsidP="004E5C1A">
      <w:pPr>
        <w:tabs>
          <w:tab w:val="left" w:pos="-3420"/>
          <w:tab w:val="left" w:pos="-3240"/>
        </w:tabs>
        <w:ind w:firstLine="540"/>
        <w:jc w:val="both"/>
        <w:rPr>
          <w:lang w:val="kk-KZ"/>
        </w:rPr>
      </w:pPr>
      <w:r w:rsidRPr="00852130">
        <w:rPr>
          <w:lang w:val="kk-KZ"/>
        </w:rPr>
        <w:t>Бұл сабақта баса көңіл бөлетін нәрсе біреу- ол жаңа сабақты түсіндіру. Басқа этаптардың көлемі азаяды, кейде мүлде алынып тасталады. Бұл сабақтың негізгі звеносы- информация беру. Сабақтың негізгі мақсаты- терең де тиянақты, саналы түрде білім негіздерін үйрету.</w:t>
      </w:r>
    </w:p>
    <w:p w:rsidR="004E5C1A" w:rsidRPr="00852130" w:rsidRDefault="004E5C1A" w:rsidP="004E5C1A">
      <w:pPr>
        <w:tabs>
          <w:tab w:val="left" w:pos="-3420"/>
          <w:tab w:val="left" w:pos="-3240"/>
        </w:tabs>
        <w:ind w:firstLine="540"/>
        <w:jc w:val="both"/>
        <w:outlineLvl w:val="0"/>
        <w:rPr>
          <w:b/>
          <w:lang w:val="kk-KZ"/>
        </w:rPr>
      </w:pPr>
      <w:r w:rsidRPr="00852130">
        <w:rPr>
          <w:b/>
          <w:lang w:val="kk-KZ"/>
        </w:rPr>
        <w:t>СХЕМАСЫ: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167"/>
        <w:gridCol w:w="1168"/>
        <w:gridCol w:w="1168"/>
        <w:gridCol w:w="1168"/>
        <w:gridCol w:w="1169"/>
        <w:gridCol w:w="1169"/>
        <w:gridCol w:w="1169"/>
      </w:tblGrid>
      <w:tr w:rsidR="004E5C1A" w:rsidRPr="00852130" w:rsidTr="0019102F">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1</w:t>
            </w: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2</w:t>
            </w: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3</w:t>
            </w: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4</w:t>
            </w: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5</w:t>
            </w:r>
          </w:p>
        </w:tc>
        <w:tc>
          <w:tcPr>
            <w:tcW w:w="1197"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6</w:t>
            </w:r>
          </w:p>
        </w:tc>
        <w:tc>
          <w:tcPr>
            <w:tcW w:w="1197"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7</w:t>
            </w:r>
          </w:p>
        </w:tc>
        <w:tc>
          <w:tcPr>
            <w:tcW w:w="1197"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8</w:t>
            </w:r>
          </w:p>
        </w:tc>
      </w:tr>
      <w:tr w:rsidR="004E5C1A" w:rsidRPr="00852130" w:rsidTr="0019102F">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p>
        </w:tc>
        <w:tc>
          <w:tcPr>
            <w:tcW w:w="1197"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p>
        </w:tc>
        <w:tc>
          <w:tcPr>
            <w:tcW w:w="1197"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p>
        </w:tc>
        <w:tc>
          <w:tcPr>
            <w:tcW w:w="1197"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p>
        </w:tc>
      </w:tr>
    </w:tbl>
    <w:p w:rsidR="004E5C1A" w:rsidRPr="00852130" w:rsidRDefault="004E5C1A" w:rsidP="004E5C1A">
      <w:pPr>
        <w:tabs>
          <w:tab w:val="left" w:pos="-3420"/>
          <w:tab w:val="left" w:pos="-3240"/>
        </w:tabs>
        <w:jc w:val="both"/>
        <w:rPr>
          <w:lang w:val="kk-KZ"/>
        </w:rPr>
      </w:pPr>
    </w:p>
    <w:p w:rsidR="004E5C1A" w:rsidRPr="00852130" w:rsidRDefault="004E5C1A" w:rsidP="004E5C1A">
      <w:pPr>
        <w:numPr>
          <w:ilvl w:val="0"/>
          <w:numId w:val="1"/>
        </w:numPr>
        <w:tabs>
          <w:tab w:val="left" w:pos="-3420"/>
          <w:tab w:val="left" w:pos="-3240"/>
        </w:tabs>
        <w:rPr>
          <w:b/>
          <w:lang w:val="kk-KZ"/>
        </w:rPr>
      </w:pPr>
      <w:r w:rsidRPr="00852130">
        <w:rPr>
          <w:b/>
          <w:lang w:val="kk-KZ"/>
        </w:rPr>
        <w:t xml:space="preserve">Қайталау сабағы </w:t>
      </w:r>
    </w:p>
    <w:p w:rsidR="004E5C1A" w:rsidRPr="00852130" w:rsidRDefault="004E5C1A" w:rsidP="004E5C1A">
      <w:pPr>
        <w:tabs>
          <w:tab w:val="left" w:pos="-3420"/>
          <w:tab w:val="left" w:pos="-3240"/>
        </w:tabs>
        <w:ind w:firstLine="540"/>
        <w:jc w:val="both"/>
        <w:rPr>
          <w:lang w:val="kk-KZ"/>
        </w:rPr>
      </w:pPr>
      <w:r w:rsidRPr="00852130">
        <w:rPr>
          <w:lang w:val="kk-KZ"/>
        </w:rPr>
        <w:t>Негізгі мақсаты- бұрынғы өткен сабақтан алған мәліметтерді ьереңдету, ойда қалғандарды нақтылау, меңгерген білімдерді ұмытып қалуға жол бермеу. Мұнда көңіл бөлетін мәселе оқу дағдыларын қалыптастыру емес, білімді жетілдірудегі негізгі заңдылықтарды есте берік қалдыру, білімдегі ол қылықтарды жою.</w:t>
      </w:r>
    </w:p>
    <w:p w:rsidR="004E5C1A" w:rsidRPr="00852130" w:rsidRDefault="004E5C1A" w:rsidP="004E5C1A">
      <w:pPr>
        <w:tabs>
          <w:tab w:val="left" w:pos="-3420"/>
          <w:tab w:val="left" w:pos="-3240"/>
        </w:tabs>
        <w:ind w:firstLine="540"/>
        <w:jc w:val="both"/>
        <w:outlineLvl w:val="0"/>
        <w:rPr>
          <w:lang w:val="kk-KZ"/>
        </w:rPr>
      </w:pPr>
      <w:r w:rsidRPr="00852130">
        <w:rPr>
          <w:b/>
          <w:lang w:val="kk-KZ"/>
        </w:rPr>
        <w:t>СХЕМАСЫ</w:t>
      </w:r>
      <w:r w:rsidRPr="00852130">
        <w:rPr>
          <w:lang w:val="kk-KZ"/>
        </w:rPr>
        <w:t xml:space="preserve">: </w:t>
      </w:r>
    </w:p>
    <w:p w:rsidR="004E5C1A" w:rsidRPr="00852130" w:rsidRDefault="004E5C1A" w:rsidP="004E5C1A">
      <w:pPr>
        <w:tabs>
          <w:tab w:val="left" w:pos="-3420"/>
          <w:tab w:val="left" w:pos="-3240"/>
        </w:tabs>
        <w:ind w:firstLine="540"/>
        <w:jc w:val="both"/>
        <w:outlineLvl w:val="0"/>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167"/>
        <w:gridCol w:w="1168"/>
        <w:gridCol w:w="1168"/>
        <w:gridCol w:w="1168"/>
        <w:gridCol w:w="1169"/>
        <w:gridCol w:w="1169"/>
        <w:gridCol w:w="1169"/>
      </w:tblGrid>
      <w:tr w:rsidR="004E5C1A" w:rsidRPr="00852130" w:rsidTr="0019102F">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r w:rsidRPr="00852130">
              <w:rPr>
                <w:lang w:val="kk-KZ"/>
              </w:rPr>
              <w:t>1</w:t>
            </w: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r w:rsidRPr="00852130">
              <w:rPr>
                <w:lang w:val="kk-KZ"/>
              </w:rPr>
              <w:t>2</w:t>
            </w: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r w:rsidRPr="00852130">
              <w:rPr>
                <w:lang w:val="kk-KZ"/>
              </w:rPr>
              <w:t>3</w:t>
            </w: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r w:rsidRPr="00852130">
              <w:rPr>
                <w:lang w:val="kk-KZ"/>
              </w:rPr>
              <w:t>4</w:t>
            </w:r>
          </w:p>
        </w:tc>
        <w:tc>
          <w:tcPr>
            <w:tcW w:w="1196"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r w:rsidRPr="00852130">
              <w:rPr>
                <w:lang w:val="kk-KZ"/>
              </w:rPr>
              <w:t>5</w:t>
            </w:r>
          </w:p>
        </w:tc>
        <w:tc>
          <w:tcPr>
            <w:tcW w:w="1197"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r w:rsidRPr="00852130">
              <w:rPr>
                <w:lang w:val="kk-KZ"/>
              </w:rPr>
              <w:t>6</w:t>
            </w:r>
          </w:p>
        </w:tc>
        <w:tc>
          <w:tcPr>
            <w:tcW w:w="1197"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r w:rsidRPr="00852130">
              <w:rPr>
                <w:lang w:val="kk-KZ"/>
              </w:rPr>
              <w:t>7</w:t>
            </w:r>
          </w:p>
        </w:tc>
        <w:tc>
          <w:tcPr>
            <w:tcW w:w="1197"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both"/>
              <w:rPr>
                <w:lang w:val="kk-KZ"/>
              </w:rPr>
            </w:pPr>
            <w:r w:rsidRPr="00852130">
              <w:rPr>
                <w:lang w:val="kk-KZ"/>
              </w:rPr>
              <w:t>8</w:t>
            </w:r>
          </w:p>
        </w:tc>
      </w:tr>
    </w:tbl>
    <w:p w:rsidR="004E5C1A" w:rsidRPr="00852130" w:rsidRDefault="004E5C1A" w:rsidP="004E5C1A">
      <w:pPr>
        <w:tabs>
          <w:tab w:val="left" w:pos="-3420"/>
          <w:tab w:val="left" w:pos="-3240"/>
        </w:tabs>
        <w:jc w:val="both"/>
        <w:rPr>
          <w:lang w:val="kk-KZ"/>
        </w:rPr>
      </w:pPr>
    </w:p>
    <w:p w:rsidR="004E5C1A" w:rsidRPr="00852130" w:rsidRDefault="004E5C1A" w:rsidP="004E5C1A">
      <w:pPr>
        <w:numPr>
          <w:ilvl w:val="0"/>
          <w:numId w:val="1"/>
        </w:numPr>
        <w:tabs>
          <w:tab w:val="left" w:pos="-3420"/>
          <w:tab w:val="left" w:pos="-3240"/>
        </w:tabs>
        <w:rPr>
          <w:b/>
          <w:lang w:val="kk-KZ"/>
        </w:rPr>
      </w:pPr>
      <w:r w:rsidRPr="00852130">
        <w:rPr>
          <w:b/>
          <w:lang w:val="kk-KZ"/>
        </w:rPr>
        <w:t xml:space="preserve">Бекіту сабағы </w:t>
      </w:r>
    </w:p>
    <w:p w:rsidR="004E5C1A" w:rsidRPr="00852130" w:rsidRDefault="004E5C1A" w:rsidP="004E5C1A">
      <w:pPr>
        <w:tabs>
          <w:tab w:val="left" w:pos="-3420"/>
          <w:tab w:val="left" w:pos="-3240"/>
        </w:tabs>
        <w:ind w:firstLine="540"/>
        <w:jc w:val="both"/>
        <w:rPr>
          <w:lang w:val="kk-KZ"/>
        </w:rPr>
      </w:pPr>
      <w:r w:rsidRPr="00852130">
        <w:rPr>
          <w:lang w:val="kk-KZ"/>
        </w:rPr>
        <w:t>Негізгі мақсаты интеллектуалдық және танымдық біліктерімен дағдаларды жетілдіру. Бұл сабақтың құрылымы кейбір қайталаулармен жаттығуларды пайдалануға байланысты. Сабақтың педагогикалық жолмен шешілуінің мақсаты жаңа материалды баяндау ғана емес, оқушылардың теориялық өздік жұмысы да емес, жұмыс түрін өзгертуге жаттығу.</w:t>
      </w:r>
    </w:p>
    <w:p w:rsidR="004E5C1A" w:rsidRPr="00852130" w:rsidRDefault="004E5C1A" w:rsidP="004E5C1A">
      <w:pPr>
        <w:tabs>
          <w:tab w:val="left" w:pos="-3420"/>
          <w:tab w:val="left" w:pos="-3240"/>
        </w:tabs>
        <w:ind w:firstLine="540"/>
        <w:jc w:val="both"/>
        <w:outlineLvl w:val="0"/>
        <w:rPr>
          <w:lang w:val="kk-KZ"/>
        </w:rPr>
      </w:pPr>
      <w:r w:rsidRPr="00852130">
        <w:rPr>
          <w:lang w:val="kk-KZ"/>
        </w:rPr>
        <w:t xml:space="preserve"> </w:t>
      </w:r>
      <w:r w:rsidRPr="00852130">
        <w:rPr>
          <w:b/>
          <w:lang w:val="kk-KZ"/>
        </w:rPr>
        <w:t>СХЕМАСЫ</w:t>
      </w:r>
      <w:r w:rsidRPr="00852130">
        <w:rPr>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36"/>
        <w:gridCol w:w="2336"/>
        <w:gridCol w:w="2336"/>
      </w:tblGrid>
      <w:tr w:rsidR="004E5C1A" w:rsidRPr="00852130" w:rsidTr="0019102F">
        <w:tc>
          <w:tcPr>
            <w:tcW w:w="2392"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1</w:t>
            </w:r>
          </w:p>
        </w:tc>
        <w:tc>
          <w:tcPr>
            <w:tcW w:w="2393"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4</w:t>
            </w:r>
          </w:p>
        </w:tc>
        <w:tc>
          <w:tcPr>
            <w:tcW w:w="2393"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7</w:t>
            </w:r>
          </w:p>
        </w:tc>
        <w:tc>
          <w:tcPr>
            <w:tcW w:w="2393"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8</w:t>
            </w:r>
          </w:p>
        </w:tc>
      </w:tr>
    </w:tbl>
    <w:p w:rsidR="004E5C1A" w:rsidRPr="00852130" w:rsidRDefault="004E5C1A" w:rsidP="004E5C1A">
      <w:pPr>
        <w:tabs>
          <w:tab w:val="left" w:pos="-3420"/>
          <w:tab w:val="left" w:pos="-3240"/>
        </w:tabs>
        <w:ind w:firstLine="540"/>
        <w:jc w:val="both"/>
        <w:rPr>
          <w:lang w:val="kk-KZ"/>
        </w:rPr>
      </w:pPr>
    </w:p>
    <w:p w:rsidR="004E5C1A" w:rsidRPr="00852130" w:rsidRDefault="004E5C1A" w:rsidP="004E5C1A">
      <w:pPr>
        <w:tabs>
          <w:tab w:val="left" w:pos="-3420"/>
          <w:tab w:val="left" w:pos="-3240"/>
        </w:tabs>
        <w:ind w:firstLine="540"/>
        <w:rPr>
          <w:b/>
          <w:lang w:val="kk-KZ"/>
        </w:rPr>
      </w:pPr>
      <w:r w:rsidRPr="00852130">
        <w:rPr>
          <w:b/>
          <w:lang w:val="kk-KZ"/>
        </w:rPr>
        <w:t>5. Білімді тексеру және бағалау сабағы</w:t>
      </w:r>
    </w:p>
    <w:p w:rsidR="004E5C1A" w:rsidRPr="00852130" w:rsidRDefault="004E5C1A" w:rsidP="004E5C1A">
      <w:pPr>
        <w:tabs>
          <w:tab w:val="left" w:pos="-3420"/>
          <w:tab w:val="left" w:pos="-3240"/>
        </w:tabs>
        <w:ind w:firstLine="540"/>
        <w:jc w:val="both"/>
        <w:rPr>
          <w:lang w:val="kk-KZ"/>
        </w:rPr>
      </w:pPr>
      <w:r w:rsidRPr="00852130">
        <w:rPr>
          <w:lang w:val="kk-KZ"/>
        </w:rPr>
        <w:lastRenderedPageBreak/>
        <w:t>Бұл сабақ типінің дидактикалық мақсаты- оқушылар білімінің деңгейі мен тиянақтылығын тексеру.</w:t>
      </w:r>
    </w:p>
    <w:p w:rsidR="004E5C1A" w:rsidRPr="00852130" w:rsidRDefault="004E5C1A" w:rsidP="004E5C1A">
      <w:pPr>
        <w:tabs>
          <w:tab w:val="left" w:pos="-3420"/>
          <w:tab w:val="left" w:pos="-3240"/>
        </w:tabs>
        <w:ind w:firstLine="540"/>
        <w:jc w:val="both"/>
        <w:outlineLvl w:val="0"/>
        <w:rPr>
          <w:lang w:val="kk-KZ"/>
        </w:rPr>
      </w:pPr>
      <w:r w:rsidRPr="00852130">
        <w:rPr>
          <w:b/>
          <w:lang w:val="kk-KZ"/>
        </w:rPr>
        <w:t>СХЕМАСЫ</w:t>
      </w:r>
      <w:r w:rsidRPr="00852130">
        <w:rPr>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36"/>
        <w:gridCol w:w="2336"/>
        <w:gridCol w:w="2336"/>
      </w:tblGrid>
      <w:tr w:rsidR="004E5C1A" w:rsidRPr="00852130" w:rsidTr="0019102F">
        <w:tc>
          <w:tcPr>
            <w:tcW w:w="2392"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1</w:t>
            </w:r>
          </w:p>
        </w:tc>
        <w:tc>
          <w:tcPr>
            <w:tcW w:w="2393"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4</w:t>
            </w:r>
          </w:p>
        </w:tc>
        <w:tc>
          <w:tcPr>
            <w:tcW w:w="2393"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3</w:t>
            </w:r>
          </w:p>
        </w:tc>
        <w:tc>
          <w:tcPr>
            <w:tcW w:w="2393"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8</w:t>
            </w:r>
          </w:p>
        </w:tc>
      </w:tr>
    </w:tbl>
    <w:p w:rsidR="004E5C1A" w:rsidRPr="00852130" w:rsidRDefault="004E5C1A" w:rsidP="004E5C1A">
      <w:pPr>
        <w:tabs>
          <w:tab w:val="left" w:pos="-3420"/>
          <w:tab w:val="left" w:pos="-3240"/>
        </w:tabs>
        <w:ind w:firstLine="540"/>
        <w:jc w:val="both"/>
        <w:rPr>
          <w:lang w:val="kk-KZ"/>
        </w:rPr>
      </w:pPr>
    </w:p>
    <w:p w:rsidR="004E5C1A" w:rsidRPr="00852130" w:rsidRDefault="004E5C1A" w:rsidP="004E5C1A">
      <w:pPr>
        <w:tabs>
          <w:tab w:val="left" w:pos="-3420"/>
          <w:tab w:val="left" w:pos="-3240"/>
        </w:tabs>
        <w:ind w:firstLine="540"/>
        <w:rPr>
          <w:b/>
          <w:lang w:val="kk-KZ"/>
        </w:rPr>
      </w:pPr>
      <w:r w:rsidRPr="00852130">
        <w:rPr>
          <w:b/>
          <w:lang w:val="kk-KZ"/>
        </w:rPr>
        <w:t>6. Жалпылау және қорытындылау (жүйелеу) сабағы</w:t>
      </w:r>
    </w:p>
    <w:p w:rsidR="004E5C1A" w:rsidRPr="00852130" w:rsidRDefault="004E5C1A" w:rsidP="004E5C1A">
      <w:pPr>
        <w:tabs>
          <w:tab w:val="left" w:pos="-3420"/>
          <w:tab w:val="left" w:pos="-3240"/>
        </w:tabs>
        <w:ind w:firstLine="540"/>
        <w:jc w:val="both"/>
        <w:rPr>
          <w:lang w:val="kk-KZ"/>
        </w:rPr>
      </w:pPr>
      <w:r w:rsidRPr="00852130">
        <w:rPr>
          <w:lang w:val="kk-KZ"/>
        </w:rPr>
        <w:t xml:space="preserve">Бұл типтегі негізгі дидактикалық мақсаты- білімді жалпылау және қорытындылау болып табылады. Бұл сабақ типтік жағынан қайталау сабағына ұқсас, бірақ ең маңызды мәселелер әдетте тоқсанның соңында қайталанады, ең түйінді мәселелер айқындалады, себеп салдар байланыстары анықталады. Сонымен қатар ең маңызды процесстер мен құбылыстардың арасындағы қатынастар айқындалады. </w:t>
      </w:r>
    </w:p>
    <w:p w:rsidR="004E5C1A" w:rsidRPr="00852130" w:rsidRDefault="004E5C1A" w:rsidP="004E5C1A">
      <w:pPr>
        <w:tabs>
          <w:tab w:val="left" w:pos="-3420"/>
          <w:tab w:val="left" w:pos="-3240"/>
        </w:tabs>
        <w:ind w:firstLine="540"/>
        <w:jc w:val="both"/>
        <w:outlineLvl w:val="0"/>
        <w:rPr>
          <w:lang w:val="kk-KZ"/>
        </w:rPr>
      </w:pPr>
      <w:r w:rsidRPr="00852130">
        <w:rPr>
          <w:b/>
          <w:lang w:val="kk-KZ"/>
        </w:rPr>
        <w:t>СХЕМАСЫ</w:t>
      </w:r>
      <w:r w:rsidRPr="00852130">
        <w:rPr>
          <w:lang w:val="kk-KZ"/>
        </w:rPr>
        <w:t>:</w:t>
      </w:r>
    </w:p>
    <w:p w:rsidR="004E5C1A" w:rsidRPr="00852130" w:rsidRDefault="004E5C1A" w:rsidP="004E5C1A">
      <w:pPr>
        <w:tabs>
          <w:tab w:val="left" w:pos="-3420"/>
          <w:tab w:val="left" w:pos="-3240"/>
        </w:tabs>
        <w:ind w:firstLine="540"/>
        <w:jc w:val="both"/>
        <w:outlineLvl w:val="0"/>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1869"/>
        <w:gridCol w:w="1869"/>
        <w:gridCol w:w="1869"/>
        <w:gridCol w:w="1870"/>
      </w:tblGrid>
      <w:tr w:rsidR="004E5C1A" w:rsidRPr="00852130" w:rsidTr="0019102F">
        <w:tc>
          <w:tcPr>
            <w:tcW w:w="1914"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1</w:t>
            </w:r>
          </w:p>
        </w:tc>
        <w:tc>
          <w:tcPr>
            <w:tcW w:w="1914"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4</w:t>
            </w:r>
          </w:p>
        </w:tc>
        <w:tc>
          <w:tcPr>
            <w:tcW w:w="1914"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3</w:t>
            </w:r>
          </w:p>
        </w:tc>
        <w:tc>
          <w:tcPr>
            <w:tcW w:w="1914"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6</w:t>
            </w:r>
          </w:p>
        </w:tc>
        <w:tc>
          <w:tcPr>
            <w:tcW w:w="1915" w:type="dxa"/>
            <w:tcBorders>
              <w:top w:val="single" w:sz="4" w:space="0" w:color="auto"/>
              <w:left w:val="single" w:sz="4" w:space="0" w:color="auto"/>
              <w:bottom w:val="single" w:sz="4" w:space="0" w:color="auto"/>
              <w:right w:val="single" w:sz="4" w:space="0" w:color="auto"/>
            </w:tcBorders>
          </w:tcPr>
          <w:p w:rsidR="004E5C1A" w:rsidRPr="00852130" w:rsidRDefault="004E5C1A" w:rsidP="0019102F">
            <w:pPr>
              <w:tabs>
                <w:tab w:val="left" w:pos="-3420"/>
                <w:tab w:val="left" w:pos="-3240"/>
              </w:tabs>
              <w:jc w:val="center"/>
              <w:rPr>
                <w:lang w:val="kk-KZ"/>
              </w:rPr>
            </w:pPr>
            <w:r w:rsidRPr="00852130">
              <w:rPr>
                <w:lang w:val="kk-KZ"/>
              </w:rPr>
              <w:t>8</w:t>
            </w:r>
          </w:p>
        </w:tc>
      </w:tr>
    </w:tbl>
    <w:p w:rsidR="004E5C1A" w:rsidRPr="00852130" w:rsidRDefault="004E5C1A" w:rsidP="004E5C1A">
      <w:pPr>
        <w:tabs>
          <w:tab w:val="left" w:pos="-3420"/>
          <w:tab w:val="left" w:pos="-3240"/>
        </w:tabs>
        <w:ind w:firstLine="540"/>
        <w:jc w:val="both"/>
        <w:rPr>
          <w:lang w:val="kk-KZ"/>
        </w:rPr>
      </w:pPr>
      <w:r w:rsidRPr="00852130">
        <w:rPr>
          <w:lang w:val="kk-KZ"/>
        </w:rPr>
        <w:t>ЕСТЕРІҢІЗДЕ БОЛСЫН!!!</w:t>
      </w:r>
    </w:p>
    <w:p w:rsidR="004E5C1A" w:rsidRPr="00852130" w:rsidRDefault="004E5C1A" w:rsidP="004E5C1A">
      <w:pPr>
        <w:tabs>
          <w:tab w:val="left" w:pos="-3420"/>
          <w:tab w:val="left" w:pos="-3240"/>
        </w:tabs>
        <w:ind w:firstLine="540"/>
        <w:jc w:val="both"/>
        <w:rPr>
          <w:lang w:val="kk-KZ"/>
        </w:rPr>
      </w:pPr>
      <w:r w:rsidRPr="00852130">
        <w:rPr>
          <w:lang w:val="kk-KZ"/>
        </w:rPr>
        <w:t xml:space="preserve"> Бір ғана схемамен үнемі қайталанып отыратын сабақ оқушылардың ойлау қабілетін тежеп, сабаққа ынтасын жояды. Сондықтан сабақтың типін өзгертіп отыру қажеттілігі үнемі есте болуы керек.</w:t>
      </w:r>
    </w:p>
    <w:p w:rsidR="004E5C1A" w:rsidRPr="00852130" w:rsidRDefault="004E5C1A" w:rsidP="004E5C1A">
      <w:pPr>
        <w:jc w:val="both"/>
        <w:rPr>
          <w:b/>
          <w:lang w:val="kk-KZ"/>
        </w:rPr>
      </w:pPr>
      <w:r w:rsidRPr="00852130">
        <w:rPr>
          <w:b/>
          <w:lang w:val="kk-KZ"/>
        </w:rPr>
        <w:t>Бақылау сұрактар:</w:t>
      </w:r>
    </w:p>
    <w:p w:rsidR="004E5C1A" w:rsidRPr="00852130" w:rsidRDefault="004E5C1A" w:rsidP="004E5C1A">
      <w:pPr>
        <w:tabs>
          <w:tab w:val="left" w:pos="3855"/>
        </w:tabs>
        <w:rPr>
          <w:lang w:val="kk-KZ"/>
        </w:rPr>
      </w:pPr>
      <w:r w:rsidRPr="00852130">
        <w:rPr>
          <w:lang w:val="kk-KZ"/>
        </w:rPr>
        <w:t xml:space="preserve">1. Саралап оқытудың әдісі </w:t>
      </w:r>
    </w:p>
    <w:p w:rsidR="004E5C1A" w:rsidRPr="00852130" w:rsidRDefault="004E5C1A" w:rsidP="004E5C1A">
      <w:pPr>
        <w:jc w:val="both"/>
        <w:rPr>
          <w:lang w:val="kk-KZ"/>
        </w:rPr>
      </w:pPr>
      <w:r w:rsidRPr="00852130">
        <w:rPr>
          <w:lang w:val="kk-KZ"/>
        </w:rPr>
        <w:t xml:space="preserve">2. Сабақтың типологиясы </w:t>
      </w:r>
    </w:p>
    <w:p w:rsidR="004E5C1A" w:rsidRPr="00852130" w:rsidRDefault="004E5C1A" w:rsidP="004E5C1A">
      <w:pPr>
        <w:jc w:val="both"/>
        <w:rPr>
          <w:lang w:val="kk-KZ"/>
        </w:rPr>
      </w:pPr>
      <w:r w:rsidRPr="00852130">
        <w:rPr>
          <w:b/>
          <w:lang w:val="kk-KZ"/>
        </w:rPr>
        <w:t>Әдебиет:</w:t>
      </w:r>
      <w:r w:rsidRPr="00852130">
        <w:rPr>
          <w:lang w:val="kk-KZ"/>
        </w:rPr>
        <w:t>[1-6]</w:t>
      </w:r>
    </w:p>
    <w:p w:rsidR="00573EEF" w:rsidRDefault="00573EEF">
      <w:bookmarkStart w:id="0" w:name="_GoBack"/>
      <w:bookmarkEnd w:id="0"/>
    </w:p>
    <w:sectPr w:rsidR="00573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800147"/>
    <w:multiLevelType w:val="hybridMultilevel"/>
    <w:tmpl w:val="FAAC38CC"/>
    <w:lvl w:ilvl="0" w:tplc="FF2CC27E">
      <w:start w:val="1"/>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1042BC2"/>
    <w:multiLevelType w:val="hybridMultilevel"/>
    <w:tmpl w:val="3EC0C2C6"/>
    <w:lvl w:ilvl="0" w:tplc="7C2E903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67795003"/>
    <w:multiLevelType w:val="hybridMultilevel"/>
    <w:tmpl w:val="BADE850A"/>
    <w:lvl w:ilvl="0" w:tplc="0EE8247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C611053"/>
    <w:multiLevelType w:val="hybridMultilevel"/>
    <w:tmpl w:val="E29C3BB4"/>
    <w:lvl w:ilvl="0" w:tplc="2A22A254">
      <w:start w:val="1"/>
      <w:numFmt w:val="decimal"/>
      <w:lvlText w:val="%1."/>
      <w:lvlJc w:val="left"/>
      <w:pPr>
        <w:tabs>
          <w:tab w:val="num" w:pos="1320"/>
        </w:tabs>
        <w:ind w:left="1320" w:hanging="7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C1A"/>
    <w:rsid w:val="004E5C1A"/>
    <w:rsid w:val="00573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71F11-037B-4EB3-BA4D-7B2D4205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C1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4E5C1A"/>
    <w:pPr>
      <w:keepNext/>
      <w:spacing w:before="240" w:after="60"/>
      <w:outlineLvl w:val="3"/>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E5C1A"/>
    <w:rPr>
      <w:rFonts w:ascii="Times New Roman" w:eastAsia="Times New Roman" w:hAnsi="Times New Roman" w:cs="Times New Roman"/>
      <w:b/>
      <w:bCs/>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2019-10-06T15:21:00Z</dcterms:created>
  <dcterms:modified xsi:type="dcterms:W3CDTF">2019-10-06T15:21:00Z</dcterms:modified>
</cp:coreProperties>
</file>