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9FCE22" w14:textId="4241EB62" w:rsidR="00A23937" w:rsidRPr="00DB445B" w:rsidRDefault="00DB445B" w:rsidP="00824B0D">
      <w:pPr>
        <w:spacing w:after="0" w:line="240" w:lineRule="auto"/>
        <w:jc w:val="center"/>
        <w:rPr>
          <w:rFonts w:ascii="Times New Roman" w:hAnsi="Times New Roman" w:cs="Times New Roman"/>
          <w:b/>
          <w:sz w:val="28"/>
          <w:szCs w:val="28"/>
        </w:rPr>
      </w:pPr>
      <w:r>
        <w:rPr>
          <w:rFonts w:ascii="Times New Roman" w:hAnsi="Times New Roman" w:cs="Times New Roman"/>
          <w:b/>
          <w:bCs/>
          <w:sz w:val="28"/>
          <w:szCs w:val="28"/>
          <w:lang w:val="kk-KZ"/>
        </w:rPr>
        <w:t>Дәріс 5</w:t>
      </w:r>
      <w:r w:rsidRPr="00726400">
        <w:rPr>
          <w:rFonts w:ascii="Times New Roman" w:hAnsi="Times New Roman" w:cs="Times New Roman"/>
          <w:b/>
          <w:bCs/>
          <w:sz w:val="28"/>
          <w:szCs w:val="28"/>
          <w:lang w:val="kk-KZ"/>
        </w:rPr>
        <w:t xml:space="preserve">. </w:t>
      </w:r>
      <w:proofErr w:type="spellStart"/>
      <w:r w:rsidR="004952EF" w:rsidRPr="00DB445B">
        <w:rPr>
          <w:rFonts w:ascii="Times New Roman" w:hAnsi="Times New Roman" w:cs="Times New Roman"/>
          <w:b/>
          <w:sz w:val="28"/>
          <w:szCs w:val="28"/>
        </w:rPr>
        <w:t>Салалық</w:t>
      </w:r>
      <w:proofErr w:type="spellEnd"/>
      <w:r w:rsidR="004952EF" w:rsidRPr="00DB445B">
        <w:rPr>
          <w:rFonts w:ascii="Times New Roman" w:hAnsi="Times New Roman" w:cs="Times New Roman"/>
          <w:b/>
          <w:sz w:val="28"/>
          <w:szCs w:val="28"/>
        </w:rPr>
        <w:t xml:space="preserve"> </w:t>
      </w:r>
      <w:proofErr w:type="spellStart"/>
      <w:r w:rsidR="004952EF" w:rsidRPr="00DB445B">
        <w:rPr>
          <w:rFonts w:ascii="Times New Roman" w:hAnsi="Times New Roman" w:cs="Times New Roman"/>
          <w:b/>
          <w:sz w:val="28"/>
          <w:szCs w:val="28"/>
        </w:rPr>
        <w:t>шаруашылықтың</w:t>
      </w:r>
      <w:proofErr w:type="spellEnd"/>
      <w:r w:rsidR="004952EF" w:rsidRPr="00DB445B">
        <w:rPr>
          <w:rFonts w:ascii="Times New Roman" w:hAnsi="Times New Roman" w:cs="Times New Roman"/>
          <w:b/>
          <w:sz w:val="28"/>
          <w:szCs w:val="28"/>
        </w:rPr>
        <w:t xml:space="preserve"> </w:t>
      </w:r>
      <w:proofErr w:type="spellStart"/>
      <w:r w:rsidR="004952EF" w:rsidRPr="00DB445B">
        <w:rPr>
          <w:rFonts w:ascii="Times New Roman" w:hAnsi="Times New Roman" w:cs="Times New Roman"/>
          <w:b/>
          <w:sz w:val="28"/>
          <w:szCs w:val="28"/>
        </w:rPr>
        <w:t>құрлысының</w:t>
      </w:r>
      <w:proofErr w:type="spellEnd"/>
      <w:r w:rsidR="004952EF" w:rsidRPr="00DB445B">
        <w:rPr>
          <w:rFonts w:ascii="Times New Roman" w:hAnsi="Times New Roman" w:cs="Times New Roman"/>
          <w:b/>
          <w:sz w:val="28"/>
          <w:szCs w:val="28"/>
        </w:rPr>
        <w:t xml:space="preserve"> </w:t>
      </w:r>
      <w:proofErr w:type="spellStart"/>
      <w:r w:rsidR="004952EF" w:rsidRPr="00DB445B">
        <w:rPr>
          <w:rFonts w:ascii="Times New Roman" w:hAnsi="Times New Roman" w:cs="Times New Roman"/>
          <w:b/>
          <w:sz w:val="28"/>
          <w:szCs w:val="28"/>
        </w:rPr>
        <w:t>тақырыптық</w:t>
      </w:r>
      <w:proofErr w:type="spellEnd"/>
      <w:r w:rsidR="004952EF" w:rsidRPr="00DB445B">
        <w:rPr>
          <w:rFonts w:ascii="Times New Roman" w:hAnsi="Times New Roman" w:cs="Times New Roman"/>
          <w:b/>
          <w:sz w:val="28"/>
          <w:szCs w:val="28"/>
        </w:rPr>
        <w:t xml:space="preserve"> </w:t>
      </w:r>
      <w:proofErr w:type="spellStart"/>
      <w:r w:rsidR="004952EF" w:rsidRPr="00DB445B">
        <w:rPr>
          <w:rFonts w:ascii="Times New Roman" w:hAnsi="Times New Roman" w:cs="Times New Roman"/>
          <w:b/>
          <w:sz w:val="28"/>
          <w:szCs w:val="28"/>
        </w:rPr>
        <w:t>карталары</w:t>
      </w:r>
      <w:proofErr w:type="spellEnd"/>
    </w:p>
    <w:p w14:paraId="30ABEA9D" w14:textId="38F506BD" w:rsidR="00366A1D" w:rsidRDefault="00366A1D" w:rsidP="00824B0D">
      <w:pPr>
        <w:spacing w:after="0" w:line="240" w:lineRule="auto"/>
        <w:ind w:firstLine="709"/>
        <w:jc w:val="both"/>
        <w:rPr>
          <w:rFonts w:ascii="Times New Roman" w:hAnsi="Times New Roman" w:cs="Times New Roman"/>
          <w:sz w:val="28"/>
          <w:szCs w:val="28"/>
          <w:lang w:val="kk-KZ"/>
        </w:rPr>
      </w:pPr>
    </w:p>
    <w:p w14:paraId="2B105F4C" w14:textId="2549A3AE" w:rsidR="00824B0D" w:rsidRPr="00824B0D" w:rsidRDefault="00824B0D" w:rsidP="00824B0D">
      <w:pPr>
        <w:spacing w:after="0" w:line="240" w:lineRule="auto"/>
        <w:ind w:firstLine="709"/>
        <w:jc w:val="both"/>
        <w:rPr>
          <w:rFonts w:ascii="Times New Roman" w:hAnsi="Times New Roman" w:cs="Times New Roman"/>
          <w:b/>
          <w:sz w:val="28"/>
          <w:szCs w:val="28"/>
        </w:rPr>
      </w:pPr>
      <w:proofErr w:type="spellStart"/>
      <w:r w:rsidRPr="00824B0D">
        <w:rPr>
          <w:rFonts w:ascii="Times New Roman" w:hAnsi="Times New Roman" w:cs="Times New Roman"/>
          <w:b/>
          <w:sz w:val="28"/>
          <w:szCs w:val="28"/>
        </w:rPr>
        <w:t>Дәріс</w:t>
      </w:r>
      <w:proofErr w:type="spellEnd"/>
      <w:r w:rsidRPr="00824B0D">
        <w:rPr>
          <w:rFonts w:ascii="Times New Roman" w:hAnsi="Times New Roman" w:cs="Times New Roman"/>
          <w:b/>
          <w:sz w:val="28"/>
          <w:szCs w:val="28"/>
        </w:rPr>
        <w:t xml:space="preserve"> </w:t>
      </w:r>
      <w:proofErr w:type="spellStart"/>
      <w:r w:rsidRPr="00824B0D">
        <w:rPr>
          <w:rFonts w:ascii="Times New Roman" w:hAnsi="Times New Roman" w:cs="Times New Roman"/>
          <w:b/>
          <w:sz w:val="28"/>
          <w:szCs w:val="28"/>
        </w:rPr>
        <w:t>жоспары</w:t>
      </w:r>
      <w:proofErr w:type="spellEnd"/>
    </w:p>
    <w:p w14:paraId="4E859CBF" w14:textId="22D3C150" w:rsidR="00366A1D" w:rsidRPr="00824B0D" w:rsidRDefault="00366A1D" w:rsidP="00824B0D">
      <w:pPr>
        <w:pStyle w:val="a7"/>
        <w:numPr>
          <w:ilvl w:val="0"/>
          <w:numId w:val="3"/>
        </w:numPr>
        <w:spacing w:after="0" w:line="240" w:lineRule="auto"/>
        <w:jc w:val="both"/>
        <w:rPr>
          <w:rFonts w:ascii="Times New Roman" w:hAnsi="Times New Roman" w:cs="Times New Roman"/>
          <w:b/>
          <w:sz w:val="28"/>
          <w:szCs w:val="28"/>
          <w:lang w:val="kk-KZ"/>
        </w:rPr>
      </w:pPr>
      <w:r w:rsidRPr="00824B0D">
        <w:rPr>
          <w:rFonts w:ascii="Times New Roman" w:hAnsi="Times New Roman" w:cs="Times New Roman"/>
          <w:b/>
          <w:sz w:val="28"/>
          <w:szCs w:val="28"/>
        </w:rPr>
        <w:t>К</w:t>
      </w:r>
      <w:r w:rsidRPr="00824B0D">
        <w:rPr>
          <w:rFonts w:ascii="Times New Roman" w:hAnsi="Times New Roman" w:cs="Times New Roman"/>
          <w:b/>
          <w:sz w:val="28"/>
          <w:szCs w:val="28"/>
          <w:lang w:val="kk-KZ"/>
        </w:rPr>
        <w:t>іріспе</w:t>
      </w:r>
    </w:p>
    <w:p w14:paraId="6333F0E9" w14:textId="77777777" w:rsidR="00366A1D" w:rsidRPr="00824B0D" w:rsidRDefault="00366A1D" w:rsidP="00824B0D">
      <w:pPr>
        <w:pStyle w:val="a7"/>
        <w:numPr>
          <w:ilvl w:val="0"/>
          <w:numId w:val="3"/>
        </w:numPr>
        <w:spacing w:after="0" w:line="240" w:lineRule="auto"/>
        <w:jc w:val="both"/>
        <w:rPr>
          <w:rFonts w:ascii="Times New Roman" w:hAnsi="Times New Roman" w:cs="Times New Roman"/>
          <w:b/>
          <w:sz w:val="28"/>
          <w:szCs w:val="28"/>
          <w:lang w:val="kk-KZ"/>
        </w:rPr>
      </w:pPr>
      <w:r w:rsidRPr="00824B0D">
        <w:rPr>
          <w:rFonts w:ascii="Times New Roman" w:hAnsi="Times New Roman" w:cs="Times New Roman"/>
          <w:b/>
          <w:sz w:val="28"/>
          <w:szCs w:val="28"/>
          <w:lang w:val="kk-KZ"/>
        </w:rPr>
        <w:t>Тақырыптық карталардың мәні</w:t>
      </w:r>
    </w:p>
    <w:p w14:paraId="5AADF7EE" w14:textId="77777777" w:rsidR="00366A1D" w:rsidRPr="00824B0D" w:rsidRDefault="00366A1D" w:rsidP="00824B0D">
      <w:pPr>
        <w:pStyle w:val="a7"/>
        <w:numPr>
          <w:ilvl w:val="0"/>
          <w:numId w:val="3"/>
        </w:numPr>
        <w:spacing w:after="0" w:line="240" w:lineRule="auto"/>
        <w:jc w:val="both"/>
        <w:rPr>
          <w:rFonts w:ascii="Times New Roman" w:hAnsi="Times New Roman" w:cs="Times New Roman"/>
          <w:b/>
          <w:sz w:val="28"/>
          <w:szCs w:val="28"/>
          <w:lang w:val="kk-KZ"/>
        </w:rPr>
      </w:pPr>
      <w:r w:rsidRPr="00824B0D">
        <w:rPr>
          <w:rFonts w:ascii="Times New Roman" w:hAnsi="Times New Roman" w:cs="Times New Roman"/>
          <w:b/>
          <w:sz w:val="28"/>
          <w:szCs w:val="28"/>
          <w:lang w:val="kk-KZ"/>
        </w:rPr>
        <w:t xml:space="preserve">Салалық шаруашылық карталарының түрлері </w:t>
      </w:r>
    </w:p>
    <w:p w14:paraId="5F0D44C5" w14:textId="77777777" w:rsidR="00366A1D" w:rsidRPr="00824B0D" w:rsidRDefault="00366A1D" w:rsidP="00824B0D">
      <w:pPr>
        <w:pStyle w:val="a7"/>
        <w:numPr>
          <w:ilvl w:val="0"/>
          <w:numId w:val="3"/>
        </w:numPr>
        <w:spacing w:after="0" w:line="240" w:lineRule="auto"/>
        <w:jc w:val="both"/>
        <w:rPr>
          <w:rFonts w:ascii="Times New Roman" w:hAnsi="Times New Roman" w:cs="Times New Roman"/>
          <w:b/>
          <w:sz w:val="28"/>
          <w:szCs w:val="28"/>
          <w:lang w:val="kk-KZ"/>
        </w:rPr>
      </w:pPr>
      <w:r w:rsidRPr="00824B0D">
        <w:rPr>
          <w:rFonts w:ascii="Times New Roman" w:hAnsi="Times New Roman" w:cs="Times New Roman"/>
          <w:b/>
          <w:sz w:val="28"/>
          <w:szCs w:val="28"/>
          <w:lang w:val="kk-KZ"/>
        </w:rPr>
        <w:t xml:space="preserve">Карталардың құрылымдық ерекшеліктері </w:t>
      </w:r>
    </w:p>
    <w:p w14:paraId="1B141535" w14:textId="77777777" w:rsidR="00366A1D" w:rsidRPr="00824B0D" w:rsidRDefault="00366A1D" w:rsidP="00824B0D">
      <w:pPr>
        <w:pStyle w:val="a7"/>
        <w:numPr>
          <w:ilvl w:val="0"/>
          <w:numId w:val="3"/>
        </w:numPr>
        <w:spacing w:after="0" w:line="240" w:lineRule="auto"/>
        <w:jc w:val="both"/>
        <w:rPr>
          <w:rFonts w:ascii="Times New Roman" w:hAnsi="Times New Roman" w:cs="Times New Roman"/>
          <w:b/>
          <w:sz w:val="28"/>
          <w:szCs w:val="28"/>
          <w:lang w:val="kk-KZ"/>
        </w:rPr>
      </w:pPr>
      <w:r w:rsidRPr="00824B0D">
        <w:rPr>
          <w:rFonts w:ascii="Times New Roman" w:hAnsi="Times New Roman" w:cs="Times New Roman"/>
          <w:b/>
          <w:sz w:val="28"/>
          <w:szCs w:val="28"/>
          <w:lang w:val="kk-KZ"/>
        </w:rPr>
        <w:t xml:space="preserve">Қолдану саласы </w:t>
      </w:r>
    </w:p>
    <w:p w14:paraId="7DBEFBED" w14:textId="6F5A7F26" w:rsidR="00366A1D" w:rsidRPr="00824B0D" w:rsidRDefault="00366A1D" w:rsidP="00824B0D">
      <w:pPr>
        <w:pStyle w:val="a7"/>
        <w:numPr>
          <w:ilvl w:val="0"/>
          <w:numId w:val="3"/>
        </w:numPr>
        <w:spacing w:after="0" w:line="240" w:lineRule="auto"/>
        <w:jc w:val="both"/>
        <w:rPr>
          <w:rFonts w:ascii="Times New Roman" w:hAnsi="Times New Roman" w:cs="Times New Roman"/>
          <w:b/>
          <w:sz w:val="28"/>
          <w:szCs w:val="28"/>
          <w:lang w:val="kk-KZ"/>
        </w:rPr>
      </w:pPr>
      <w:r w:rsidRPr="00824B0D">
        <w:rPr>
          <w:rFonts w:ascii="Times New Roman" w:hAnsi="Times New Roman" w:cs="Times New Roman"/>
          <w:b/>
          <w:sz w:val="28"/>
          <w:szCs w:val="28"/>
          <w:lang w:val="kk-KZ"/>
        </w:rPr>
        <w:t>Қорытынды</w:t>
      </w:r>
    </w:p>
    <w:p w14:paraId="01F3E7A3" w14:textId="77777777" w:rsidR="00824B0D" w:rsidRDefault="00824B0D" w:rsidP="00824B0D">
      <w:pPr>
        <w:spacing w:after="0" w:line="240" w:lineRule="auto"/>
        <w:jc w:val="both"/>
        <w:rPr>
          <w:rFonts w:ascii="Times New Roman" w:hAnsi="Times New Roman" w:cs="Times New Roman"/>
          <w:b/>
          <w:bCs/>
          <w:sz w:val="28"/>
          <w:szCs w:val="28"/>
        </w:rPr>
      </w:pPr>
    </w:p>
    <w:p w14:paraId="7B01B0D6" w14:textId="749E8F7F" w:rsidR="004952EF" w:rsidRPr="00DB445B" w:rsidRDefault="004952EF" w:rsidP="00DB445B">
      <w:pPr>
        <w:spacing w:after="0" w:line="240" w:lineRule="auto"/>
        <w:jc w:val="both"/>
        <w:rPr>
          <w:rFonts w:ascii="Times New Roman" w:hAnsi="Times New Roman" w:cs="Times New Roman"/>
          <w:b/>
          <w:bCs/>
          <w:sz w:val="28"/>
          <w:szCs w:val="28"/>
        </w:rPr>
      </w:pPr>
      <w:proofErr w:type="spellStart"/>
      <w:r w:rsidRPr="00DB445B">
        <w:rPr>
          <w:rFonts w:ascii="Times New Roman" w:hAnsi="Times New Roman" w:cs="Times New Roman"/>
          <w:b/>
          <w:bCs/>
          <w:sz w:val="28"/>
          <w:szCs w:val="28"/>
        </w:rPr>
        <w:t>Кіріспе</w:t>
      </w:r>
      <w:proofErr w:type="spellEnd"/>
    </w:p>
    <w:p w14:paraId="4C288717" w14:textId="77777777" w:rsidR="00366A1D" w:rsidRPr="00DB445B" w:rsidRDefault="00225E63" w:rsidP="00DB445B">
      <w:pPr>
        <w:spacing w:after="0" w:line="240" w:lineRule="auto"/>
        <w:ind w:firstLine="708"/>
        <w:jc w:val="both"/>
        <w:rPr>
          <w:rFonts w:ascii="Times New Roman" w:hAnsi="Times New Roman" w:cs="Times New Roman"/>
          <w:sz w:val="28"/>
          <w:szCs w:val="28"/>
          <w:lang w:val="kk-KZ"/>
        </w:rPr>
      </w:pPr>
      <w:r w:rsidRPr="00DB445B">
        <w:rPr>
          <w:rFonts w:ascii="Times New Roman" w:hAnsi="Times New Roman" w:cs="Times New Roman"/>
          <w:sz w:val="28"/>
          <w:szCs w:val="28"/>
        </w:rPr>
        <w:t xml:space="preserve">Картография </w:t>
      </w:r>
      <w:proofErr w:type="spellStart"/>
      <w:r w:rsidRPr="00DB445B">
        <w:rPr>
          <w:rFonts w:ascii="Times New Roman" w:hAnsi="Times New Roman" w:cs="Times New Roman"/>
          <w:sz w:val="28"/>
          <w:szCs w:val="28"/>
        </w:rPr>
        <w:t>ғылымы</w:t>
      </w:r>
      <w:proofErr w:type="spellEnd"/>
      <w:r w:rsidRPr="00DB445B">
        <w:rPr>
          <w:rFonts w:ascii="Times New Roman" w:hAnsi="Times New Roman" w:cs="Times New Roman"/>
          <w:sz w:val="28"/>
          <w:szCs w:val="28"/>
        </w:rPr>
        <w:t xml:space="preserve"> </w:t>
      </w:r>
      <w:proofErr w:type="spellStart"/>
      <w:r w:rsidRPr="00DB445B">
        <w:rPr>
          <w:rFonts w:ascii="Times New Roman" w:hAnsi="Times New Roman" w:cs="Times New Roman"/>
          <w:sz w:val="28"/>
          <w:szCs w:val="28"/>
        </w:rPr>
        <w:t>географияның</w:t>
      </w:r>
      <w:proofErr w:type="spellEnd"/>
      <w:r w:rsidRPr="00DB445B">
        <w:rPr>
          <w:rFonts w:ascii="Times New Roman" w:hAnsi="Times New Roman" w:cs="Times New Roman"/>
          <w:sz w:val="28"/>
          <w:szCs w:val="28"/>
        </w:rPr>
        <w:t xml:space="preserve"> </w:t>
      </w:r>
      <w:proofErr w:type="spellStart"/>
      <w:r w:rsidRPr="00DB445B">
        <w:rPr>
          <w:rFonts w:ascii="Times New Roman" w:hAnsi="Times New Roman" w:cs="Times New Roman"/>
          <w:sz w:val="28"/>
          <w:szCs w:val="28"/>
        </w:rPr>
        <w:t>маңызды</w:t>
      </w:r>
      <w:proofErr w:type="spellEnd"/>
      <w:r w:rsidRPr="00DB445B">
        <w:rPr>
          <w:rFonts w:ascii="Times New Roman" w:hAnsi="Times New Roman" w:cs="Times New Roman"/>
          <w:sz w:val="28"/>
          <w:szCs w:val="28"/>
        </w:rPr>
        <w:t xml:space="preserve"> </w:t>
      </w:r>
      <w:proofErr w:type="spellStart"/>
      <w:r w:rsidRPr="00DB445B">
        <w:rPr>
          <w:rFonts w:ascii="Times New Roman" w:hAnsi="Times New Roman" w:cs="Times New Roman"/>
          <w:sz w:val="28"/>
          <w:szCs w:val="28"/>
        </w:rPr>
        <w:t>салаларының</w:t>
      </w:r>
      <w:proofErr w:type="spellEnd"/>
      <w:r w:rsidRPr="00DB445B">
        <w:rPr>
          <w:rFonts w:ascii="Times New Roman" w:hAnsi="Times New Roman" w:cs="Times New Roman"/>
          <w:sz w:val="28"/>
          <w:szCs w:val="28"/>
        </w:rPr>
        <w:t xml:space="preserve"> </w:t>
      </w:r>
      <w:proofErr w:type="spellStart"/>
      <w:r w:rsidRPr="00DB445B">
        <w:rPr>
          <w:rFonts w:ascii="Times New Roman" w:hAnsi="Times New Roman" w:cs="Times New Roman"/>
          <w:sz w:val="28"/>
          <w:szCs w:val="28"/>
        </w:rPr>
        <w:t>бірі</w:t>
      </w:r>
      <w:proofErr w:type="spellEnd"/>
      <w:r w:rsidRPr="00DB445B">
        <w:rPr>
          <w:rFonts w:ascii="Times New Roman" w:hAnsi="Times New Roman" w:cs="Times New Roman"/>
          <w:sz w:val="28"/>
          <w:szCs w:val="28"/>
        </w:rPr>
        <w:t xml:space="preserve"> </w:t>
      </w:r>
      <w:proofErr w:type="spellStart"/>
      <w:r w:rsidRPr="00DB445B">
        <w:rPr>
          <w:rFonts w:ascii="Times New Roman" w:hAnsi="Times New Roman" w:cs="Times New Roman"/>
          <w:sz w:val="28"/>
          <w:szCs w:val="28"/>
        </w:rPr>
        <w:t>болып</w:t>
      </w:r>
      <w:proofErr w:type="spellEnd"/>
      <w:r w:rsidRPr="00DB445B">
        <w:rPr>
          <w:rFonts w:ascii="Times New Roman" w:hAnsi="Times New Roman" w:cs="Times New Roman"/>
          <w:sz w:val="28"/>
          <w:szCs w:val="28"/>
        </w:rPr>
        <w:t xml:space="preserve"> </w:t>
      </w:r>
      <w:proofErr w:type="spellStart"/>
      <w:r w:rsidRPr="00DB445B">
        <w:rPr>
          <w:rFonts w:ascii="Times New Roman" w:hAnsi="Times New Roman" w:cs="Times New Roman"/>
          <w:sz w:val="28"/>
          <w:szCs w:val="28"/>
        </w:rPr>
        <w:t>табылады</w:t>
      </w:r>
      <w:proofErr w:type="spellEnd"/>
      <w:r w:rsidRPr="00DB445B">
        <w:rPr>
          <w:rFonts w:ascii="Times New Roman" w:hAnsi="Times New Roman" w:cs="Times New Roman"/>
          <w:sz w:val="28"/>
          <w:szCs w:val="28"/>
        </w:rPr>
        <w:t xml:space="preserve">. </w:t>
      </w:r>
      <w:proofErr w:type="spellStart"/>
      <w:r w:rsidRPr="00DB445B">
        <w:rPr>
          <w:rFonts w:ascii="Times New Roman" w:hAnsi="Times New Roman" w:cs="Times New Roman"/>
          <w:sz w:val="28"/>
          <w:szCs w:val="28"/>
        </w:rPr>
        <w:t>Әсіресе</w:t>
      </w:r>
      <w:proofErr w:type="spellEnd"/>
      <w:r w:rsidRPr="00DB445B">
        <w:rPr>
          <w:rFonts w:ascii="Times New Roman" w:hAnsi="Times New Roman" w:cs="Times New Roman"/>
          <w:sz w:val="28"/>
          <w:szCs w:val="28"/>
        </w:rPr>
        <w:t xml:space="preserve"> </w:t>
      </w:r>
      <w:proofErr w:type="spellStart"/>
      <w:r w:rsidRPr="00DB445B">
        <w:rPr>
          <w:rFonts w:ascii="Times New Roman" w:hAnsi="Times New Roman" w:cs="Times New Roman"/>
          <w:sz w:val="28"/>
          <w:szCs w:val="28"/>
        </w:rPr>
        <w:t>шаруашылық</w:t>
      </w:r>
      <w:proofErr w:type="spellEnd"/>
      <w:r w:rsidRPr="00DB445B">
        <w:rPr>
          <w:rFonts w:ascii="Times New Roman" w:hAnsi="Times New Roman" w:cs="Times New Roman"/>
          <w:sz w:val="28"/>
          <w:szCs w:val="28"/>
        </w:rPr>
        <w:t xml:space="preserve"> </w:t>
      </w:r>
      <w:proofErr w:type="spellStart"/>
      <w:r w:rsidRPr="00DB445B">
        <w:rPr>
          <w:rFonts w:ascii="Times New Roman" w:hAnsi="Times New Roman" w:cs="Times New Roman"/>
          <w:sz w:val="28"/>
          <w:szCs w:val="28"/>
        </w:rPr>
        <w:t>құрылымын</w:t>
      </w:r>
      <w:proofErr w:type="spellEnd"/>
      <w:r w:rsidRPr="00DB445B">
        <w:rPr>
          <w:rFonts w:ascii="Times New Roman" w:hAnsi="Times New Roman" w:cs="Times New Roman"/>
          <w:sz w:val="28"/>
          <w:szCs w:val="28"/>
        </w:rPr>
        <w:t xml:space="preserve">, </w:t>
      </w:r>
      <w:proofErr w:type="spellStart"/>
      <w:r w:rsidRPr="00DB445B">
        <w:rPr>
          <w:rFonts w:ascii="Times New Roman" w:hAnsi="Times New Roman" w:cs="Times New Roman"/>
          <w:sz w:val="28"/>
          <w:szCs w:val="28"/>
        </w:rPr>
        <w:t>оның</w:t>
      </w:r>
      <w:proofErr w:type="spellEnd"/>
      <w:r w:rsidRPr="00DB445B">
        <w:rPr>
          <w:rFonts w:ascii="Times New Roman" w:hAnsi="Times New Roman" w:cs="Times New Roman"/>
          <w:sz w:val="28"/>
          <w:szCs w:val="28"/>
        </w:rPr>
        <w:t xml:space="preserve"> </w:t>
      </w:r>
      <w:proofErr w:type="spellStart"/>
      <w:r w:rsidRPr="00DB445B">
        <w:rPr>
          <w:rFonts w:ascii="Times New Roman" w:hAnsi="Times New Roman" w:cs="Times New Roman"/>
          <w:sz w:val="28"/>
          <w:szCs w:val="28"/>
        </w:rPr>
        <w:t>аймақтардағы</w:t>
      </w:r>
      <w:proofErr w:type="spellEnd"/>
      <w:r w:rsidRPr="00DB445B">
        <w:rPr>
          <w:rFonts w:ascii="Times New Roman" w:hAnsi="Times New Roman" w:cs="Times New Roman"/>
          <w:sz w:val="28"/>
          <w:szCs w:val="28"/>
        </w:rPr>
        <w:t xml:space="preserve"> </w:t>
      </w:r>
      <w:proofErr w:type="spellStart"/>
      <w:r w:rsidRPr="00DB445B">
        <w:rPr>
          <w:rFonts w:ascii="Times New Roman" w:hAnsi="Times New Roman" w:cs="Times New Roman"/>
          <w:sz w:val="28"/>
          <w:szCs w:val="28"/>
        </w:rPr>
        <w:t>орналасуын</w:t>
      </w:r>
      <w:proofErr w:type="spellEnd"/>
      <w:r w:rsidRPr="00DB445B">
        <w:rPr>
          <w:rFonts w:ascii="Times New Roman" w:hAnsi="Times New Roman" w:cs="Times New Roman"/>
          <w:sz w:val="28"/>
          <w:szCs w:val="28"/>
        </w:rPr>
        <w:t xml:space="preserve">, </w:t>
      </w:r>
      <w:proofErr w:type="spellStart"/>
      <w:r w:rsidRPr="00DB445B">
        <w:rPr>
          <w:rFonts w:ascii="Times New Roman" w:hAnsi="Times New Roman" w:cs="Times New Roman"/>
          <w:sz w:val="28"/>
          <w:szCs w:val="28"/>
        </w:rPr>
        <w:t>дамуын</w:t>
      </w:r>
      <w:proofErr w:type="spellEnd"/>
      <w:r w:rsidRPr="00DB445B">
        <w:rPr>
          <w:rFonts w:ascii="Times New Roman" w:hAnsi="Times New Roman" w:cs="Times New Roman"/>
          <w:sz w:val="28"/>
          <w:szCs w:val="28"/>
        </w:rPr>
        <w:t xml:space="preserve"> </w:t>
      </w:r>
      <w:proofErr w:type="spellStart"/>
      <w:r w:rsidRPr="00DB445B">
        <w:rPr>
          <w:rFonts w:ascii="Times New Roman" w:hAnsi="Times New Roman" w:cs="Times New Roman"/>
          <w:sz w:val="28"/>
          <w:szCs w:val="28"/>
        </w:rPr>
        <w:t>бейнелеуде</w:t>
      </w:r>
      <w:proofErr w:type="spellEnd"/>
      <w:r w:rsidRPr="00DB445B">
        <w:rPr>
          <w:rFonts w:ascii="Times New Roman" w:hAnsi="Times New Roman" w:cs="Times New Roman"/>
          <w:sz w:val="28"/>
          <w:szCs w:val="28"/>
        </w:rPr>
        <w:t xml:space="preserve"> </w:t>
      </w:r>
      <w:proofErr w:type="spellStart"/>
      <w:r w:rsidRPr="00DB445B">
        <w:rPr>
          <w:rFonts w:ascii="Times New Roman" w:hAnsi="Times New Roman" w:cs="Times New Roman"/>
          <w:sz w:val="28"/>
          <w:szCs w:val="28"/>
        </w:rPr>
        <w:t>тақырыптық</w:t>
      </w:r>
      <w:proofErr w:type="spellEnd"/>
      <w:r w:rsidRPr="00DB445B">
        <w:rPr>
          <w:rFonts w:ascii="Times New Roman" w:hAnsi="Times New Roman" w:cs="Times New Roman"/>
          <w:sz w:val="28"/>
          <w:szCs w:val="28"/>
        </w:rPr>
        <w:t xml:space="preserve"> </w:t>
      </w:r>
      <w:proofErr w:type="spellStart"/>
      <w:r w:rsidRPr="00DB445B">
        <w:rPr>
          <w:rFonts w:ascii="Times New Roman" w:hAnsi="Times New Roman" w:cs="Times New Roman"/>
          <w:sz w:val="28"/>
          <w:szCs w:val="28"/>
        </w:rPr>
        <w:t>карталардың</w:t>
      </w:r>
      <w:proofErr w:type="spellEnd"/>
      <w:r w:rsidRPr="00DB445B">
        <w:rPr>
          <w:rFonts w:ascii="Times New Roman" w:hAnsi="Times New Roman" w:cs="Times New Roman"/>
          <w:sz w:val="28"/>
          <w:szCs w:val="28"/>
        </w:rPr>
        <w:t xml:space="preserve"> </w:t>
      </w:r>
      <w:proofErr w:type="spellStart"/>
      <w:r w:rsidRPr="00DB445B">
        <w:rPr>
          <w:rFonts w:ascii="Times New Roman" w:hAnsi="Times New Roman" w:cs="Times New Roman"/>
          <w:sz w:val="28"/>
          <w:szCs w:val="28"/>
        </w:rPr>
        <w:t>орны</w:t>
      </w:r>
      <w:proofErr w:type="spellEnd"/>
      <w:r w:rsidRPr="00DB445B">
        <w:rPr>
          <w:rFonts w:ascii="Times New Roman" w:hAnsi="Times New Roman" w:cs="Times New Roman"/>
          <w:sz w:val="28"/>
          <w:szCs w:val="28"/>
        </w:rPr>
        <w:t xml:space="preserve"> </w:t>
      </w:r>
      <w:proofErr w:type="spellStart"/>
      <w:r w:rsidRPr="00DB445B">
        <w:rPr>
          <w:rFonts w:ascii="Times New Roman" w:hAnsi="Times New Roman" w:cs="Times New Roman"/>
          <w:sz w:val="28"/>
          <w:szCs w:val="28"/>
        </w:rPr>
        <w:t>ерекше</w:t>
      </w:r>
      <w:proofErr w:type="spellEnd"/>
      <w:r w:rsidRPr="00DB445B">
        <w:rPr>
          <w:rFonts w:ascii="Times New Roman" w:hAnsi="Times New Roman" w:cs="Times New Roman"/>
          <w:sz w:val="28"/>
          <w:szCs w:val="28"/>
        </w:rPr>
        <w:t xml:space="preserve">. </w:t>
      </w:r>
      <w:proofErr w:type="spellStart"/>
      <w:r w:rsidRPr="00DB445B">
        <w:rPr>
          <w:rFonts w:ascii="Times New Roman" w:hAnsi="Times New Roman" w:cs="Times New Roman"/>
          <w:sz w:val="28"/>
          <w:szCs w:val="28"/>
        </w:rPr>
        <w:t>Салалық</w:t>
      </w:r>
      <w:proofErr w:type="spellEnd"/>
      <w:r w:rsidRPr="00DB445B">
        <w:rPr>
          <w:rFonts w:ascii="Times New Roman" w:hAnsi="Times New Roman" w:cs="Times New Roman"/>
          <w:sz w:val="28"/>
          <w:szCs w:val="28"/>
        </w:rPr>
        <w:t xml:space="preserve"> </w:t>
      </w:r>
      <w:proofErr w:type="spellStart"/>
      <w:r w:rsidRPr="00DB445B">
        <w:rPr>
          <w:rFonts w:ascii="Times New Roman" w:hAnsi="Times New Roman" w:cs="Times New Roman"/>
          <w:sz w:val="28"/>
          <w:szCs w:val="28"/>
        </w:rPr>
        <w:t>шаруашылықтың</w:t>
      </w:r>
      <w:proofErr w:type="spellEnd"/>
      <w:r w:rsidRPr="00DB445B">
        <w:rPr>
          <w:rFonts w:ascii="Times New Roman" w:hAnsi="Times New Roman" w:cs="Times New Roman"/>
          <w:sz w:val="28"/>
          <w:szCs w:val="28"/>
        </w:rPr>
        <w:t xml:space="preserve"> </w:t>
      </w:r>
      <w:proofErr w:type="spellStart"/>
      <w:r w:rsidRPr="00DB445B">
        <w:rPr>
          <w:rFonts w:ascii="Times New Roman" w:hAnsi="Times New Roman" w:cs="Times New Roman"/>
          <w:sz w:val="28"/>
          <w:szCs w:val="28"/>
        </w:rPr>
        <w:t>құрылысының</w:t>
      </w:r>
      <w:proofErr w:type="spellEnd"/>
      <w:r w:rsidRPr="00DB445B">
        <w:rPr>
          <w:rFonts w:ascii="Times New Roman" w:hAnsi="Times New Roman" w:cs="Times New Roman"/>
          <w:sz w:val="28"/>
          <w:szCs w:val="28"/>
        </w:rPr>
        <w:t xml:space="preserve"> </w:t>
      </w:r>
      <w:proofErr w:type="spellStart"/>
      <w:r w:rsidRPr="00DB445B">
        <w:rPr>
          <w:rFonts w:ascii="Times New Roman" w:hAnsi="Times New Roman" w:cs="Times New Roman"/>
          <w:sz w:val="28"/>
          <w:szCs w:val="28"/>
        </w:rPr>
        <w:t>тақырыптық</w:t>
      </w:r>
      <w:proofErr w:type="spellEnd"/>
      <w:r w:rsidRPr="00DB445B">
        <w:rPr>
          <w:rFonts w:ascii="Times New Roman" w:hAnsi="Times New Roman" w:cs="Times New Roman"/>
          <w:sz w:val="28"/>
          <w:szCs w:val="28"/>
        </w:rPr>
        <w:t xml:space="preserve"> </w:t>
      </w:r>
      <w:proofErr w:type="spellStart"/>
      <w:r w:rsidRPr="00DB445B">
        <w:rPr>
          <w:rFonts w:ascii="Times New Roman" w:hAnsi="Times New Roman" w:cs="Times New Roman"/>
          <w:sz w:val="28"/>
          <w:szCs w:val="28"/>
        </w:rPr>
        <w:t>карталары</w:t>
      </w:r>
      <w:proofErr w:type="spellEnd"/>
      <w:r w:rsidRPr="00DB445B">
        <w:rPr>
          <w:rFonts w:ascii="Times New Roman" w:hAnsi="Times New Roman" w:cs="Times New Roman"/>
          <w:sz w:val="28"/>
          <w:szCs w:val="28"/>
        </w:rPr>
        <w:t xml:space="preserve"> – </w:t>
      </w:r>
      <w:proofErr w:type="spellStart"/>
      <w:r w:rsidRPr="00DB445B">
        <w:rPr>
          <w:rFonts w:ascii="Times New Roman" w:hAnsi="Times New Roman" w:cs="Times New Roman"/>
          <w:sz w:val="28"/>
          <w:szCs w:val="28"/>
        </w:rPr>
        <w:t>белгілі</w:t>
      </w:r>
      <w:proofErr w:type="spellEnd"/>
      <w:r w:rsidRPr="00DB445B">
        <w:rPr>
          <w:rFonts w:ascii="Times New Roman" w:hAnsi="Times New Roman" w:cs="Times New Roman"/>
          <w:sz w:val="28"/>
          <w:szCs w:val="28"/>
        </w:rPr>
        <w:t xml:space="preserve"> </w:t>
      </w:r>
      <w:proofErr w:type="spellStart"/>
      <w:r w:rsidRPr="00DB445B">
        <w:rPr>
          <w:rFonts w:ascii="Times New Roman" w:hAnsi="Times New Roman" w:cs="Times New Roman"/>
          <w:sz w:val="28"/>
          <w:szCs w:val="28"/>
        </w:rPr>
        <w:t>бір</w:t>
      </w:r>
      <w:proofErr w:type="spellEnd"/>
      <w:r w:rsidRPr="00DB445B">
        <w:rPr>
          <w:rFonts w:ascii="Times New Roman" w:hAnsi="Times New Roman" w:cs="Times New Roman"/>
          <w:sz w:val="28"/>
          <w:szCs w:val="28"/>
        </w:rPr>
        <w:t xml:space="preserve"> </w:t>
      </w:r>
      <w:proofErr w:type="spellStart"/>
      <w:r w:rsidRPr="00DB445B">
        <w:rPr>
          <w:rFonts w:ascii="Times New Roman" w:hAnsi="Times New Roman" w:cs="Times New Roman"/>
          <w:sz w:val="28"/>
          <w:szCs w:val="28"/>
        </w:rPr>
        <w:t>саланың</w:t>
      </w:r>
      <w:proofErr w:type="spellEnd"/>
      <w:r w:rsidRPr="00DB445B">
        <w:rPr>
          <w:rFonts w:ascii="Times New Roman" w:hAnsi="Times New Roman" w:cs="Times New Roman"/>
          <w:sz w:val="28"/>
          <w:szCs w:val="28"/>
        </w:rPr>
        <w:t xml:space="preserve"> (</w:t>
      </w:r>
      <w:proofErr w:type="spellStart"/>
      <w:r w:rsidRPr="00DB445B">
        <w:rPr>
          <w:rFonts w:ascii="Times New Roman" w:hAnsi="Times New Roman" w:cs="Times New Roman"/>
          <w:sz w:val="28"/>
          <w:szCs w:val="28"/>
        </w:rPr>
        <w:t>өнеркәсіп</w:t>
      </w:r>
      <w:proofErr w:type="spellEnd"/>
      <w:r w:rsidRPr="00DB445B">
        <w:rPr>
          <w:rFonts w:ascii="Times New Roman" w:hAnsi="Times New Roman" w:cs="Times New Roman"/>
          <w:sz w:val="28"/>
          <w:szCs w:val="28"/>
        </w:rPr>
        <w:t xml:space="preserve">, </w:t>
      </w:r>
      <w:proofErr w:type="spellStart"/>
      <w:r w:rsidRPr="00DB445B">
        <w:rPr>
          <w:rFonts w:ascii="Times New Roman" w:hAnsi="Times New Roman" w:cs="Times New Roman"/>
          <w:sz w:val="28"/>
          <w:szCs w:val="28"/>
        </w:rPr>
        <w:t>ауыл</w:t>
      </w:r>
      <w:proofErr w:type="spellEnd"/>
      <w:r w:rsidRPr="00DB445B">
        <w:rPr>
          <w:rFonts w:ascii="Times New Roman" w:hAnsi="Times New Roman" w:cs="Times New Roman"/>
          <w:sz w:val="28"/>
          <w:szCs w:val="28"/>
        </w:rPr>
        <w:t xml:space="preserve"> </w:t>
      </w:r>
      <w:proofErr w:type="spellStart"/>
      <w:r w:rsidRPr="00DB445B">
        <w:rPr>
          <w:rFonts w:ascii="Times New Roman" w:hAnsi="Times New Roman" w:cs="Times New Roman"/>
          <w:sz w:val="28"/>
          <w:szCs w:val="28"/>
        </w:rPr>
        <w:t>шаруашылығы</w:t>
      </w:r>
      <w:proofErr w:type="spellEnd"/>
      <w:r w:rsidRPr="00DB445B">
        <w:rPr>
          <w:rFonts w:ascii="Times New Roman" w:hAnsi="Times New Roman" w:cs="Times New Roman"/>
          <w:sz w:val="28"/>
          <w:szCs w:val="28"/>
        </w:rPr>
        <w:t xml:space="preserve">, </w:t>
      </w:r>
      <w:proofErr w:type="spellStart"/>
      <w:r w:rsidRPr="00DB445B">
        <w:rPr>
          <w:rFonts w:ascii="Times New Roman" w:hAnsi="Times New Roman" w:cs="Times New Roman"/>
          <w:sz w:val="28"/>
          <w:szCs w:val="28"/>
        </w:rPr>
        <w:t>көлік</w:t>
      </w:r>
      <w:proofErr w:type="spellEnd"/>
      <w:r w:rsidRPr="00DB445B">
        <w:rPr>
          <w:rFonts w:ascii="Times New Roman" w:hAnsi="Times New Roman" w:cs="Times New Roman"/>
          <w:sz w:val="28"/>
          <w:szCs w:val="28"/>
        </w:rPr>
        <w:t xml:space="preserve">, энергетика, </w:t>
      </w:r>
      <w:proofErr w:type="spellStart"/>
      <w:r w:rsidRPr="00DB445B">
        <w:rPr>
          <w:rFonts w:ascii="Times New Roman" w:hAnsi="Times New Roman" w:cs="Times New Roman"/>
          <w:sz w:val="28"/>
          <w:szCs w:val="28"/>
        </w:rPr>
        <w:t>т.б</w:t>
      </w:r>
      <w:proofErr w:type="spellEnd"/>
      <w:r w:rsidRPr="00DB445B">
        <w:rPr>
          <w:rFonts w:ascii="Times New Roman" w:hAnsi="Times New Roman" w:cs="Times New Roman"/>
          <w:sz w:val="28"/>
          <w:szCs w:val="28"/>
        </w:rPr>
        <w:t xml:space="preserve">.) </w:t>
      </w:r>
      <w:proofErr w:type="spellStart"/>
      <w:r w:rsidRPr="00DB445B">
        <w:rPr>
          <w:rFonts w:ascii="Times New Roman" w:hAnsi="Times New Roman" w:cs="Times New Roman"/>
          <w:sz w:val="28"/>
          <w:szCs w:val="28"/>
        </w:rPr>
        <w:t>кеңістіктік</w:t>
      </w:r>
      <w:proofErr w:type="spellEnd"/>
      <w:r w:rsidRPr="00DB445B">
        <w:rPr>
          <w:rFonts w:ascii="Times New Roman" w:hAnsi="Times New Roman" w:cs="Times New Roman"/>
          <w:sz w:val="28"/>
          <w:szCs w:val="28"/>
        </w:rPr>
        <w:t xml:space="preserve"> </w:t>
      </w:r>
      <w:proofErr w:type="spellStart"/>
      <w:r w:rsidRPr="00DB445B">
        <w:rPr>
          <w:rFonts w:ascii="Times New Roman" w:hAnsi="Times New Roman" w:cs="Times New Roman"/>
          <w:sz w:val="28"/>
          <w:szCs w:val="28"/>
        </w:rPr>
        <w:t>дамуын</w:t>
      </w:r>
      <w:proofErr w:type="spellEnd"/>
      <w:r w:rsidRPr="00DB445B">
        <w:rPr>
          <w:rFonts w:ascii="Times New Roman" w:hAnsi="Times New Roman" w:cs="Times New Roman"/>
          <w:sz w:val="28"/>
          <w:szCs w:val="28"/>
        </w:rPr>
        <w:t xml:space="preserve"> </w:t>
      </w:r>
      <w:proofErr w:type="spellStart"/>
      <w:r w:rsidRPr="00DB445B">
        <w:rPr>
          <w:rFonts w:ascii="Times New Roman" w:hAnsi="Times New Roman" w:cs="Times New Roman"/>
          <w:sz w:val="28"/>
          <w:szCs w:val="28"/>
        </w:rPr>
        <w:t>көрсететін</w:t>
      </w:r>
      <w:proofErr w:type="spellEnd"/>
      <w:r w:rsidRPr="00DB445B">
        <w:rPr>
          <w:rFonts w:ascii="Times New Roman" w:hAnsi="Times New Roman" w:cs="Times New Roman"/>
          <w:sz w:val="28"/>
          <w:szCs w:val="28"/>
        </w:rPr>
        <w:t xml:space="preserve"> </w:t>
      </w:r>
      <w:proofErr w:type="spellStart"/>
      <w:r w:rsidRPr="00DB445B">
        <w:rPr>
          <w:rFonts w:ascii="Times New Roman" w:hAnsi="Times New Roman" w:cs="Times New Roman"/>
          <w:sz w:val="28"/>
          <w:szCs w:val="28"/>
        </w:rPr>
        <w:t>негізгі</w:t>
      </w:r>
      <w:proofErr w:type="spellEnd"/>
      <w:r w:rsidRPr="00DB445B">
        <w:rPr>
          <w:rFonts w:ascii="Times New Roman" w:hAnsi="Times New Roman" w:cs="Times New Roman"/>
          <w:sz w:val="28"/>
          <w:szCs w:val="28"/>
        </w:rPr>
        <w:t xml:space="preserve"> </w:t>
      </w:r>
      <w:proofErr w:type="spellStart"/>
      <w:r w:rsidRPr="00DB445B">
        <w:rPr>
          <w:rFonts w:ascii="Times New Roman" w:hAnsi="Times New Roman" w:cs="Times New Roman"/>
          <w:sz w:val="28"/>
          <w:szCs w:val="28"/>
        </w:rPr>
        <w:t>құралдардың</w:t>
      </w:r>
      <w:proofErr w:type="spellEnd"/>
      <w:r w:rsidRPr="00DB445B">
        <w:rPr>
          <w:rFonts w:ascii="Times New Roman" w:hAnsi="Times New Roman" w:cs="Times New Roman"/>
          <w:sz w:val="28"/>
          <w:szCs w:val="28"/>
        </w:rPr>
        <w:t xml:space="preserve"> </w:t>
      </w:r>
      <w:proofErr w:type="spellStart"/>
      <w:r w:rsidRPr="00DB445B">
        <w:rPr>
          <w:rFonts w:ascii="Times New Roman" w:hAnsi="Times New Roman" w:cs="Times New Roman"/>
          <w:sz w:val="28"/>
          <w:szCs w:val="28"/>
        </w:rPr>
        <w:t>бірі</w:t>
      </w:r>
      <w:proofErr w:type="spellEnd"/>
      <w:r w:rsidRPr="00DB445B">
        <w:rPr>
          <w:rFonts w:ascii="Times New Roman" w:hAnsi="Times New Roman" w:cs="Times New Roman"/>
          <w:sz w:val="28"/>
          <w:szCs w:val="28"/>
        </w:rPr>
        <w:t xml:space="preserve">.                                                                                                         </w:t>
      </w:r>
      <w:r w:rsidR="004952EF" w:rsidRPr="00DB445B">
        <w:rPr>
          <w:rFonts w:ascii="Times New Roman" w:hAnsi="Times New Roman" w:cs="Times New Roman"/>
          <w:sz w:val="28"/>
          <w:szCs w:val="28"/>
        </w:rPr>
        <w:t xml:space="preserve">                                                                                                                                  </w:t>
      </w:r>
      <w:r w:rsidRPr="00DB445B">
        <w:rPr>
          <w:rFonts w:ascii="Times New Roman" w:hAnsi="Times New Roman" w:cs="Times New Roman"/>
          <w:sz w:val="28"/>
          <w:szCs w:val="28"/>
        </w:rPr>
        <w:t xml:space="preserve">                                                                                                                                           </w:t>
      </w:r>
    </w:p>
    <w:p w14:paraId="35AC10A9" w14:textId="77777777" w:rsidR="00366A1D" w:rsidRPr="00DB445B" w:rsidRDefault="00225E63" w:rsidP="00DB445B">
      <w:pPr>
        <w:spacing w:after="0" w:line="240" w:lineRule="auto"/>
        <w:ind w:firstLine="708"/>
        <w:jc w:val="both"/>
        <w:rPr>
          <w:rFonts w:ascii="Times New Roman" w:hAnsi="Times New Roman" w:cs="Times New Roman"/>
          <w:sz w:val="28"/>
          <w:szCs w:val="28"/>
          <w:lang w:val="kk-KZ"/>
        </w:rPr>
      </w:pPr>
      <w:r w:rsidRPr="00DB445B">
        <w:rPr>
          <w:rFonts w:ascii="Times New Roman" w:hAnsi="Times New Roman" w:cs="Times New Roman"/>
          <w:sz w:val="28"/>
          <w:szCs w:val="28"/>
          <w:lang w:val="kk-KZ"/>
        </w:rPr>
        <w:t>Тақырыптық карталар</w:t>
      </w:r>
      <w:r w:rsidR="00366A1D" w:rsidRPr="00DB445B">
        <w:rPr>
          <w:rFonts w:ascii="Times New Roman" w:hAnsi="Times New Roman" w:cs="Times New Roman"/>
          <w:sz w:val="28"/>
          <w:szCs w:val="28"/>
          <w:lang w:val="kk-KZ"/>
        </w:rPr>
        <w:t xml:space="preserve"> </w:t>
      </w:r>
      <w:r w:rsidRPr="00DB445B">
        <w:rPr>
          <w:rFonts w:ascii="Times New Roman" w:hAnsi="Times New Roman" w:cs="Times New Roman"/>
          <w:sz w:val="28"/>
          <w:szCs w:val="28"/>
          <w:lang w:val="kk-KZ"/>
        </w:rPr>
        <w:t>-</w:t>
      </w:r>
      <w:r w:rsidR="00366A1D" w:rsidRPr="00DB445B">
        <w:rPr>
          <w:rFonts w:ascii="Times New Roman" w:hAnsi="Times New Roman" w:cs="Times New Roman"/>
          <w:sz w:val="28"/>
          <w:szCs w:val="28"/>
          <w:lang w:val="kk-KZ"/>
        </w:rPr>
        <w:t xml:space="preserve"> </w:t>
      </w:r>
      <w:r w:rsidRPr="00DB445B">
        <w:rPr>
          <w:rFonts w:ascii="Times New Roman" w:hAnsi="Times New Roman" w:cs="Times New Roman"/>
          <w:sz w:val="28"/>
          <w:szCs w:val="28"/>
          <w:lang w:val="kk-KZ"/>
        </w:rPr>
        <w:t>бұл белгілі бір тақырыпты ашатын карталар. Олар әртүрлі табиғи және әлеуметтік</w:t>
      </w:r>
      <w:r w:rsidR="00366A1D" w:rsidRPr="00DB445B">
        <w:rPr>
          <w:rFonts w:ascii="Times New Roman" w:hAnsi="Times New Roman" w:cs="Times New Roman"/>
          <w:sz w:val="28"/>
          <w:szCs w:val="28"/>
          <w:lang w:val="kk-KZ"/>
        </w:rPr>
        <w:t xml:space="preserve"> </w:t>
      </w:r>
      <w:r w:rsidRPr="00DB445B">
        <w:rPr>
          <w:rFonts w:ascii="Times New Roman" w:hAnsi="Times New Roman" w:cs="Times New Roman"/>
          <w:sz w:val="28"/>
          <w:szCs w:val="28"/>
          <w:lang w:val="kk-KZ"/>
        </w:rPr>
        <w:t>-</w:t>
      </w:r>
      <w:r w:rsidR="00366A1D" w:rsidRPr="00DB445B">
        <w:rPr>
          <w:rFonts w:ascii="Times New Roman" w:hAnsi="Times New Roman" w:cs="Times New Roman"/>
          <w:sz w:val="28"/>
          <w:szCs w:val="28"/>
          <w:lang w:val="kk-KZ"/>
        </w:rPr>
        <w:t xml:space="preserve"> </w:t>
      </w:r>
      <w:r w:rsidRPr="00DB445B">
        <w:rPr>
          <w:rFonts w:ascii="Times New Roman" w:hAnsi="Times New Roman" w:cs="Times New Roman"/>
          <w:sz w:val="28"/>
          <w:szCs w:val="28"/>
          <w:lang w:val="kk-KZ"/>
        </w:rPr>
        <w:t xml:space="preserve">экономикалық объектілер мен құбылыстардың орналасуын жеткізеді, оларды сапалық және сандық жағынан сипаттайды, осы объектілер мен құбылыстардың өзара байланысын, олардың уақыт өте келе дамуын көрсетеді.     </w:t>
      </w:r>
    </w:p>
    <w:p w14:paraId="3E87D899" w14:textId="77777777" w:rsidR="00366A1D" w:rsidRPr="00DB445B" w:rsidRDefault="00225E63" w:rsidP="00DB445B">
      <w:pPr>
        <w:spacing w:after="0" w:line="240" w:lineRule="auto"/>
        <w:ind w:firstLine="708"/>
        <w:jc w:val="both"/>
        <w:rPr>
          <w:rFonts w:ascii="Times New Roman" w:hAnsi="Times New Roman" w:cs="Times New Roman"/>
          <w:sz w:val="28"/>
          <w:szCs w:val="28"/>
          <w:lang w:val="kk-KZ"/>
        </w:rPr>
      </w:pPr>
      <w:r w:rsidRPr="00DB445B">
        <w:rPr>
          <w:rFonts w:ascii="Times New Roman" w:hAnsi="Times New Roman" w:cs="Times New Roman"/>
          <w:sz w:val="28"/>
          <w:szCs w:val="28"/>
          <w:lang w:val="kk-KZ"/>
        </w:rPr>
        <w:t xml:space="preserve">Тақырыптық карталар жалпы географиялық карта мазмұнының кез-келген элементін (мысалы, хабарлама жолдары) ерекше егжей-тегжейлі және толық бейнелейді немесе жалпы географиялық карталарда жоқ құбылыстарды көрсетеді (мысалы, орташа ауа температурасының таралуы, ауыл шаруашылығының мамандануы, тарихи оқиғалар және т.б.).                                                                            </w:t>
      </w:r>
    </w:p>
    <w:p w14:paraId="0E686C84" w14:textId="77777777" w:rsidR="00366A1D" w:rsidRPr="00DB445B" w:rsidRDefault="00225E63" w:rsidP="00DB445B">
      <w:pPr>
        <w:spacing w:after="0" w:line="240" w:lineRule="auto"/>
        <w:ind w:firstLine="708"/>
        <w:jc w:val="both"/>
        <w:rPr>
          <w:rFonts w:ascii="Times New Roman" w:hAnsi="Times New Roman" w:cs="Times New Roman"/>
          <w:sz w:val="28"/>
          <w:szCs w:val="28"/>
          <w:lang w:val="kk-KZ"/>
        </w:rPr>
      </w:pPr>
      <w:r w:rsidRPr="00DB445B">
        <w:rPr>
          <w:rFonts w:ascii="Times New Roman" w:hAnsi="Times New Roman" w:cs="Times New Roman"/>
          <w:sz w:val="28"/>
          <w:szCs w:val="28"/>
          <w:lang w:val="kk-KZ"/>
        </w:rPr>
        <w:t>Тақырыптық карталарда тек жер бетінде ғана емес, оның жер қойнауында немесе атмосферасында орналасқан объектілер мен құбылыстарды, оларды жер бетіне шартты түрде жатқызуға болады (мысалы, ауа массаларының карталары, атмосфералық қысым және т.б.). Кез</w:t>
      </w:r>
      <w:r w:rsidR="00366A1D" w:rsidRPr="00DB445B">
        <w:rPr>
          <w:rFonts w:ascii="Times New Roman" w:hAnsi="Times New Roman" w:cs="Times New Roman"/>
          <w:sz w:val="28"/>
          <w:szCs w:val="28"/>
          <w:lang w:val="kk-KZ"/>
        </w:rPr>
        <w:t xml:space="preserve"> </w:t>
      </w:r>
      <w:r w:rsidRPr="00DB445B">
        <w:rPr>
          <w:rFonts w:ascii="Times New Roman" w:hAnsi="Times New Roman" w:cs="Times New Roman"/>
          <w:sz w:val="28"/>
          <w:szCs w:val="28"/>
          <w:lang w:val="kk-KZ"/>
        </w:rPr>
        <w:t>-</w:t>
      </w:r>
      <w:r w:rsidR="00366A1D" w:rsidRPr="00DB445B">
        <w:rPr>
          <w:rFonts w:ascii="Times New Roman" w:hAnsi="Times New Roman" w:cs="Times New Roman"/>
          <w:sz w:val="28"/>
          <w:szCs w:val="28"/>
          <w:lang w:val="kk-KZ"/>
        </w:rPr>
        <w:t xml:space="preserve"> </w:t>
      </w:r>
      <w:r w:rsidRPr="00DB445B">
        <w:rPr>
          <w:rFonts w:ascii="Times New Roman" w:hAnsi="Times New Roman" w:cs="Times New Roman"/>
          <w:sz w:val="28"/>
          <w:szCs w:val="28"/>
          <w:lang w:val="kk-KZ"/>
        </w:rPr>
        <w:t>келген тақырыптық картада картаның жалпы географиялық негізі деп аталатын жалпы географиялық картаның жеке элементтері болуы керек.</w:t>
      </w:r>
    </w:p>
    <w:p w14:paraId="430D3255" w14:textId="77777777" w:rsidR="00366A1D" w:rsidRPr="00DB445B" w:rsidRDefault="00225E63" w:rsidP="00DB445B">
      <w:pPr>
        <w:spacing w:after="0" w:line="240" w:lineRule="auto"/>
        <w:ind w:firstLine="708"/>
        <w:jc w:val="both"/>
        <w:rPr>
          <w:rFonts w:ascii="Times New Roman" w:hAnsi="Times New Roman" w:cs="Times New Roman"/>
          <w:sz w:val="28"/>
          <w:szCs w:val="28"/>
          <w:lang w:val="kk-KZ"/>
        </w:rPr>
      </w:pPr>
      <w:r w:rsidRPr="00DB445B">
        <w:rPr>
          <w:rFonts w:ascii="Times New Roman" w:hAnsi="Times New Roman" w:cs="Times New Roman"/>
          <w:sz w:val="28"/>
          <w:szCs w:val="28"/>
          <w:lang w:val="kk-KZ"/>
        </w:rPr>
        <w:t xml:space="preserve">Жалпы географиялық негіз картаны бағдарлауды және карта тақырыбына қатысты құбылыстардың орналасу заңдылықтарын түсінуді жеңілдетеді.           </w:t>
      </w:r>
    </w:p>
    <w:p w14:paraId="7140418A" w14:textId="77777777" w:rsidR="00366A1D" w:rsidRPr="00DB445B" w:rsidRDefault="00366A1D" w:rsidP="00DB445B">
      <w:pPr>
        <w:spacing w:after="0" w:line="240" w:lineRule="auto"/>
        <w:ind w:firstLine="708"/>
        <w:jc w:val="both"/>
        <w:rPr>
          <w:rFonts w:ascii="Times New Roman" w:hAnsi="Times New Roman" w:cs="Times New Roman"/>
          <w:sz w:val="28"/>
          <w:szCs w:val="28"/>
          <w:lang w:val="kk-KZ"/>
        </w:rPr>
      </w:pPr>
    </w:p>
    <w:p w14:paraId="4DD6D3CD" w14:textId="77777777" w:rsidR="00366A1D" w:rsidRPr="00DB445B" w:rsidRDefault="00366A1D" w:rsidP="00DB445B">
      <w:pPr>
        <w:spacing w:after="0" w:line="240" w:lineRule="auto"/>
        <w:ind w:firstLine="708"/>
        <w:jc w:val="both"/>
        <w:rPr>
          <w:rFonts w:ascii="Times New Roman" w:hAnsi="Times New Roman" w:cs="Times New Roman"/>
          <w:sz w:val="28"/>
          <w:szCs w:val="28"/>
          <w:lang w:val="kk-KZ"/>
        </w:rPr>
      </w:pPr>
    </w:p>
    <w:p w14:paraId="19783C4B" w14:textId="77777777" w:rsidR="00366A1D" w:rsidRPr="00DB445B" w:rsidRDefault="00225E63" w:rsidP="00DB445B">
      <w:pPr>
        <w:spacing w:after="0" w:line="240" w:lineRule="auto"/>
        <w:ind w:firstLine="708"/>
        <w:jc w:val="both"/>
        <w:rPr>
          <w:rFonts w:ascii="Times New Roman" w:hAnsi="Times New Roman" w:cs="Times New Roman"/>
          <w:sz w:val="28"/>
          <w:szCs w:val="28"/>
          <w:lang w:val="kk-KZ"/>
        </w:rPr>
      </w:pPr>
      <w:r w:rsidRPr="00DB445B">
        <w:rPr>
          <w:rFonts w:ascii="Times New Roman" w:hAnsi="Times New Roman" w:cs="Times New Roman"/>
          <w:sz w:val="28"/>
          <w:szCs w:val="28"/>
          <w:lang w:val="kk-KZ"/>
        </w:rPr>
        <w:t xml:space="preserve">                                                                                 </w:t>
      </w:r>
    </w:p>
    <w:p w14:paraId="48B3546D" w14:textId="77777777" w:rsidR="00366A1D" w:rsidRPr="00DB445B" w:rsidRDefault="004952EF" w:rsidP="00DB445B">
      <w:pPr>
        <w:spacing w:after="0" w:line="240" w:lineRule="auto"/>
        <w:jc w:val="both"/>
        <w:rPr>
          <w:rFonts w:ascii="Times New Roman" w:hAnsi="Times New Roman" w:cs="Times New Roman"/>
          <w:b/>
          <w:bCs/>
          <w:sz w:val="28"/>
          <w:szCs w:val="28"/>
          <w:lang w:val="kk-KZ"/>
        </w:rPr>
      </w:pPr>
      <w:r w:rsidRPr="00DB445B">
        <w:rPr>
          <w:rFonts w:ascii="Times New Roman" w:hAnsi="Times New Roman" w:cs="Times New Roman"/>
          <w:b/>
          <w:bCs/>
          <w:sz w:val="28"/>
          <w:szCs w:val="28"/>
          <w:lang w:val="kk-KZ"/>
        </w:rPr>
        <w:t>Тақырыптық карталардың мәні</w:t>
      </w:r>
      <w:r w:rsidR="00225E63" w:rsidRPr="00DB445B">
        <w:rPr>
          <w:rFonts w:ascii="Times New Roman" w:hAnsi="Times New Roman" w:cs="Times New Roman"/>
          <w:b/>
          <w:bCs/>
          <w:sz w:val="28"/>
          <w:szCs w:val="28"/>
          <w:lang w:val="kk-KZ"/>
        </w:rPr>
        <w:t xml:space="preserve">                                                                                                      </w:t>
      </w:r>
    </w:p>
    <w:p w14:paraId="0AE9F9C8" w14:textId="6FB89FF4" w:rsidR="004952EF" w:rsidRPr="00DB445B" w:rsidRDefault="00225E63" w:rsidP="00DB445B">
      <w:pPr>
        <w:spacing w:after="0" w:line="240" w:lineRule="auto"/>
        <w:ind w:firstLine="708"/>
        <w:jc w:val="both"/>
        <w:rPr>
          <w:rFonts w:ascii="Times New Roman" w:hAnsi="Times New Roman" w:cs="Times New Roman"/>
          <w:sz w:val="28"/>
          <w:szCs w:val="28"/>
          <w:lang w:val="kk-KZ"/>
        </w:rPr>
      </w:pPr>
      <w:r w:rsidRPr="00DB445B">
        <w:rPr>
          <w:rFonts w:ascii="Times New Roman" w:hAnsi="Times New Roman" w:cs="Times New Roman"/>
          <w:sz w:val="28"/>
          <w:szCs w:val="28"/>
          <w:lang w:val="kk-KZ"/>
        </w:rPr>
        <w:t>Тақырыптық карта – нақты бір құбылысты, нысанды немесе саланы географиялық негізде бейнелейтін картографиялық материал.</w:t>
      </w:r>
      <w:r w:rsidR="005C6A3F" w:rsidRPr="00DB445B">
        <w:rPr>
          <w:rFonts w:ascii="Times New Roman" w:hAnsi="Times New Roman" w:cs="Times New Roman"/>
          <w:sz w:val="28"/>
          <w:szCs w:val="28"/>
          <w:lang w:val="kk-KZ"/>
        </w:rPr>
        <w:t xml:space="preserve"> </w:t>
      </w:r>
      <w:r w:rsidRPr="00DB445B">
        <w:rPr>
          <w:rFonts w:ascii="Times New Roman" w:hAnsi="Times New Roman" w:cs="Times New Roman"/>
          <w:sz w:val="28"/>
          <w:szCs w:val="28"/>
          <w:lang w:val="kk-KZ"/>
        </w:rPr>
        <w:t>Шаруашылықты зерттеуде бұл карталар өндіріс күштерінің аумақтық орналасуын, маманданған аудандарды, инфрақұрылымды көруге мүмкіндік береді.</w:t>
      </w:r>
    </w:p>
    <w:p w14:paraId="716588CF" w14:textId="77777777" w:rsidR="003F603F" w:rsidRPr="00DB445B" w:rsidRDefault="00225E63" w:rsidP="00DB445B">
      <w:pPr>
        <w:spacing w:after="0" w:line="240" w:lineRule="auto"/>
        <w:ind w:firstLine="708"/>
        <w:jc w:val="both"/>
        <w:rPr>
          <w:rFonts w:ascii="Times New Roman" w:hAnsi="Times New Roman" w:cs="Times New Roman"/>
          <w:sz w:val="28"/>
          <w:szCs w:val="28"/>
          <w:lang w:val="kk-KZ"/>
        </w:rPr>
      </w:pPr>
      <w:r w:rsidRPr="00DB445B">
        <w:rPr>
          <w:rFonts w:ascii="Times New Roman" w:hAnsi="Times New Roman" w:cs="Times New Roman"/>
          <w:sz w:val="28"/>
          <w:szCs w:val="28"/>
          <w:lang w:val="kk-KZ"/>
        </w:rPr>
        <w:lastRenderedPageBreak/>
        <w:t>Тақырыптық карталардың басты ерекшелігі</w:t>
      </w:r>
      <w:r w:rsidR="005C6A3F" w:rsidRPr="00DB445B">
        <w:rPr>
          <w:rFonts w:ascii="Times New Roman" w:hAnsi="Times New Roman" w:cs="Times New Roman"/>
          <w:sz w:val="28"/>
          <w:szCs w:val="28"/>
          <w:lang w:val="kk-KZ"/>
        </w:rPr>
        <w:t xml:space="preserve"> </w:t>
      </w:r>
      <w:r w:rsidRPr="00DB445B">
        <w:rPr>
          <w:rFonts w:ascii="Times New Roman" w:hAnsi="Times New Roman" w:cs="Times New Roman"/>
          <w:sz w:val="28"/>
          <w:szCs w:val="28"/>
          <w:lang w:val="kk-KZ"/>
        </w:rPr>
        <w:t>-</w:t>
      </w:r>
      <w:r w:rsidR="005C6A3F" w:rsidRPr="00DB445B">
        <w:rPr>
          <w:rFonts w:ascii="Times New Roman" w:hAnsi="Times New Roman" w:cs="Times New Roman"/>
          <w:sz w:val="28"/>
          <w:szCs w:val="28"/>
          <w:lang w:val="kk-KZ"/>
        </w:rPr>
        <w:t xml:space="preserve"> </w:t>
      </w:r>
      <w:r w:rsidRPr="00DB445B">
        <w:rPr>
          <w:rFonts w:ascii="Times New Roman" w:hAnsi="Times New Roman" w:cs="Times New Roman"/>
          <w:sz w:val="28"/>
          <w:szCs w:val="28"/>
          <w:lang w:val="kk-KZ"/>
        </w:rPr>
        <w:t xml:space="preserve">осы картаның тақырыбына қатысты барлық құбылыстар мен объектілер олардың өзара байланысы мен дамуында көрсетілуі керек.    </w:t>
      </w:r>
    </w:p>
    <w:p w14:paraId="19B07A99" w14:textId="7BF18E5B" w:rsidR="003F603F" w:rsidRPr="00DB445B" w:rsidRDefault="003F603F" w:rsidP="00DB445B">
      <w:pPr>
        <w:spacing w:after="0" w:line="240" w:lineRule="auto"/>
        <w:ind w:firstLine="708"/>
        <w:jc w:val="both"/>
        <w:rPr>
          <w:rFonts w:ascii="Times New Roman" w:hAnsi="Times New Roman" w:cs="Times New Roman"/>
          <w:sz w:val="28"/>
          <w:szCs w:val="28"/>
          <w:lang w:val="kk-KZ"/>
        </w:rPr>
      </w:pPr>
      <w:r w:rsidRPr="00DB445B">
        <w:rPr>
          <w:rFonts w:ascii="Times New Roman" w:hAnsi="Times New Roman" w:cs="Times New Roman"/>
          <w:sz w:val="28"/>
          <w:szCs w:val="28"/>
          <w:lang w:val="kk-KZ"/>
        </w:rPr>
        <w:t>Тақырыптық карталар – географиялық деректерді бейнелеудің негізгі құралдарының бірі. Олар белгілі бір құбылыстың немесе саланың кеңістіктегі таралуын, көлемін және құрылымын көрсету үшін қолданылады. Бұл карталардың басты ерекшелігі – жалпы географиялық карталардан айырмашылығы, олар табиғи немесе қоғамдық-экономикалық құбылыстардың біреуін ғана нақты бейнелеуге бағытталған.</w:t>
      </w:r>
    </w:p>
    <w:p w14:paraId="3D65AE2A" w14:textId="5F2DD281" w:rsidR="003F603F" w:rsidRPr="00DB445B" w:rsidRDefault="003F603F" w:rsidP="00DB445B">
      <w:pPr>
        <w:spacing w:after="0" w:line="240" w:lineRule="auto"/>
        <w:ind w:firstLine="708"/>
        <w:jc w:val="both"/>
        <w:rPr>
          <w:rFonts w:ascii="Times New Roman" w:hAnsi="Times New Roman" w:cs="Times New Roman"/>
          <w:sz w:val="28"/>
          <w:szCs w:val="28"/>
          <w:lang w:val="kk-KZ"/>
        </w:rPr>
      </w:pPr>
      <w:r w:rsidRPr="00DB445B">
        <w:rPr>
          <w:rFonts w:ascii="Times New Roman" w:hAnsi="Times New Roman" w:cs="Times New Roman"/>
          <w:sz w:val="28"/>
          <w:szCs w:val="28"/>
          <w:lang w:val="kk-KZ"/>
        </w:rPr>
        <w:t>Тақырыптық карталарда шартты белгілер, түстер, изолиниялар, диаграммалар кеңінен қолданылады. Мысалы, халықтың тығыздығы түрлі түстік бояулармен, өнеркәсіп кәсіпорындары арнайы нүктелер немесе белгілермен, ал егістік алқаптар ареалдық әдіспен көрсетіледі. Мұндай тәсілдер ақпаратты түсінікті әрі көрнекі етеді.</w:t>
      </w:r>
    </w:p>
    <w:p w14:paraId="6BF01BDD" w14:textId="77777777" w:rsidR="004C64F9" w:rsidRPr="00DB445B" w:rsidRDefault="003F603F" w:rsidP="00DB445B">
      <w:pPr>
        <w:spacing w:after="0" w:line="240" w:lineRule="auto"/>
        <w:ind w:firstLine="708"/>
        <w:jc w:val="both"/>
        <w:rPr>
          <w:rFonts w:ascii="Times New Roman" w:hAnsi="Times New Roman" w:cs="Times New Roman"/>
          <w:sz w:val="28"/>
          <w:szCs w:val="28"/>
          <w:lang w:val="kk-KZ"/>
        </w:rPr>
      </w:pPr>
      <w:r w:rsidRPr="00DB445B">
        <w:rPr>
          <w:rFonts w:ascii="Times New Roman" w:hAnsi="Times New Roman" w:cs="Times New Roman"/>
          <w:sz w:val="28"/>
          <w:szCs w:val="28"/>
          <w:lang w:val="kk-KZ"/>
        </w:rPr>
        <w:t>Олар тек география ғылымында ғана емес, экономикада, экологияда, демографияда, ауыл шаруашылығында, сондай-ақ мемлекеттік жоспарлау ісінде маңызды рөл атқарады. Осылайша тақырыптық карталардың мәні – күрделі деректерді жүйелеп, оларды көрнекі әрі қолжетімді түрде ұсынуда.</w:t>
      </w:r>
      <w:r w:rsidR="00225E63" w:rsidRPr="00DB445B">
        <w:rPr>
          <w:rFonts w:ascii="Times New Roman" w:hAnsi="Times New Roman" w:cs="Times New Roman"/>
          <w:sz w:val="28"/>
          <w:szCs w:val="28"/>
          <w:lang w:val="kk-KZ"/>
        </w:rPr>
        <w:t xml:space="preserve">   </w:t>
      </w:r>
    </w:p>
    <w:p w14:paraId="49D1D99E" w14:textId="51E85320" w:rsidR="004C64F9" w:rsidRPr="00DB445B" w:rsidRDefault="004C64F9" w:rsidP="00DB445B">
      <w:pPr>
        <w:spacing w:after="0" w:line="240" w:lineRule="auto"/>
        <w:ind w:firstLine="708"/>
        <w:jc w:val="both"/>
        <w:rPr>
          <w:rFonts w:ascii="Times New Roman" w:hAnsi="Times New Roman" w:cs="Times New Roman"/>
          <w:sz w:val="28"/>
          <w:szCs w:val="28"/>
          <w:lang w:val="kk-KZ"/>
        </w:rPr>
      </w:pPr>
      <w:r w:rsidRPr="00DB445B">
        <w:rPr>
          <w:rFonts w:ascii="Times New Roman" w:hAnsi="Times New Roman" w:cs="Times New Roman"/>
          <w:sz w:val="28"/>
          <w:szCs w:val="28"/>
          <w:lang w:val="kk-KZ"/>
        </w:rPr>
        <w:t>Тақырыптық карта – нақты бір құбылысты, нысанды немесе саланы географиялық негізде бейнелейтін картографиялық материал. Шаруашылықты зерттеуде бұл карталар өндіріс күштерінің аумақтық орналасуын, маманданған аудандарды, инфрақұрылымды көруге мүмкіндік береді.</w:t>
      </w:r>
    </w:p>
    <w:p w14:paraId="2DDBDC25" w14:textId="6B73BB60" w:rsidR="004C64F9" w:rsidRPr="00DB445B" w:rsidRDefault="004C64F9" w:rsidP="00DB445B">
      <w:pPr>
        <w:spacing w:after="0" w:line="240" w:lineRule="auto"/>
        <w:ind w:firstLine="708"/>
        <w:jc w:val="both"/>
        <w:rPr>
          <w:rFonts w:ascii="Times New Roman" w:hAnsi="Times New Roman" w:cs="Times New Roman"/>
          <w:sz w:val="28"/>
          <w:szCs w:val="28"/>
          <w:lang w:val="kk-KZ"/>
        </w:rPr>
      </w:pPr>
      <w:r w:rsidRPr="00DB445B">
        <w:rPr>
          <w:rFonts w:ascii="Times New Roman" w:hAnsi="Times New Roman" w:cs="Times New Roman"/>
          <w:sz w:val="28"/>
          <w:szCs w:val="28"/>
          <w:lang w:val="kk-KZ"/>
        </w:rPr>
        <w:t>Тақырыптық карталардың басты ерекшелігі – осы картаның тақырыбына қатысты барлық құбылыстар мен объектілер олардың өзара байланысы мен дамуында көрсетілуі керек. Қазіргі таңда дүниежүзінде жасалатын карталардың шамамен 70–75%-ы тақырыптық карталарға жатады. Бұл олардың ғылыми және тәжірибелік тұрғыда маңыздылығын айқын көрсетеді.</w:t>
      </w:r>
    </w:p>
    <w:p w14:paraId="1E9179B7" w14:textId="209ABDE5" w:rsidR="004C64F9" w:rsidRPr="00DB445B" w:rsidRDefault="004C64F9" w:rsidP="00DB445B">
      <w:pPr>
        <w:spacing w:after="0" w:line="240" w:lineRule="auto"/>
        <w:ind w:firstLine="708"/>
        <w:jc w:val="both"/>
        <w:rPr>
          <w:rFonts w:ascii="Times New Roman" w:hAnsi="Times New Roman" w:cs="Times New Roman"/>
          <w:sz w:val="28"/>
          <w:szCs w:val="28"/>
          <w:lang w:val="kk-KZ"/>
        </w:rPr>
      </w:pPr>
      <w:r w:rsidRPr="00DB445B">
        <w:rPr>
          <w:rFonts w:ascii="Times New Roman" w:hAnsi="Times New Roman" w:cs="Times New Roman"/>
          <w:sz w:val="28"/>
          <w:szCs w:val="28"/>
          <w:lang w:val="kk-KZ"/>
        </w:rPr>
        <w:t>Тақырыптық карталар – географиялық деректерді бейнелеудің негізгі құралдарының бірі. Олар белгілі бір құбылыстың немесе саланың кеңістіктегі таралуын, көлемін және құрылымын көрсету үшін қолданылады. Бұл карталардың басты ерекшелігі – жалпы географиялық карталардан айырмашылығы, олар табиғи немесе қоғамдық-экономикалық құбылыстардың біреуін ғана нақты бейнелеуге бағытталған.</w:t>
      </w:r>
    </w:p>
    <w:p w14:paraId="1E55A55D" w14:textId="10EE4A08" w:rsidR="004C64F9" w:rsidRPr="00DB445B" w:rsidRDefault="004C64F9" w:rsidP="00DB445B">
      <w:pPr>
        <w:spacing w:after="0" w:line="240" w:lineRule="auto"/>
        <w:ind w:firstLine="708"/>
        <w:jc w:val="both"/>
        <w:rPr>
          <w:rFonts w:ascii="Times New Roman" w:hAnsi="Times New Roman" w:cs="Times New Roman"/>
          <w:sz w:val="28"/>
          <w:szCs w:val="28"/>
          <w:lang w:val="kk-KZ"/>
        </w:rPr>
      </w:pPr>
      <w:r w:rsidRPr="00DB445B">
        <w:rPr>
          <w:rFonts w:ascii="Times New Roman" w:hAnsi="Times New Roman" w:cs="Times New Roman"/>
          <w:sz w:val="28"/>
          <w:szCs w:val="28"/>
          <w:lang w:val="kk-KZ"/>
        </w:rPr>
        <w:t>Тақырыптық карталарда шартты белгілер, түстер, изолиниялар, диаграммалар кеңінен қолданылады. Мысалы, халықтың тығыздығы түрлі түстер арқылы әр 1 км²-ге шаққандағы адам санын көрсетеді: Қазақстанда орташа тығыздық 1 км²-ге 7 адам, ал Жапонияда бұл көрсеткіш 340 адамнан асады. Өнеркәсіп кәсіпорындары арнайы нүктелермен, ал егістік алқаптар ареалдық әдіспен белгіленеді. Мұндай тәсілдер ақпаратты түсінікті әрі көрнекі етеді.</w:t>
      </w:r>
    </w:p>
    <w:p w14:paraId="040A548D" w14:textId="56B5A0FF" w:rsidR="005C6A3F" w:rsidRPr="00DB445B" w:rsidRDefault="004C64F9" w:rsidP="00DB445B">
      <w:pPr>
        <w:spacing w:after="0" w:line="240" w:lineRule="auto"/>
        <w:ind w:firstLine="708"/>
        <w:jc w:val="both"/>
        <w:rPr>
          <w:rFonts w:ascii="Times New Roman" w:hAnsi="Times New Roman" w:cs="Times New Roman"/>
          <w:sz w:val="28"/>
          <w:szCs w:val="28"/>
          <w:lang w:val="kk-KZ"/>
        </w:rPr>
      </w:pPr>
      <w:r w:rsidRPr="00DB445B">
        <w:rPr>
          <w:rFonts w:ascii="Times New Roman" w:hAnsi="Times New Roman" w:cs="Times New Roman"/>
          <w:sz w:val="28"/>
          <w:szCs w:val="28"/>
          <w:lang w:val="kk-KZ"/>
        </w:rPr>
        <w:t xml:space="preserve">Олар тек география ғылымында ғана емес, экономикада, экологияда, демографияда, ауыл шаруашылығында, сондай-ақ мемлекеттік жоспарлау ісінде маңызды рөл атқарады. Мысалы, БҰҰ-ның деректері бойынша, әлемдік статистикалық талдаулардың 60%-ы тақырыптық карталар мен </w:t>
      </w:r>
      <w:r w:rsidRPr="00DB445B">
        <w:rPr>
          <w:rFonts w:ascii="Times New Roman" w:hAnsi="Times New Roman" w:cs="Times New Roman"/>
          <w:sz w:val="28"/>
          <w:szCs w:val="28"/>
          <w:lang w:val="kk-KZ"/>
        </w:rPr>
        <w:lastRenderedPageBreak/>
        <w:t>картограммаларға сүйенеді. Осылайша тақырыптық карталардың мәні – күрделі деректерді жүйелеп, оларды көрнекі әрі қолжетімді түрде ұсынуда.</w:t>
      </w:r>
      <w:r w:rsidR="00225E63" w:rsidRPr="00DB445B">
        <w:rPr>
          <w:rFonts w:ascii="Times New Roman" w:hAnsi="Times New Roman" w:cs="Times New Roman"/>
          <w:sz w:val="28"/>
          <w:szCs w:val="28"/>
          <w:lang w:val="kk-KZ"/>
        </w:rPr>
        <w:t xml:space="preserve">                                                                                                                 </w:t>
      </w:r>
    </w:p>
    <w:p w14:paraId="74CFF3C6" w14:textId="77777777" w:rsidR="005C6A3F" w:rsidRPr="00DB445B" w:rsidRDefault="005C6A3F" w:rsidP="00DB445B">
      <w:pPr>
        <w:spacing w:after="0" w:line="240" w:lineRule="auto"/>
        <w:jc w:val="both"/>
        <w:rPr>
          <w:rFonts w:ascii="Times New Roman" w:hAnsi="Times New Roman" w:cs="Times New Roman"/>
          <w:sz w:val="28"/>
          <w:szCs w:val="28"/>
          <w:lang w:val="kk-KZ"/>
        </w:rPr>
      </w:pPr>
    </w:p>
    <w:p w14:paraId="57576D3C" w14:textId="77777777" w:rsidR="005C6A3F" w:rsidRPr="00DB445B" w:rsidRDefault="005C6A3F" w:rsidP="00DB445B">
      <w:pPr>
        <w:spacing w:after="0" w:line="240" w:lineRule="auto"/>
        <w:jc w:val="both"/>
        <w:rPr>
          <w:rFonts w:ascii="Times New Roman" w:hAnsi="Times New Roman" w:cs="Times New Roman"/>
          <w:sz w:val="28"/>
          <w:szCs w:val="28"/>
          <w:lang w:val="kk-KZ"/>
        </w:rPr>
      </w:pPr>
    </w:p>
    <w:p w14:paraId="25EA630C" w14:textId="77777777" w:rsidR="005C6A3F" w:rsidRPr="00DB445B" w:rsidRDefault="005C6A3F" w:rsidP="00DB445B">
      <w:pPr>
        <w:spacing w:after="0" w:line="240" w:lineRule="auto"/>
        <w:jc w:val="both"/>
        <w:rPr>
          <w:rFonts w:ascii="Times New Roman" w:hAnsi="Times New Roman" w:cs="Times New Roman"/>
          <w:sz w:val="28"/>
          <w:szCs w:val="28"/>
          <w:lang w:val="kk-KZ"/>
        </w:rPr>
      </w:pPr>
    </w:p>
    <w:p w14:paraId="4D2020D5" w14:textId="1B5A5DDF" w:rsidR="004952EF" w:rsidRPr="00DB445B" w:rsidRDefault="004952EF" w:rsidP="00DB445B">
      <w:pPr>
        <w:spacing w:after="0" w:line="240" w:lineRule="auto"/>
        <w:jc w:val="both"/>
        <w:rPr>
          <w:rFonts w:ascii="Times New Roman" w:hAnsi="Times New Roman" w:cs="Times New Roman"/>
          <w:b/>
          <w:bCs/>
          <w:sz w:val="28"/>
          <w:szCs w:val="28"/>
          <w:lang w:val="kk-KZ"/>
        </w:rPr>
      </w:pPr>
      <w:r w:rsidRPr="00DB445B">
        <w:rPr>
          <w:rFonts w:ascii="Times New Roman" w:hAnsi="Times New Roman" w:cs="Times New Roman"/>
          <w:b/>
          <w:bCs/>
          <w:sz w:val="28"/>
          <w:szCs w:val="28"/>
          <w:lang w:val="kk-KZ"/>
        </w:rPr>
        <w:t xml:space="preserve">Салалық шаруашылық карталарының түрлері </w:t>
      </w:r>
    </w:p>
    <w:p w14:paraId="79CF4163" w14:textId="01C50ADE" w:rsidR="00D5329D" w:rsidRPr="00DB445B" w:rsidRDefault="00D5329D" w:rsidP="00DB445B">
      <w:pPr>
        <w:spacing w:after="0" w:line="240" w:lineRule="auto"/>
        <w:jc w:val="both"/>
        <w:rPr>
          <w:rFonts w:ascii="Times New Roman" w:hAnsi="Times New Roman" w:cs="Times New Roman"/>
          <w:sz w:val="28"/>
          <w:szCs w:val="28"/>
          <w:lang w:val="kk-KZ"/>
        </w:rPr>
      </w:pPr>
      <w:r w:rsidRPr="00DB445B">
        <w:rPr>
          <w:rFonts w:ascii="Times New Roman" w:hAnsi="Times New Roman" w:cs="Times New Roman"/>
          <w:sz w:val="28"/>
          <w:szCs w:val="28"/>
          <w:lang w:val="kk-KZ"/>
        </w:rPr>
        <w:t>Тақырыптық карталардың мазмұны бойынша жіктелуі</w:t>
      </w:r>
      <w:r w:rsidR="005C6A3F" w:rsidRPr="00DB445B">
        <w:rPr>
          <w:rFonts w:ascii="Times New Roman" w:hAnsi="Times New Roman" w:cs="Times New Roman"/>
          <w:sz w:val="28"/>
          <w:szCs w:val="28"/>
          <w:lang w:val="kk-KZ"/>
        </w:rPr>
        <w:t>:</w:t>
      </w:r>
    </w:p>
    <w:p w14:paraId="710CEFF4" w14:textId="7601400B" w:rsidR="005C6A3F" w:rsidRPr="00DB445B" w:rsidRDefault="005C6A3F" w:rsidP="00DB445B">
      <w:pPr>
        <w:pStyle w:val="a7"/>
        <w:numPr>
          <w:ilvl w:val="0"/>
          <w:numId w:val="4"/>
        </w:numPr>
        <w:spacing w:after="0" w:line="240" w:lineRule="auto"/>
        <w:jc w:val="both"/>
        <w:rPr>
          <w:rFonts w:ascii="Times New Roman" w:hAnsi="Times New Roman" w:cs="Times New Roman"/>
          <w:sz w:val="28"/>
          <w:szCs w:val="28"/>
          <w:lang w:val="kk-KZ"/>
        </w:rPr>
      </w:pPr>
      <w:r w:rsidRPr="00DB445B">
        <w:rPr>
          <w:rFonts w:ascii="Times New Roman" w:hAnsi="Times New Roman" w:cs="Times New Roman"/>
          <w:sz w:val="28"/>
          <w:szCs w:val="28"/>
          <w:lang w:val="kk-KZ"/>
        </w:rPr>
        <w:t>Ф</w:t>
      </w:r>
      <w:r w:rsidR="00D5329D" w:rsidRPr="00DB445B">
        <w:rPr>
          <w:rFonts w:ascii="Times New Roman" w:hAnsi="Times New Roman" w:cs="Times New Roman"/>
          <w:sz w:val="28"/>
          <w:szCs w:val="28"/>
          <w:lang w:val="kk-KZ"/>
        </w:rPr>
        <w:t>изикалық-географиялық (немесе табиғат құбылыстарының карталары)</w:t>
      </w:r>
      <w:r w:rsidRPr="00DB445B">
        <w:rPr>
          <w:rFonts w:ascii="Times New Roman" w:hAnsi="Times New Roman" w:cs="Times New Roman"/>
          <w:sz w:val="28"/>
          <w:szCs w:val="28"/>
          <w:lang w:val="kk-KZ"/>
        </w:rPr>
        <w:t>, оған жатады</w:t>
      </w:r>
      <w:r w:rsidR="00D5329D" w:rsidRPr="00DB445B">
        <w:rPr>
          <w:rFonts w:ascii="Times New Roman" w:hAnsi="Times New Roman" w:cs="Times New Roman"/>
          <w:sz w:val="28"/>
          <w:szCs w:val="28"/>
          <w:lang w:val="kk-KZ"/>
        </w:rPr>
        <w:t xml:space="preserve"> геологиялық карталар</w:t>
      </w:r>
      <w:r w:rsidRPr="00DB445B">
        <w:rPr>
          <w:rFonts w:ascii="Times New Roman" w:hAnsi="Times New Roman" w:cs="Times New Roman"/>
          <w:sz w:val="28"/>
          <w:szCs w:val="28"/>
          <w:lang w:val="kk-KZ"/>
        </w:rPr>
        <w:t xml:space="preserve">, </w:t>
      </w:r>
      <w:r w:rsidR="00D5329D" w:rsidRPr="00DB445B">
        <w:rPr>
          <w:rFonts w:ascii="Times New Roman" w:hAnsi="Times New Roman" w:cs="Times New Roman"/>
          <w:sz w:val="28"/>
          <w:szCs w:val="28"/>
          <w:lang w:val="kk-KZ"/>
        </w:rPr>
        <w:t>геофизикалық карталар</w:t>
      </w:r>
      <w:r w:rsidRPr="00DB445B">
        <w:rPr>
          <w:rFonts w:ascii="Times New Roman" w:hAnsi="Times New Roman" w:cs="Times New Roman"/>
          <w:sz w:val="28"/>
          <w:szCs w:val="28"/>
          <w:lang w:val="kk-KZ"/>
        </w:rPr>
        <w:t xml:space="preserve">, </w:t>
      </w:r>
      <w:r w:rsidR="00D5329D" w:rsidRPr="00DB445B">
        <w:rPr>
          <w:rFonts w:ascii="Times New Roman" w:hAnsi="Times New Roman" w:cs="Times New Roman"/>
          <w:sz w:val="28"/>
          <w:szCs w:val="28"/>
          <w:lang w:val="kk-KZ"/>
        </w:rPr>
        <w:t>жер бедері карталары</w:t>
      </w:r>
      <w:r w:rsidRPr="00DB445B">
        <w:rPr>
          <w:rFonts w:ascii="Times New Roman" w:hAnsi="Times New Roman" w:cs="Times New Roman"/>
          <w:sz w:val="28"/>
          <w:szCs w:val="28"/>
          <w:lang w:val="kk-KZ"/>
        </w:rPr>
        <w:t xml:space="preserve">, </w:t>
      </w:r>
      <w:r w:rsidR="00D5329D" w:rsidRPr="00DB445B">
        <w:rPr>
          <w:rFonts w:ascii="Times New Roman" w:hAnsi="Times New Roman" w:cs="Times New Roman"/>
          <w:sz w:val="28"/>
          <w:szCs w:val="28"/>
          <w:lang w:val="kk-KZ"/>
        </w:rPr>
        <w:t>топырақ карталары</w:t>
      </w:r>
      <w:r w:rsidRPr="00DB445B">
        <w:rPr>
          <w:rFonts w:ascii="Times New Roman" w:hAnsi="Times New Roman" w:cs="Times New Roman"/>
          <w:sz w:val="28"/>
          <w:szCs w:val="28"/>
          <w:lang w:val="kk-KZ"/>
        </w:rPr>
        <w:t xml:space="preserve">, </w:t>
      </w:r>
      <w:r w:rsidR="00D5329D" w:rsidRPr="00DB445B">
        <w:rPr>
          <w:rFonts w:ascii="Times New Roman" w:hAnsi="Times New Roman" w:cs="Times New Roman"/>
          <w:sz w:val="28"/>
          <w:szCs w:val="28"/>
          <w:lang w:val="kk-KZ"/>
        </w:rPr>
        <w:t>зоогеографиялық карталар</w:t>
      </w:r>
      <w:r w:rsidRPr="00DB445B">
        <w:rPr>
          <w:rFonts w:ascii="Times New Roman" w:hAnsi="Times New Roman" w:cs="Times New Roman"/>
          <w:sz w:val="28"/>
          <w:szCs w:val="28"/>
          <w:lang w:val="kk-KZ"/>
        </w:rPr>
        <w:t>, к</w:t>
      </w:r>
      <w:r w:rsidR="00D5329D" w:rsidRPr="00DB445B">
        <w:rPr>
          <w:rFonts w:ascii="Times New Roman" w:hAnsi="Times New Roman" w:cs="Times New Roman"/>
          <w:sz w:val="28"/>
          <w:szCs w:val="28"/>
          <w:lang w:val="kk-KZ"/>
        </w:rPr>
        <w:t>лиматтық карталар</w:t>
      </w:r>
      <w:r w:rsidRPr="00DB445B">
        <w:rPr>
          <w:rFonts w:ascii="Times New Roman" w:hAnsi="Times New Roman" w:cs="Times New Roman"/>
          <w:sz w:val="28"/>
          <w:szCs w:val="28"/>
          <w:lang w:val="kk-KZ"/>
        </w:rPr>
        <w:t xml:space="preserve">, </w:t>
      </w:r>
      <w:r w:rsidR="00D5329D" w:rsidRPr="00DB445B">
        <w:rPr>
          <w:rFonts w:ascii="Times New Roman" w:hAnsi="Times New Roman" w:cs="Times New Roman"/>
          <w:sz w:val="28"/>
          <w:szCs w:val="28"/>
          <w:lang w:val="kk-KZ"/>
        </w:rPr>
        <w:t>океанографиялық карталар</w:t>
      </w:r>
      <w:r w:rsidRPr="00DB445B">
        <w:rPr>
          <w:rFonts w:ascii="Times New Roman" w:hAnsi="Times New Roman" w:cs="Times New Roman"/>
          <w:sz w:val="28"/>
          <w:szCs w:val="28"/>
          <w:lang w:val="kk-KZ"/>
        </w:rPr>
        <w:t xml:space="preserve">, </w:t>
      </w:r>
      <w:r w:rsidR="00D5329D" w:rsidRPr="00DB445B">
        <w:rPr>
          <w:rFonts w:ascii="Times New Roman" w:hAnsi="Times New Roman" w:cs="Times New Roman"/>
          <w:sz w:val="28"/>
          <w:szCs w:val="28"/>
          <w:lang w:val="kk-KZ"/>
        </w:rPr>
        <w:t>гидрологиялық карталар</w:t>
      </w:r>
      <w:r w:rsidRPr="00DB445B">
        <w:rPr>
          <w:rFonts w:ascii="Times New Roman" w:hAnsi="Times New Roman" w:cs="Times New Roman"/>
          <w:sz w:val="28"/>
          <w:szCs w:val="28"/>
          <w:lang w:val="kk-KZ"/>
        </w:rPr>
        <w:t xml:space="preserve">, </w:t>
      </w:r>
      <w:r w:rsidR="00D5329D" w:rsidRPr="00DB445B">
        <w:rPr>
          <w:rFonts w:ascii="Times New Roman" w:hAnsi="Times New Roman" w:cs="Times New Roman"/>
          <w:sz w:val="28"/>
          <w:szCs w:val="28"/>
          <w:lang w:val="kk-KZ"/>
        </w:rPr>
        <w:t xml:space="preserve">геоботаникалық карталар және т. б.  </w:t>
      </w:r>
    </w:p>
    <w:p w14:paraId="4CEACA9B" w14:textId="77777777" w:rsidR="005C6A3F" w:rsidRPr="00DB445B" w:rsidRDefault="005C6A3F" w:rsidP="00DB445B">
      <w:pPr>
        <w:pStyle w:val="a7"/>
        <w:numPr>
          <w:ilvl w:val="0"/>
          <w:numId w:val="4"/>
        </w:numPr>
        <w:spacing w:after="0" w:line="240" w:lineRule="auto"/>
        <w:jc w:val="both"/>
        <w:rPr>
          <w:rFonts w:ascii="Times New Roman" w:hAnsi="Times New Roman" w:cs="Times New Roman"/>
          <w:sz w:val="28"/>
          <w:szCs w:val="28"/>
          <w:lang w:val="kk-KZ"/>
        </w:rPr>
      </w:pPr>
      <w:r w:rsidRPr="00DB445B">
        <w:rPr>
          <w:rFonts w:ascii="Times New Roman" w:hAnsi="Times New Roman" w:cs="Times New Roman"/>
          <w:sz w:val="28"/>
          <w:szCs w:val="28"/>
          <w:lang w:val="kk-KZ"/>
        </w:rPr>
        <w:t>Ә</w:t>
      </w:r>
      <w:r w:rsidR="00D5329D" w:rsidRPr="00DB445B">
        <w:rPr>
          <w:rFonts w:ascii="Times New Roman" w:hAnsi="Times New Roman" w:cs="Times New Roman"/>
          <w:sz w:val="28"/>
          <w:szCs w:val="28"/>
          <w:lang w:val="kk-KZ"/>
        </w:rPr>
        <w:t>леуметтік-экономикалық (немесе қоғамдық құбылыстардың карталары )</w:t>
      </w:r>
      <w:r w:rsidRPr="00DB445B">
        <w:rPr>
          <w:rFonts w:ascii="Times New Roman" w:hAnsi="Times New Roman" w:cs="Times New Roman"/>
          <w:sz w:val="28"/>
          <w:szCs w:val="28"/>
          <w:lang w:val="kk-KZ"/>
        </w:rPr>
        <w:t xml:space="preserve">, оған жатады </w:t>
      </w:r>
      <w:r w:rsidR="00D5329D" w:rsidRPr="00DB445B">
        <w:rPr>
          <w:rFonts w:ascii="Times New Roman" w:hAnsi="Times New Roman" w:cs="Times New Roman"/>
          <w:sz w:val="28"/>
          <w:szCs w:val="28"/>
          <w:lang w:val="kk-KZ"/>
        </w:rPr>
        <w:t>халық карталары</w:t>
      </w:r>
      <w:r w:rsidRPr="00DB445B">
        <w:rPr>
          <w:rFonts w:ascii="Times New Roman" w:hAnsi="Times New Roman" w:cs="Times New Roman"/>
          <w:sz w:val="28"/>
          <w:szCs w:val="28"/>
          <w:lang w:val="kk-KZ"/>
        </w:rPr>
        <w:t xml:space="preserve">, </w:t>
      </w:r>
      <w:r w:rsidR="00D5329D" w:rsidRPr="00DB445B">
        <w:rPr>
          <w:rFonts w:ascii="Times New Roman" w:hAnsi="Times New Roman" w:cs="Times New Roman"/>
          <w:sz w:val="28"/>
          <w:szCs w:val="28"/>
          <w:lang w:val="kk-KZ"/>
        </w:rPr>
        <w:t>экономика және өнеркәсіп карталары</w:t>
      </w:r>
      <w:r w:rsidRPr="00DB445B">
        <w:rPr>
          <w:rFonts w:ascii="Times New Roman" w:hAnsi="Times New Roman" w:cs="Times New Roman"/>
          <w:sz w:val="28"/>
          <w:szCs w:val="28"/>
          <w:lang w:val="kk-KZ"/>
        </w:rPr>
        <w:t xml:space="preserve">, </w:t>
      </w:r>
      <w:r w:rsidR="00D5329D" w:rsidRPr="00DB445B">
        <w:rPr>
          <w:rFonts w:ascii="Times New Roman" w:hAnsi="Times New Roman" w:cs="Times New Roman"/>
          <w:sz w:val="28"/>
          <w:szCs w:val="28"/>
          <w:lang w:val="kk-KZ"/>
        </w:rPr>
        <w:t>қызмет көрсету және мәдениет карталары</w:t>
      </w:r>
      <w:r w:rsidRPr="00DB445B">
        <w:rPr>
          <w:rFonts w:ascii="Times New Roman" w:hAnsi="Times New Roman" w:cs="Times New Roman"/>
          <w:sz w:val="28"/>
          <w:szCs w:val="28"/>
          <w:lang w:val="kk-KZ"/>
        </w:rPr>
        <w:t xml:space="preserve">, </w:t>
      </w:r>
      <w:r w:rsidR="00D5329D" w:rsidRPr="00DB445B">
        <w:rPr>
          <w:rFonts w:ascii="Times New Roman" w:hAnsi="Times New Roman" w:cs="Times New Roman"/>
          <w:sz w:val="28"/>
          <w:szCs w:val="28"/>
          <w:lang w:val="kk-KZ"/>
        </w:rPr>
        <w:t>саяси-әкімшілік карталар</w:t>
      </w:r>
      <w:r w:rsidRPr="00DB445B">
        <w:rPr>
          <w:rFonts w:ascii="Times New Roman" w:hAnsi="Times New Roman" w:cs="Times New Roman"/>
          <w:sz w:val="28"/>
          <w:szCs w:val="28"/>
          <w:lang w:val="kk-KZ"/>
        </w:rPr>
        <w:t>,</w:t>
      </w:r>
      <w:r w:rsidR="00D5329D" w:rsidRPr="00DB445B">
        <w:rPr>
          <w:rFonts w:ascii="Times New Roman" w:hAnsi="Times New Roman" w:cs="Times New Roman"/>
          <w:sz w:val="28"/>
          <w:szCs w:val="28"/>
          <w:lang w:val="kk-KZ"/>
        </w:rPr>
        <w:t xml:space="preserve"> тарихи карталар                                                                                                             </w:t>
      </w:r>
    </w:p>
    <w:p w14:paraId="569D3C6E" w14:textId="77777777" w:rsidR="002A535F" w:rsidRPr="00DB445B" w:rsidRDefault="005C6A3F" w:rsidP="00DB445B">
      <w:pPr>
        <w:pStyle w:val="a7"/>
        <w:numPr>
          <w:ilvl w:val="0"/>
          <w:numId w:val="4"/>
        </w:numPr>
        <w:spacing w:after="0" w:line="240" w:lineRule="auto"/>
        <w:jc w:val="both"/>
        <w:rPr>
          <w:rFonts w:ascii="Times New Roman" w:hAnsi="Times New Roman" w:cs="Times New Roman"/>
          <w:sz w:val="28"/>
          <w:szCs w:val="28"/>
          <w:lang w:val="kk-KZ"/>
        </w:rPr>
      </w:pPr>
      <w:r w:rsidRPr="00DB445B">
        <w:rPr>
          <w:rFonts w:ascii="Times New Roman" w:hAnsi="Times New Roman" w:cs="Times New Roman"/>
          <w:sz w:val="28"/>
          <w:szCs w:val="28"/>
          <w:lang w:val="kk-KZ"/>
        </w:rPr>
        <w:t>Т</w:t>
      </w:r>
      <w:r w:rsidR="00D5329D" w:rsidRPr="00DB445B">
        <w:rPr>
          <w:rFonts w:ascii="Times New Roman" w:hAnsi="Times New Roman" w:cs="Times New Roman"/>
          <w:sz w:val="28"/>
          <w:szCs w:val="28"/>
          <w:lang w:val="kk-KZ"/>
        </w:rPr>
        <w:t>абиғи</w:t>
      </w:r>
      <w:r w:rsidRPr="00DB445B">
        <w:rPr>
          <w:rFonts w:ascii="Times New Roman" w:hAnsi="Times New Roman" w:cs="Times New Roman"/>
          <w:sz w:val="28"/>
          <w:szCs w:val="28"/>
          <w:lang w:val="kk-KZ"/>
        </w:rPr>
        <w:t xml:space="preserve"> </w:t>
      </w:r>
      <w:r w:rsidR="00D5329D" w:rsidRPr="00DB445B">
        <w:rPr>
          <w:rFonts w:ascii="Times New Roman" w:hAnsi="Times New Roman" w:cs="Times New Roman"/>
          <w:sz w:val="28"/>
          <w:szCs w:val="28"/>
          <w:lang w:val="kk-KZ"/>
        </w:rPr>
        <w:t>-</w:t>
      </w:r>
      <w:r w:rsidRPr="00DB445B">
        <w:rPr>
          <w:rFonts w:ascii="Times New Roman" w:hAnsi="Times New Roman" w:cs="Times New Roman"/>
          <w:sz w:val="28"/>
          <w:szCs w:val="28"/>
          <w:lang w:val="kk-KZ"/>
        </w:rPr>
        <w:t xml:space="preserve"> </w:t>
      </w:r>
      <w:r w:rsidR="00D5329D" w:rsidRPr="00DB445B">
        <w:rPr>
          <w:rFonts w:ascii="Times New Roman" w:hAnsi="Times New Roman" w:cs="Times New Roman"/>
          <w:sz w:val="28"/>
          <w:szCs w:val="28"/>
          <w:lang w:val="kk-KZ"/>
        </w:rPr>
        <w:t>әлеуметтік</w:t>
      </w:r>
      <w:r w:rsidRPr="00DB445B">
        <w:rPr>
          <w:rFonts w:ascii="Times New Roman" w:hAnsi="Times New Roman" w:cs="Times New Roman"/>
          <w:sz w:val="28"/>
          <w:szCs w:val="28"/>
          <w:lang w:val="kk-KZ"/>
        </w:rPr>
        <w:t xml:space="preserve"> </w:t>
      </w:r>
      <w:r w:rsidR="00D5329D" w:rsidRPr="00DB445B">
        <w:rPr>
          <w:rFonts w:ascii="Times New Roman" w:hAnsi="Times New Roman" w:cs="Times New Roman"/>
          <w:sz w:val="28"/>
          <w:szCs w:val="28"/>
          <w:lang w:val="kk-KZ"/>
        </w:rPr>
        <w:t>-</w:t>
      </w:r>
      <w:r w:rsidRPr="00DB445B">
        <w:rPr>
          <w:rFonts w:ascii="Times New Roman" w:hAnsi="Times New Roman" w:cs="Times New Roman"/>
          <w:sz w:val="28"/>
          <w:szCs w:val="28"/>
          <w:lang w:val="kk-KZ"/>
        </w:rPr>
        <w:t xml:space="preserve"> </w:t>
      </w:r>
      <w:r w:rsidR="00D5329D" w:rsidRPr="00DB445B">
        <w:rPr>
          <w:rFonts w:ascii="Times New Roman" w:hAnsi="Times New Roman" w:cs="Times New Roman"/>
          <w:sz w:val="28"/>
          <w:szCs w:val="28"/>
          <w:lang w:val="kk-KZ"/>
        </w:rPr>
        <w:t>экономикалық</w:t>
      </w:r>
      <w:r w:rsidRPr="00DB445B">
        <w:rPr>
          <w:rFonts w:ascii="Times New Roman" w:hAnsi="Times New Roman" w:cs="Times New Roman"/>
          <w:sz w:val="28"/>
          <w:szCs w:val="28"/>
          <w:lang w:val="kk-KZ"/>
        </w:rPr>
        <w:t xml:space="preserve">, оған жатады </w:t>
      </w:r>
      <w:r w:rsidR="00D5329D" w:rsidRPr="00DB445B">
        <w:rPr>
          <w:rFonts w:ascii="Times New Roman" w:hAnsi="Times New Roman" w:cs="Times New Roman"/>
          <w:sz w:val="28"/>
          <w:szCs w:val="28"/>
          <w:lang w:val="kk-KZ"/>
        </w:rPr>
        <w:t>экологиялық карталар</w:t>
      </w:r>
      <w:r w:rsidRPr="00DB445B">
        <w:rPr>
          <w:rFonts w:ascii="Times New Roman" w:hAnsi="Times New Roman" w:cs="Times New Roman"/>
          <w:sz w:val="28"/>
          <w:szCs w:val="28"/>
          <w:lang w:val="kk-KZ"/>
        </w:rPr>
        <w:t>, т</w:t>
      </w:r>
      <w:r w:rsidR="00D5329D" w:rsidRPr="00DB445B">
        <w:rPr>
          <w:rFonts w:ascii="Times New Roman" w:hAnsi="Times New Roman" w:cs="Times New Roman"/>
          <w:sz w:val="28"/>
          <w:szCs w:val="28"/>
          <w:lang w:val="kk-KZ"/>
        </w:rPr>
        <w:t>абиғи ресурстар карталары</w:t>
      </w:r>
      <w:r w:rsidRPr="00DB445B">
        <w:rPr>
          <w:rFonts w:ascii="Times New Roman" w:hAnsi="Times New Roman" w:cs="Times New Roman"/>
          <w:sz w:val="28"/>
          <w:szCs w:val="28"/>
          <w:lang w:val="kk-KZ"/>
        </w:rPr>
        <w:t>.</w:t>
      </w:r>
      <w:r w:rsidR="00D5329D" w:rsidRPr="00DB445B">
        <w:rPr>
          <w:rFonts w:ascii="Times New Roman" w:hAnsi="Times New Roman" w:cs="Times New Roman"/>
          <w:sz w:val="28"/>
          <w:szCs w:val="28"/>
          <w:lang w:val="kk-KZ"/>
        </w:rPr>
        <w:t xml:space="preserve">  </w:t>
      </w:r>
    </w:p>
    <w:p w14:paraId="0D4D78BC" w14:textId="3857F5A0" w:rsidR="003F603F" w:rsidRPr="00DB445B" w:rsidRDefault="003F603F" w:rsidP="00DB445B">
      <w:pPr>
        <w:spacing w:after="0" w:line="240" w:lineRule="auto"/>
        <w:jc w:val="both"/>
        <w:rPr>
          <w:rFonts w:ascii="Times New Roman" w:hAnsi="Times New Roman" w:cs="Times New Roman"/>
          <w:sz w:val="28"/>
          <w:szCs w:val="28"/>
          <w:lang w:val="kk-KZ"/>
        </w:rPr>
      </w:pPr>
      <w:r w:rsidRPr="00DB445B">
        <w:rPr>
          <w:rFonts w:ascii="Times New Roman" w:hAnsi="Times New Roman" w:cs="Times New Roman"/>
          <w:sz w:val="28"/>
          <w:szCs w:val="28"/>
          <w:lang w:val="kk-KZ"/>
        </w:rPr>
        <w:t>Тақырыптық карталарды практикалық мамандандыру бойынша жіктеу:</w:t>
      </w:r>
    </w:p>
    <w:p w14:paraId="701D8D6D" w14:textId="43C18107" w:rsidR="003F603F" w:rsidRPr="00DB445B" w:rsidRDefault="003F603F" w:rsidP="00DB445B">
      <w:pPr>
        <w:pStyle w:val="a7"/>
        <w:numPr>
          <w:ilvl w:val="0"/>
          <w:numId w:val="10"/>
        </w:numPr>
        <w:spacing w:after="0" w:line="240" w:lineRule="auto"/>
        <w:jc w:val="both"/>
        <w:rPr>
          <w:rFonts w:ascii="Times New Roman" w:hAnsi="Times New Roman" w:cs="Times New Roman"/>
          <w:sz w:val="28"/>
          <w:szCs w:val="28"/>
          <w:lang w:val="kk-KZ"/>
        </w:rPr>
      </w:pPr>
      <w:r w:rsidRPr="00DB445B">
        <w:rPr>
          <w:rFonts w:ascii="Times New Roman" w:hAnsi="Times New Roman" w:cs="Times New Roman"/>
          <w:sz w:val="28"/>
          <w:szCs w:val="28"/>
          <w:lang w:val="kk-KZ"/>
        </w:rPr>
        <w:t>Түгендеу карталары (бақылау карталары);</w:t>
      </w:r>
    </w:p>
    <w:p w14:paraId="38C7733A" w14:textId="717FB73E" w:rsidR="003F603F" w:rsidRPr="00DB445B" w:rsidRDefault="003F603F" w:rsidP="00DB445B">
      <w:pPr>
        <w:pStyle w:val="a7"/>
        <w:numPr>
          <w:ilvl w:val="0"/>
          <w:numId w:val="4"/>
        </w:numPr>
        <w:spacing w:after="0" w:line="240" w:lineRule="auto"/>
        <w:jc w:val="both"/>
        <w:rPr>
          <w:rFonts w:ascii="Times New Roman" w:hAnsi="Times New Roman" w:cs="Times New Roman"/>
          <w:sz w:val="28"/>
          <w:szCs w:val="28"/>
          <w:lang w:val="kk-KZ"/>
        </w:rPr>
      </w:pPr>
      <w:r w:rsidRPr="00DB445B">
        <w:rPr>
          <w:rFonts w:ascii="Times New Roman" w:hAnsi="Times New Roman" w:cs="Times New Roman"/>
          <w:sz w:val="28"/>
          <w:szCs w:val="28"/>
          <w:lang w:val="kk-KZ"/>
        </w:rPr>
        <w:t>Бағалау карталары;</w:t>
      </w:r>
    </w:p>
    <w:p w14:paraId="569C4FCF" w14:textId="4BA5AD39" w:rsidR="003F603F" w:rsidRPr="00DB445B" w:rsidRDefault="003F603F" w:rsidP="00DB445B">
      <w:pPr>
        <w:pStyle w:val="a7"/>
        <w:numPr>
          <w:ilvl w:val="0"/>
          <w:numId w:val="4"/>
        </w:numPr>
        <w:spacing w:after="0" w:line="240" w:lineRule="auto"/>
        <w:jc w:val="both"/>
        <w:rPr>
          <w:rFonts w:ascii="Times New Roman" w:hAnsi="Times New Roman" w:cs="Times New Roman"/>
          <w:sz w:val="28"/>
          <w:szCs w:val="28"/>
          <w:lang w:val="kk-KZ"/>
        </w:rPr>
      </w:pPr>
      <w:r w:rsidRPr="00DB445B">
        <w:rPr>
          <w:rFonts w:ascii="Times New Roman" w:hAnsi="Times New Roman" w:cs="Times New Roman"/>
          <w:sz w:val="28"/>
          <w:szCs w:val="28"/>
          <w:lang w:val="kk-KZ"/>
        </w:rPr>
        <w:t>Болжамды карталар;</w:t>
      </w:r>
    </w:p>
    <w:p w14:paraId="56A4C7C6" w14:textId="2DF34C88" w:rsidR="002A535F" w:rsidRPr="00DB445B" w:rsidRDefault="003F603F" w:rsidP="00DB445B">
      <w:pPr>
        <w:pStyle w:val="a7"/>
        <w:numPr>
          <w:ilvl w:val="0"/>
          <w:numId w:val="4"/>
        </w:numPr>
        <w:spacing w:after="0" w:line="240" w:lineRule="auto"/>
        <w:jc w:val="both"/>
        <w:rPr>
          <w:rFonts w:ascii="Times New Roman" w:hAnsi="Times New Roman" w:cs="Times New Roman"/>
          <w:sz w:val="28"/>
          <w:szCs w:val="28"/>
          <w:lang w:val="kk-KZ"/>
        </w:rPr>
      </w:pPr>
      <w:r w:rsidRPr="00DB445B">
        <w:rPr>
          <w:rFonts w:ascii="Times New Roman" w:hAnsi="Times New Roman" w:cs="Times New Roman"/>
          <w:sz w:val="28"/>
          <w:szCs w:val="28"/>
          <w:lang w:val="kk-KZ"/>
        </w:rPr>
        <w:t>Ұсыныс карталары.</w:t>
      </w:r>
    </w:p>
    <w:p w14:paraId="3F64F51B" w14:textId="77777777" w:rsidR="002A535F" w:rsidRPr="00DB445B" w:rsidRDefault="002A535F" w:rsidP="00DB445B">
      <w:pPr>
        <w:spacing w:after="0" w:line="240" w:lineRule="auto"/>
        <w:jc w:val="both"/>
        <w:rPr>
          <w:rFonts w:ascii="Times New Roman" w:hAnsi="Times New Roman" w:cs="Times New Roman"/>
          <w:sz w:val="28"/>
          <w:szCs w:val="28"/>
          <w:lang w:val="kk-KZ"/>
        </w:rPr>
      </w:pPr>
      <w:r w:rsidRPr="00DB445B">
        <w:rPr>
          <w:rFonts w:ascii="Times New Roman" w:hAnsi="Times New Roman" w:cs="Times New Roman"/>
          <w:noProof/>
          <w:sz w:val="28"/>
          <w:szCs w:val="28"/>
          <w:lang w:eastAsia="ru-RU"/>
        </w:rPr>
        <w:drawing>
          <wp:inline distT="0" distB="0" distL="0" distR="0" wp14:anchorId="6586C721" wp14:editId="1790BF43">
            <wp:extent cx="5940425" cy="3925570"/>
            <wp:effectExtent l="0" t="0" r="3175" b="0"/>
            <wp:docPr id="67985844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858447" name="Рисунок 679858447"/>
                    <pic:cNvPicPr/>
                  </pic:nvPicPr>
                  <pic:blipFill>
                    <a:blip r:embed="rId5">
                      <a:extLst>
                        <a:ext uri="{28A0092B-C50C-407E-A947-70E740481C1C}">
                          <a14:useLocalDpi xmlns:a14="http://schemas.microsoft.com/office/drawing/2010/main" val="0"/>
                        </a:ext>
                      </a:extLst>
                    </a:blip>
                    <a:stretch>
                      <a:fillRect/>
                    </a:stretch>
                  </pic:blipFill>
                  <pic:spPr>
                    <a:xfrm>
                      <a:off x="0" y="0"/>
                      <a:ext cx="5940425" cy="3925570"/>
                    </a:xfrm>
                    <a:prstGeom prst="rect">
                      <a:avLst/>
                    </a:prstGeom>
                  </pic:spPr>
                </pic:pic>
              </a:graphicData>
            </a:graphic>
          </wp:inline>
        </w:drawing>
      </w:r>
    </w:p>
    <w:p w14:paraId="6047C51B" w14:textId="5246EFE8" w:rsidR="005C6A3F" w:rsidRPr="00DB445B" w:rsidRDefault="002A535F" w:rsidP="00DB445B">
      <w:pPr>
        <w:spacing w:after="0" w:line="240" w:lineRule="auto"/>
        <w:jc w:val="both"/>
        <w:rPr>
          <w:rFonts w:ascii="Times New Roman" w:hAnsi="Times New Roman" w:cs="Times New Roman"/>
          <w:sz w:val="28"/>
          <w:szCs w:val="28"/>
          <w:lang w:val="kk-KZ"/>
        </w:rPr>
      </w:pPr>
      <w:r w:rsidRPr="00DB445B">
        <w:rPr>
          <w:rFonts w:ascii="Times New Roman" w:hAnsi="Times New Roman" w:cs="Times New Roman"/>
          <w:sz w:val="28"/>
          <w:szCs w:val="28"/>
          <w:lang w:val="kk-KZ"/>
        </w:rPr>
        <w:t>Сурет 1. Топырақ картасының үзіндісі</w:t>
      </w:r>
    </w:p>
    <w:p w14:paraId="15EA9B48" w14:textId="4328E3A5" w:rsidR="002A535F" w:rsidRPr="00DB445B" w:rsidRDefault="002A535F" w:rsidP="00DB445B">
      <w:pPr>
        <w:spacing w:after="0" w:line="240" w:lineRule="auto"/>
        <w:jc w:val="both"/>
        <w:rPr>
          <w:rFonts w:ascii="Times New Roman" w:hAnsi="Times New Roman" w:cs="Times New Roman"/>
          <w:sz w:val="28"/>
          <w:szCs w:val="28"/>
          <w:lang w:val="kk-KZ"/>
        </w:rPr>
      </w:pPr>
    </w:p>
    <w:p w14:paraId="4E404976" w14:textId="6353F08C" w:rsidR="00D5329D" w:rsidRPr="00DB445B" w:rsidRDefault="00D5329D" w:rsidP="00DB445B">
      <w:pPr>
        <w:spacing w:after="0" w:line="240" w:lineRule="auto"/>
        <w:jc w:val="both"/>
        <w:rPr>
          <w:rFonts w:ascii="Times New Roman" w:hAnsi="Times New Roman" w:cs="Times New Roman"/>
          <w:sz w:val="28"/>
          <w:szCs w:val="28"/>
          <w:lang w:val="kk-KZ"/>
        </w:rPr>
      </w:pPr>
      <w:r w:rsidRPr="00DB445B">
        <w:rPr>
          <w:rFonts w:ascii="Times New Roman" w:hAnsi="Times New Roman" w:cs="Times New Roman"/>
          <w:sz w:val="28"/>
          <w:szCs w:val="28"/>
          <w:lang w:val="kk-KZ"/>
        </w:rPr>
        <w:lastRenderedPageBreak/>
        <w:t>Тақырыптық карталарды тақырыптың кеңдігі бойынша жіктеу</w:t>
      </w:r>
      <w:r w:rsidR="005C6A3F" w:rsidRPr="00DB445B">
        <w:rPr>
          <w:rFonts w:ascii="Times New Roman" w:hAnsi="Times New Roman" w:cs="Times New Roman"/>
          <w:sz w:val="28"/>
          <w:szCs w:val="28"/>
          <w:lang w:val="kk-KZ"/>
        </w:rPr>
        <w:t>:</w:t>
      </w:r>
    </w:p>
    <w:p w14:paraId="134F1D4B" w14:textId="4B620D30" w:rsidR="00D5329D" w:rsidRPr="00DB445B" w:rsidRDefault="005C6A3F" w:rsidP="00DB445B">
      <w:pPr>
        <w:pStyle w:val="a7"/>
        <w:numPr>
          <w:ilvl w:val="0"/>
          <w:numId w:val="4"/>
        </w:numPr>
        <w:spacing w:after="0" w:line="240" w:lineRule="auto"/>
        <w:jc w:val="both"/>
        <w:rPr>
          <w:rFonts w:ascii="Times New Roman" w:hAnsi="Times New Roman" w:cs="Times New Roman"/>
          <w:sz w:val="28"/>
          <w:szCs w:val="28"/>
        </w:rPr>
      </w:pPr>
      <w:r w:rsidRPr="00DB445B">
        <w:rPr>
          <w:rFonts w:ascii="Times New Roman" w:hAnsi="Times New Roman" w:cs="Times New Roman"/>
          <w:sz w:val="28"/>
          <w:szCs w:val="28"/>
          <w:lang w:val="kk-KZ"/>
        </w:rPr>
        <w:t>Ж</w:t>
      </w:r>
      <w:proofErr w:type="spellStart"/>
      <w:r w:rsidR="00D5329D" w:rsidRPr="00DB445B">
        <w:rPr>
          <w:rFonts w:ascii="Times New Roman" w:hAnsi="Times New Roman" w:cs="Times New Roman"/>
          <w:sz w:val="28"/>
          <w:szCs w:val="28"/>
        </w:rPr>
        <w:t>еке</w:t>
      </w:r>
      <w:proofErr w:type="spellEnd"/>
      <w:r w:rsidR="00D5329D" w:rsidRPr="00DB445B">
        <w:rPr>
          <w:rFonts w:ascii="Times New Roman" w:hAnsi="Times New Roman" w:cs="Times New Roman"/>
          <w:sz w:val="28"/>
          <w:szCs w:val="28"/>
        </w:rPr>
        <w:t xml:space="preserve"> (</w:t>
      </w:r>
      <w:proofErr w:type="spellStart"/>
      <w:r w:rsidR="00D5329D" w:rsidRPr="00DB445B">
        <w:rPr>
          <w:rFonts w:ascii="Times New Roman" w:hAnsi="Times New Roman" w:cs="Times New Roman"/>
          <w:sz w:val="28"/>
          <w:szCs w:val="28"/>
        </w:rPr>
        <w:t>немесе</w:t>
      </w:r>
      <w:proofErr w:type="spellEnd"/>
      <w:r w:rsidR="00D5329D" w:rsidRPr="00DB445B">
        <w:rPr>
          <w:rFonts w:ascii="Times New Roman" w:hAnsi="Times New Roman" w:cs="Times New Roman"/>
          <w:sz w:val="28"/>
          <w:szCs w:val="28"/>
        </w:rPr>
        <w:t xml:space="preserve"> </w:t>
      </w:r>
      <w:proofErr w:type="spellStart"/>
      <w:r w:rsidR="00D5329D" w:rsidRPr="00DB445B">
        <w:rPr>
          <w:rFonts w:ascii="Times New Roman" w:hAnsi="Times New Roman" w:cs="Times New Roman"/>
          <w:sz w:val="28"/>
          <w:szCs w:val="28"/>
        </w:rPr>
        <w:t>салалық</w:t>
      </w:r>
      <w:proofErr w:type="spellEnd"/>
      <w:r w:rsidR="00D5329D" w:rsidRPr="00DB445B">
        <w:rPr>
          <w:rFonts w:ascii="Times New Roman" w:hAnsi="Times New Roman" w:cs="Times New Roman"/>
          <w:sz w:val="28"/>
          <w:szCs w:val="28"/>
        </w:rPr>
        <w:t>)</w:t>
      </w:r>
      <w:r w:rsidRPr="00DB445B">
        <w:rPr>
          <w:rFonts w:ascii="Times New Roman" w:hAnsi="Times New Roman" w:cs="Times New Roman"/>
          <w:sz w:val="28"/>
          <w:szCs w:val="28"/>
          <w:lang w:val="kk-KZ"/>
        </w:rPr>
        <w:t>;</w:t>
      </w:r>
    </w:p>
    <w:p w14:paraId="59BD152A" w14:textId="19DB290C" w:rsidR="002A535F" w:rsidRPr="00DB445B" w:rsidRDefault="005C6A3F" w:rsidP="00DB445B">
      <w:pPr>
        <w:pStyle w:val="a7"/>
        <w:numPr>
          <w:ilvl w:val="0"/>
          <w:numId w:val="4"/>
        </w:numPr>
        <w:spacing w:after="0" w:line="240" w:lineRule="auto"/>
        <w:jc w:val="both"/>
        <w:rPr>
          <w:rFonts w:ascii="Times New Roman" w:hAnsi="Times New Roman" w:cs="Times New Roman"/>
          <w:sz w:val="28"/>
          <w:szCs w:val="28"/>
        </w:rPr>
      </w:pPr>
      <w:r w:rsidRPr="00DB445B">
        <w:rPr>
          <w:rFonts w:ascii="Times New Roman" w:hAnsi="Times New Roman" w:cs="Times New Roman"/>
          <w:sz w:val="28"/>
          <w:szCs w:val="28"/>
          <w:lang w:val="kk-KZ"/>
        </w:rPr>
        <w:t>Ж</w:t>
      </w:r>
      <w:proofErr w:type="spellStart"/>
      <w:r w:rsidR="00D5329D" w:rsidRPr="00DB445B">
        <w:rPr>
          <w:rFonts w:ascii="Times New Roman" w:hAnsi="Times New Roman" w:cs="Times New Roman"/>
          <w:sz w:val="28"/>
          <w:szCs w:val="28"/>
        </w:rPr>
        <w:t>алпы</w:t>
      </w:r>
      <w:proofErr w:type="spellEnd"/>
      <w:r w:rsidR="00D5329D" w:rsidRPr="00DB445B">
        <w:rPr>
          <w:rFonts w:ascii="Times New Roman" w:hAnsi="Times New Roman" w:cs="Times New Roman"/>
          <w:sz w:val="28"/>
          <w:szCs w:val="28"/>
        </w:rPr>
        <w:t xml:space="preserve">            </w:t>
      </w:r>
      <w:r w:rsidR="001561CE" w:rsidRPr="00DB445B">
        <w:rPr>
          <w:rFonts w:ascii="Times New Roman" w:hAnsi="Times New Roman" w:cs="Times New Roman"/>
          <w:sz w:val="28"/>
          <w:szCs w:val="28"/>
        </w:rPr>
        <w:t xml:space="preserve">                                                                                               </w:t>
      </w:r>
    </w:p>
    <w:p w14:paraId="1EF4890B" w14:textId="39AA6A4E" w:rsidR="001561CE" w:rsidRPr="00DB445B" w:rsidRDefault="001561CE" w:rsidP="00DB445B">
      <w:pPr>
        <w:spacing w:after="0" w:line="240" w:lineRule="auto"/>
        <w:jc w:val="both"/>
        <w:rPr>
          <w:rFonts w:ascii="Times New Roman" w:hAnsi="Times New Roman" w:cs="Times New Roman"/>
          <w:sz w:val="28"/>
          <w:szCs w:val="28"/>
          <w:lang w:val="kk-KZ"/>
        </w:rPr>
      </w:pPr>
      <w:r w:rsidRPr="00DB445B">
        <w:rPr>
          <w:rFonts w:ascii="Times New Roman" w:hAnsi="Times New Roman" w:cs="Times New Roman"/>
          <w:sz w:val="28"/>
          <w:szCs w:val="28"/>
          <w:lang w:val="kk-KZ"/>
        </w:rPr>
        <w:t>Зерттеу әдістері бойынша тақырыптық карталарды жіктеу</w:t>
      </w:r>
      <w:r w:rsidR="005C6A3F" w:rsidRPr="00DB445B">
        <w:rPr>
          <w:rFonts w:ascii="Times New Roman" w:hAnsi="Times New Roman" w:cs="Times New Roman"/>
          <w:sz w:val="28"/>
          <w:szCs w:val="28"/>
          <w:lang w:val="kk-KZ"/>
        </w:rPr>
        <w:t>:</w:t>
      </w:r>
    </w:p>
    <w:p w14:paraId="263A2FDB" w14:textId="61FEA22F" w:rsidR="001561CE" w:rsidRPr="00DB445B" w:rsidRDefault="005C6A3F" w:rsidP="00DB445B">
      <w:pPr>
        <w:pStyle w:val="a7"/>
        <w:numPr>
          <w:ilvl w:val="0"/>
          <w:numId w:val="4"/>
        </w:numPr>
        <w:spacing w:after="0" w:line="240" w:lineRule="auto"/>
        <w:jc w:val="both"/>
        <w:rPr>
          <w:rFonts w:ascii="Times New Roman" w:hAnsi="Times New Roman" w:cs="Times New Roman"/>
          <w:sz w:val="28"/>
          <w:szCs w:val="28"/>
        </w:rPr>
      </w:pPr>
      <w:r w:rsidRPr="00DB445B">
        <w:rPr>
          <w:rFonts w:ascii="Times New Roman" w:hAnsi="Times New Roman" w:cs="Times New Roman"/>
          <w:sz w:val="28"/>
          <w:szCs w:val="28"/>
          <w:lang w:val="kk-KZ"/>
        </w:rPr>
        <w:t>А</w:t>
      </w:r>
      <w:proofErr w:type="spellStart"/>
      <w:r w:rsidR="001561CE" w:rsidRPr="00DB445B">
        <w:rPr>
          <w:rFonts w:ascii="Times New Roman" w:hAnsi="Times New Roman" w:cs="Times New Roman"/>
          <w:sz w:val="28"/>
          <w:szCs w:val="28"/>
        </w:rPr>
        <w:t>налитикалық</w:t>
      </w:r>
      <w:proofErr w:type="spellEnd"/>
      <w:r w:rsidR="001561CE" w:rsidRPr="00DB445B">
        <w:rPr>
          <w:rFonts w:ascii="Times New Roman" w:hAnsi="Times New Roman" w:cs="Times New Roman"/>
          <w:sz w:val="28"/>
          <w:szCs w:val="28"/>
        </w:rPr>
        <w:t xml:space="preserve"> </w:t>
      </w:r>
      <w:proofErr w:type="spellStart"/>
      <w:r w:rsidR="001561CE" w:rsidRPr="00DB445B">
        <w:rPr>
          <w:rFonts w:ascii="Times New Roman" w:hAnsi="Times New Roman" w:cs="Times New Roman"/>
          <w:sz w:val="28"/>
          <w:szCs w:val="28"/>
        </w:rPr>
        <w:t>карталар</w:t>
      </w:r>
      <w:proofErr w:type="spellEnd"/>
      <w:r w:rsidRPr="00DB445B">
        <w:rPr>
          <w:rFonts w:ascii="Times New Roman" w:hAnsi="Times New Roman" w:cs="Times New Roman"/>
          <w:sz w:val="28"/>
          <w:szCs w:val="28"/>
          <w:lang w:val="kk-KZ"/>
        </w:rPr>
        <w:t>;</w:t>
      </w:r>
    </w:p>
    <w:p w14:paraId="61858320" w14:textId="77777777" w:rsidR="005C6A3F" w:rsidRPr="00DB445B" w:rsidRDefault="005C6A3F" w:rsidP="00DB445B">
      <w:pPr>
        <w:pStyle w:val="a7"/>
        <w:numPr>
          <w:ilvl w:val="0"/>
          <w:numId w:val="4"/>
        </w:numPr>
        <w:spacing w:after="0" w:line="240" w:lineRule="auto"/>
        <w:jc w:val="both"/>
        <w:rPr>
          <w:rFonts w:ascii="Times New Roman" w:hAnsi="Times New Roman" w:cs="Times New Roman"/>
          <w:sz w:val="28"/>
          <w:szCs w:val="28"/>
        </w:rPr>
      </w:pPr>
      <w:r w:rsidRPr="00DB445B">
        <w:rPr>
          <w:rFonts w:ascii="Times New Roman" w:hAnsi="Times New Roman" w:cs="Times New Roman"/>
          <w:sz w:val="28"/>
          <w:szCs w:val="28"/>
          <w:lang w:val="kk-KZ"/>
        </w:rPr>
        <w:t>С</w:t>
      </w:r>
      <w:proofErr w:type="spellStart"/>
      <w:r w:rsidR="001561CE" w:rsidRPr="00DB445B">
        <w:rPr>
          <w:rFonts w:ascii="Times New Roman" w:hAnsi="Times New Roman" w:cs="Times New Roman"/>
          <w:sz w:val="28"/>
          <w:szCs w:val="28"/>
        </w:rPr>
        <w:t>интетикалық</w:t>
      </w:r>
      <w:proofErr w:type="spellEnd"/>
      <w:r w:rsidR="001561CE" w:rsidRPr="00DB445B">
        <w:rPr>
          <w:rFonts w:ascii="Times New Roman" w:hAnsi="Times New Roman" w:cs="Times New Roman"/>
          <w:sz w:val="28"/>
          <w:szCs w:val="28"/>
        </w:rPr>
        <w:t xml:space="preserve"> </w:t>
      </w:r>
      <w:proofErr w:type="spellStart"/>
      <w:r w:rsidR="001561CE" w:rsidRPr="00DB445B">
        <w:rPr>
          <w:rFonts w:ascii="Times New Roman" w:hAnsi="Times New Roman" w:cs="Times New Roman"/>
          <w:sz w:val="28"/>
          <w:szCs w:val="28"/>
        </w:rPr>
        <w:t>карталар</w:t>
      </w:r>
      <w:proofErr w:type="spellEnd"/>
      <w:r w:rsidR="00D5329D" w:rsidRPr="00DB445B">
        <w:rPr>
          <w:rFonts w:ascii="Times New Roman" w:hAnsi="Times New Roman" w:cs="Times New Roman"/>
          <w:sz w:val="28"/>
          <w:szCs w:val="28"/>
        </w:rPr>
        <w:t xml:space="preserve">    </w:t>
      </w:r>
      <w:r w:rsidR="001561CE" w:rsidRPr="00DB445B">
        <w:rPr>
          <w:rFonts w:ascii="Times New Roman" w:hAnsi="Times New Roman" w:cs="Times New Roman"/>
          <w:sz w:val="28"/>
          <w:szCs w:val="28"/>
        </w:rPr>
        <w:t xml:space="preserve">                                                                                                         </w:t>
      </w:r>
    </w:p>
    <w:p w14:paraId="1CF031DE" w14:textId="529C3978" w:rsidR="002A535F" w:rsidRPr="00DB445B" w:rsidRDefault="002A535F" w:rsidP="00DB445B">
      <w:pPr>
        <w:spacing w:after="0" w:line="240" w:lineRule="auto"/>
        <w:jc w:val="both"/>
        <w:rPr>
          <w:rFonts w:ascii="Times New Roman" w:hAnsi="Times New Roman" w:cs="Times New Roman"/>
          <w:sz w:val="28"/>
          <w:szCs w:val="28"/>
          <w:lang w:val="kk-KZ"/>
        </w:rPr>
      </w:pPr>
      <w:r w:rsidRPr="00DB445B">
        <w:rPr>
          <w:rFonts w:ascii="Times New Roman" w:hAnsi="Times New Roman" w:cs="Times New Roman"/>
          <w:noProof/>
          <w:sz w:val="28"/>
          <w:szCs w:val="28"/>
          <w:lang w:eastAsia="ru-RU"/>
        </w:rPr>
        <w:drawing>
          <wp:inline distT="0" distB="0" distL="0" distR="0" wp14:anchorId="4E55A362" wp14:editId="488B2FE3">
            <wp:extent cx="5296619" cy="3671115"/>
            <wp:effectExtent l="0" t="0" r="0" b="5715"/>
            <wp:docPr id="1621743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74374" name=""/>
                    <pic:cNvPicPr/>
                  </pic:nvPicPr>
                  <pic:blipFill>
                    <a:blip r:embed="rId6"/>
                    <a:stretch>
                      <a:fillRect/>
                    </a:stretch>
                  </pic:blipFill>
                  <pic:spPr>
                    <a:xfrm>
                      <a:off x="0" y="0"/>
                      <a:ext cx="5314493" cy="3683504"/>
                    </a:xfrm>
                    <a:prstGeom prst="rect">
                      <a:avLst/>
                    </a:prstGeom>
                  </pic:spPr>
                </pic:pic>
              </a:graphicData>
            </a:graphic>
          </wp:inline>
        </w:drawing>
      </w:r>
    </w:p>
    <w:p w14:paraId="4DA4DF85" w14:textId="2756022B" w:rsidR="002A535F" w:rsidRPr="00DB445B" w:rsidRDefault="002A535F" w:rsidP="00DB445B">
      <w:pPr>
        <w:spacing w:after="0" w:line="240" w:lineRule="auto"/>
        <w:jc w:val="both"/>
        <w:rPr>
          <w:rFonts w:ascii="Times New Roman" w:hAnsi="Times New Roman" w:cs="Times New Roman"/>
          <w:sz w:val="28"/>
          <w:szCs w:val="28"/>
          <w:lang w:val="kk-KZ"/>
        </w:rPr>
      </w:pPr>
      <w:r w:rsidRPr="00DB445B">
        <w:rPr>
          <w:rFonts w:ascii="Times New Roman" w:hAnsi="Times New Roman" w:cs="Times New Roman"/>
          <w:sz w:val="28"/>
          <w:szCs w:val="28"/>
          <w:lang w:val="kk-KZ"/>
        </w:rPr>
        <w:t>Сурет 2. Саяси-әкімшілік картаның үзіндісі</w:t>
      </w:r>
    </w:p>
    <w:p w14:paraId="7F9F4CDA" w14:textId="44A22EF4" w:rsidR="001561CE" w:rsidRPr="00DB445B" w:rsidRDefault="001561CE" w:rsidP="00DB445B">
      <w:pPr>
        <w:spacing w:after="0" w:line="240" w:lineRule="auto"/>
        <w:jc w:val="both"/>
        <w:rPr>
          <w:rFonts w:ascii="Times New Roman" w:hAnsi="Times New Roman" w:cs="Times New Roman"/>
          <w:sz w:val="28"/>
          <w:szCs w:val="28"/>
          <w:lang w:val="kk-KZ"/>
        </w:rPr>
      </w:pPr>
      <w:r w:rsidRPr="00DB445B">
        <w:rPr>
          <w:rFonts w:ascii="Times New Roman" w:hAnsi="Times New Roman" w:cs="Times New Roman"/>
          <w:sz w:val="28"/>
          <w:szCs w:val="28"/>
          <w:lang w:val="kk-KZ"/>
        </w:rPr>
        <w:t>Тақырыптық карталарды объективтілік дәрежесі бойынша жіктеу</w:t>
      </w:r>
      <w:r w:rsidR="005C6A3F" w:rsidRPr="00DB445B">
        <w:rPr>
          <w:rFonts w:ascii="Times New Roman" w:hAnsi="Times New Roman" w:cs="Times New Roman"/>
          <w:sz w:val="28"/>
          <w:szCs w:val="28"/>
          <w:lang w:val="kk-KZ"/>
        </w:rPr>
        <w:t>:</w:t>
      </w:r>
    </w:p>
    <w:p w14:paraId="1D543AF6" w14:textId="5B1C3220" w:rsidR="001561CE" w:rsidRPr="00DB445B" w:rsidRDefault="005C6A3F" w:rsidP="00DB445B">
      <w:pPr>
        <w:pStyle w:val="a7"/>
        <w:numPr>
          <w:ilvl w:val="0"/>
          <w:numId w:val="4"/>
        </w:numPr>
        <w:spacing w:after="0" w:line="240" w:lineRule="auto"/>
        <w:jc w:val="both"/>
        <w:rPr>
          <w:rFonts w:ascii="Times New Roman" w:hAnsi="Times New Roman" w:cs="Times New Roman"/>
          <w:sz w:val="28"/>
          <w:szCs w:val="28"/>
        </w:rPr>
      </w:pPr>
      <w:r w:rsidRPr="00DB445B">
        <w:rPr>
          <w:rFonts w:ascii="Times New Roman" w:hAnsi="Times New Roman" w:cs="Times New Roman"/>
          <w:sz w:val="28"/>
          <w:szCs w:val="28"/>
          <w:lang w:val="kk-KZ"/>
        </w:rPr>
        <w:t>Д</w:t>
      </w:r>
      <w:proofErr w:type="spellStart"/>
      <w:r w:rsidR="001561CE" w:rsidRPr="00DB445B">
        <w:rPr>
          <w:rFonts w:ascii="Times New Roman" w:hAnsi="Times New Roman" w:cs="Times New Roman"/>
          <w:sz w:val="28"/>
          <w:szCs w:val="28"/>
        </w:rPr>
        <w:t>еректі</w:t>
      </w:r>
      <w:proofErr w:type="spellEnd"/>
      <w:r w:rsidRPr="00DB445B">
        <w:rPr>
          <w:rFonts w:ascii="Times New Roman" w:hAnsi="Times New Roman" w:cs="Times New Roman"/>
          <w:sz w:val="28"/>
          <w:szCs w:val="28"/>
          <w:lang w:val="kk-KZ"/>
        </w:rPr>
        <w:t>;</w:t>
      </w:r>
    </w:p>
    <w:p w14:paraId="4366BB45" w14:textId="63BBEA23" w:rsidR="001561CE" w:rsidRPr="00DB445B" w:rsidRDefault="005C6A3F" w:rsidP="00DB445B">
      <w:pPr>
        <w:pStyle w:val="a7"/>
        <w:numPr>
          <w:ilvl w:val="0"/>
          <w:numId w:val="4"/>
        </w:numPr>
        <w:spacing w:after="0" w:line="240" w:lineRule="auto"/>
        <w:jc w:val="both"/>
        <w:rPr>
          <w:rFonts w:ascii="Times New Roman" w:hAnsi="Times New Roman" w:cs="Times New Roman"/>
          <w:sz w:val="28"/>
          <w:szCs w:val="28"/>
        </w:rPr>
      </w:pPr>
      <w:r w:rsidRPr="00DB445B">
        <w:rPr>
          <w:rFonts w:ascii="Times New Roman" w:hAnsi="Times New Roman" w:cs="Times New Roman"/>
          <w:sz w:val="28"/>
          <w:szCs w:val="28"/>
          <w:lang w:val="kk-KZ"/>
        </w:rPr>
        <w:t>Г</w:t>
      </w:r>
      <w:proofErr w:type="spellStart"/>
      <w:r w:rsidR="001561CE" w:rsidRPr="00DB445B">
        <w:rPr>
          <w:rFonts w:ascii="Times New Roman" w:hAnsi="Times New Roman" w:cs="Times New Roman"/>
          <w:sz w:val="28"/>
          <w:szCs w:val="28"/>
        </w:rPr>
        <w:t>ипотетикалық</w:t>
      </w:r>
      <w:proofErr w:type="spellEnd"/>
      <w:r w:rsidRPr="00DB445B">
        <w:rPr>
          <w:rFonts w:ascii="Times New Roman" w:hAnsi="Times New Roman" w:cs="Times New Roman"/>
          <w:sz w:val="28"/>
          <w:szCs w:val="28"/>
          <w:lang w:val="kk-KZ"/>
        </w:rPr>
        <w:t>;</w:t>
      </w:r>
    </w:p>
    <w:p w14:paraId="572B1FFB" w14:textId="3B122BDD" w:rsidR="001561CE" w:rsidRPr="00DB445B" w:rsidRDefault="005C6A3F" w:rsidP="00DB445B">
      <w:pPr>
        <w:pStyle w:val="a7"/>
        <w:numPr>
          <w:ilvl w:val="0"/>
          <w:numId w:val="4"/>
        </w:numPr>
        <w:spacing w:after="0" w:line="240" w:lineRule="auto"/>
        <w:jc w:val="both"/>
        <w:rPr>
          <w:rFonts w:ascii="Times New Roman" w:hAnsi="Times New Roman" w:cs="Times New Roman"/>
          <w:sz w:val="28"/>
          <w:szCs w:val="28"/>
        </w:rPr>
      </w:pPr>
      <w:r w:rsidRPr="00DB445B">
        <w:rPr>
          <w:rFonts w:ascii="Times New Roman" w:hAnsi="Times New Roman" w:cs="Times New Roman"/>
          <w:sz w:val="28"/>
          <w:szCs w:val="28"/>
          <w:lang w:val="kk-KZ"/>
        </w:rPr>
        <w:t>Б</w:t>
      </w:r>
      <w:proofErr w:type="spellStart"/>
      <w:r w:rsidR="001561CE" w:rsidRPr="00DB445B">
        <w:rPr>
          <w:rFonts w:ascii="Times New Roman" w:hAnsi="Times New Roman" w:cs="Times New Roman"/>
          <w:sz w:val="28"/>
          <w:szCs w:val="28"/>
        </w:rPr>
        <w:t>олжамды</w:t>
      </w:r>
      <w:proofErr w:type="spellEnd"/>
      <w:r w:rsidRPr="00DB445B">
        <w:rPr>
          <w:rFonts w:ascii="Times New Roman" w:hAnsi="Times New Roman" w:cs="Times New Roman"/>
          <w:sz w:val="28"/>
          <w:szCs w:val="28"/>
          <w:lang w:val="kk-KZ"/>
        </w:rPr>
        <w:t>;</w:t>
      </w:r>
    </w:p>
    <w:p w14:paraId="3E286F3E" w14:textId="326FB866" w:rsidR="005C6A3F" w:rsidRPr="00DB445B" w:rsidRDefault="005C6A3F" w:rsidP="00DB445B">
      <w:pPr>
        <w:pStyle w:val="a7"/>
        <w:numPr>
          <w:ilvl w:val="0"/>
          <w:numId w:val="7"/>
        </w:numPr>
        <w:spacing w:after="0" w:line="240" w:lineRule="auto"/>
        <w:jc w:val="both"/>
        <w:rPr>
          <w:rFonts w:ascii="Times New Roman" w:hAnsi="Times New Roman" w:cs="Times New Roman"/>
          <w:sz w:val="28"/>
          <w:szCs w:val="28"/>
        </w:rPr>
      </w:pPr>
      <w:r w:rsidRPr="00DB445B">
        <w:rPr>
          <w:rFonts w:ascii="Times New Roman" w:hAnsi="Times New Roman" w:cs="Times New Roman"/>
          <w:sz w:val="28"/>
          <w:szCs w:val="28"/>
          <w:lang w:val="kk-KZ"/>
        </w:rPr>
        <w:t>Т</w:t>
      </w:r>
      <w:proofErr w:type="spellStart"/>
      <w:r w:rsidR="001561CE" w:rsidRPr="00DB445B">
        <w:rPr>
          <w:rFonts w:ascii="Times New Roman" w:hAnsi="Times New Roman" w:cs="Times New Roman"/>
          <w:sz w:val="28"/>
          <w:szCs w:val="28"/>
        </w:rPr>
        <w:t>ренд</w:t>
      </w:r>
      <w:proofErr w:type="spellEnd"/>
      <w:r w:rsidR="00D5329D" w:rsidRPr="00DB445B">
        <w:rPr>
          <w:rFonts w:ascii="Times New Roman" w:hAnsi="Times New Roman" w:cs="Times New Roman"/>
          <w:sz w:val="28"/>
          <w:szCs w:val="28"/>
        </w:rPr>
        <w:t xml:space="preserve">                                                                                                            </w:t>
      </w:r>
    </w:p>
    <w:p w14:paraId="0151807B" w14:textId="7C97BD3E" w:rsidR="002A535F" w:rsidRPr="00DB445B" w:rsidRDefault="009F4582" w:rsidP="00DB445B">
      <w:pPr>
        <w:spacing w:after="0" w:line="240" w:lineRule="auto"/>
        <w:jc w:val="both"/>
        <w:rPr>
          <w:rFonts w:ascii="Times New Roman" w:hAnsi="Times New Roman" w:cs="Times New Roman"/>
          <w:sz w:val="28"/>
          <w:szCs w:val="28"/>
          <w:lang w:val="kk-KZ"/>
        </w:rPr>
      </w:pPr>
      <w:r w:rsidRPr="00DB445B">
        <w:rPr>
          <w:rFonts w:ascii="Times New Roman" w:hAnsi="Times New Roman" w:cs="Times New Roman"/>
          <w:noProof/>
          <w:sz w:val="28"/>
          <w:szCs w:val="28"/>
          <w:lang w:eastAsia="ru-RU"/>
        </w:rPr>
        <w:drawing>
          <wp:anchor distT="0" distB="0" distL="114300" distR="114300" simplePos="0" relativeHeight="251658240" behindDoc="0" locked="0" layoutInCell="1" allowOverlap="1" wp14:anchorId="60AA8A64" wp14:editId="1059C186">
            <wp:simplePos x="0" y="0"/>
            <wp:positionH relativeFrom="margin">
              <wp:posOffset>306058</wp:posOffset>
            </wp:positionH>
            <wp:positionV relativeFrom="margin">
              <wp:posOffset>5727424</wp:posOffset>
            </wp:positionV>
            <wp:extent cx="2381250" cy="2439094"/>
            <wp:effectExtent l="0" t="0" r="0" b="0"/>
            <wp:wrapSquare wrapText="bothSides"/>
            <wp:docPr id="6827981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798171" name=""/>
                    <pic:cNvPicPr/>
                  </pic:nvPicPr>
                  <pic:blipFill>
                    <a:blip r:embed="rId7">
                      <a:extLst>
                        <a:ext uri="{28A0092B-C50C-407E-A947-70E740481C1C}">
                          <a14:useLocalDpi xmlns:a14="http://schemas.microsoft.com/office/drawing/2010/main" val="0"/>
                        </a:ext>
                      </a:extLst>
                    </a:blip>
                    <a:stretch>
                      <a:fillRect/>
                    </a:stretch>
                  </pic:blipFill>
                  <pic:spPr>
                    <a:xfrm>
                      <a:off x="0" y="0"/>
                      <a:ext cx="2381250" cy="2439094"/>
                    </a:xfrm>
                    <a:prstGeom prst="rect">
                      <a:avLst/>
                    </a:prstGeom>
                  </pic:spPr>
                </pic:pic>
              </a:graphicData>
            </a:graphic>
          </wp:anchor>
        </w:drawing>
      </w:r>
      <w:r w:rsidR="00676108" w:rsidRPr="00DB445B">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5F3905C4" wp14:editId="3F8067E1">
            <wp:simplePos x="0" y="0"/>
            <wp:positionH relativeFrom="margin">
              <wp:posOffset>3254375</wp:posOffset>
            </wp:positionH>
            <wp:positionV relativeFrom="margin">
              <wp:posOffset>5726430</wp:posOffset>
            </wp:positionV>
            <wp:extent cx="2190750" cy="2553970"/>
            <wp:effectExtent l="0" t="0" r="0" b="0"/>
            <wp:wrapSquare wrapText="bothSides"/>
            <wp:docPr id="13152004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200420" name=""/>
                    <pic:cNvPicPr/>
                  </pic:nvPicPr>
                  <pic:blipFill>
                    <a:blip r:embed="rId8">
                      <a:extLst>
                        <a:ext uri="{28A0092B-C50C-407E-A947-70E740481C1C}">
                          <a14:useLocalDpi xmlns:a14="http://schemas.microsoft.com/office/drawing/2010/main" val="0"/>
                        </a:ext>
                      </a:extLst>
                    </a:blip>
                    <a:stretch>
                      <a:fillRect/>
                    </a:stretch>
                  </pic:blipFill>
                  <pic:spPr>
                    <a:xfrm>
                      <a:off x="0" y="0"/>
                      <a:ext cx="2190750" cy="2553970"/>
                    </a:xfrm>
                    <a:prstGeom prst="rect">
                      <a:avLst/>
                    </a:prstGeom>
                  </pic:spPr>
                </pic:pic>
              </a:graphicData>
            </a:graphic>
          </wp:anchor>
        </w:drawing>
      </w:r>
    </w:p>
    <w:p w14:paraId="6B0F6F87" w14:textId="7856C61A" w:rsidR="002A535F" w:rsidRPr="00DB445B" w:rsidRDefault="002A535F" w:rsidP="00DB445B">
      <w:pPr>
        <w:spacing w:after="0" w:line="240" w:lineRule="auto"/>
        <w:jc w:val="both"/>
        <w:rPr>
          <w:rFonts w:ascii="Times New Roman" w:hAnsi="Times New Roman" w:cs="Times New Roman"/>
          <w:sz w:val="28"/>
          <w:szCs w:val="28"/>
          <w:lang w:val="kk-KZ"/>
        </w:rPr>
      </w:pPr>
    </w:p>
    <w:p w14:paraId="4AE899AD" w14:textId="7889784A" w:rsidR="002A535F" w:rsidRPr="00DB445B" w:rsidRDefault="002A535F" w:rsidP="00DB445B">
      <w:pPr>
        <w:spacing w:after="0" w:line="240" w:lineRule="auto"/>
        <w:jc w:val="both"/>
        <w:rPr>
          <w:rFonts w:ascii="Times New Roman" w:hAnsi="Times New Roman" w:cs="Times New Roman"/>
          <w:sz w:val="28"/>
          <w:szCs w:val="28"/>
          <w:lang w:val="kk-KZ"/>
        </w:rPr>
      </w:pPr>
    </w:p>
    <w:p w14:paraId="6BCA1E66" w14:textId="77777777" w:rsidR="002A535F" w:rsidRPr="00DB445B" w:rsidRDefault="002A535F" w:rsidP="00DB445B">
      <w:pPr>
        <w:spacing w:after="0" w:line="240" w:lineRule="auto"/>
        <w:jc w:val="both"/>
        <w:rPr>
          <w:rFonts w:ascii="Times New Roman" w:hAnsi="Times New Roman" w:cs="Times New Roman"/>
          <w:sz w:val="28"/>
          <w:szCs w:val="28"/>
          <w:lang w:val="kk-KZ"/>
        </w:rPr>
      </w:pPr>
    </w:p>
    <w:p w14:paraId="4141236C" w14:textId="77777777" w:rsidR="00676108" w:rsidRPr="00DB445B" w:rsidRDefault="00676108" w:rsidP="00DB445B">
      <w:pPr>
        <w:spacing w:after="0" w:line="240" w:lineRule="auto"/>
        <w:jc w:val="both"/>
        <w:rPr>
          <w:rFonts w:ascii="Times New Roman" w:hAnsi="Times New Roman" w:cs="Times New Roman"/>
          <w:sz w:val="28"/>
          <w:szCs w:val="28"/>
          <w:lang w:val="kk-KZ"/>
        </w:rPr>
      </w:pPr>
    </w:p>
    <w:p w14:paraId="35E473F1" w14:textId="77777777" w:rsidR="00676108" w:rsidRPr="00DB445B" w:rsidRDefault="00676108" w:rsidP="00DB445B">
      <w:pPr>
        <w:spacing w:after="0" w:line="240" w:lineRule="auto"/>
        <w:jc w:val="both"/>
        <w:rPr>
          <w:rFonts w:ascii="Times New Roman" w:hAnsi="Times New Roman" w:cs="Times New Roman"/>
          <w:sz w:val="28"/>
          <w:szCs w:val="28"/>
          <w:lang w:val="kk-KZ"/>
        </w:rPr>
      </w:pPr>
    </w:p>
    <w:p w14:paraId="16498613" w14:textId="02A372AD" w:rsidR="00676108" w:rsidRPr="00DB445B" w:rsidRDefault="009F4582" w:rsidP="00DB445B">
      <w:pPr>
        <w:spacing w:after="0" w:line="240" w:lineRule="auto"/>
        <w:jc w:val="both"/>
        <w:rPr>
          <w:rFonts w:ascii="Times New Roman" w:hAnsi="Times New Roman" w:cs="Times New Roman"/>
          <w:sz w:val="28"/>
          <w:szCs w:val="28"/>
          <w:lang w:val="kk-KZ"/>
        </w:rPr>
      </w:pPr>
      <w:r w:rsidRPr="00DB445B">
        <w:rPr>
          <w:rFonts w:ascii="Times New Roman" w:hAnsi="Times New Roman" w:cs="Times New Roman"/>
          <w:b/>
          <w:bCs/>
          <w:noProof/>
          <w:sz w:val="28"/>
          <w:szCs w:val="28"/>
          <w:lang w:eastAsia="ru-RU"/>
        </w:rPr>
        <mc:AlternateContent>
          <mc:Choice Requires="wps">
            <w:drawing>
              <wp:anchor distT="45720" distB="45720" distL="114300" distR="114300" simplePos="0" relativeHeight="251661312" behindDoc="0" locked="0" layoutInCell="1" allowOverlap="1" wp14:anchorId="07D96FC0" wp14:editId="06CCCB22">
                <wp:simplePos x="0" y="0"/>
                <wp:positionH relativeFrom="column">
                  <wp:posOffset>2937223</wp:posOffset>
                </wp:positionH>
                <wp:positionV relativeFrom="paragraph">
                  <wp:posOffset>459500</wp:posOffset>
                </wp:positionV>
                <wp:extent cx="2941320" cy="913765"/>
                <wp:effectExtent l="0" t="0" r="11430" b="1968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320" cy="913765"/>
                        </a:xfrm>
                        <a:prstGeom prst="rect">
                          <a:avLst/>
                        </a:prstGeom>
                        <a:solidFill>
                          <a:srgbClr val="FFFFFF"/>
                        </a:solidFill>
                        <a:ln w="9525">
                          <a:solidFill>
                            <a:schemeClr val="bg1"/>
                          </a:solidFill>
                          <a:miter lim="800000"/>
                          <a:headEnd/>
                          <a:tailEnd/>
                        </a:ln>
                      </wps:spPr>
                      <wps:txbx>
                        <w:txbxContent>
                          <w:p w14:paraId="7FED4AF4" w14:textId="41901BA2" w:rsidR="009F4582" w:rsidRPr="009F4582" w:rsidRDefault="009F4582" w:rsidP="009F4582">
                            <w:pPr>
                              <w:jc w:val="center"/>
                              <w:rPr>
                                <w:rFonts w:ascii="Times New Roman" w:hAnsi="Times New Roman" w:cs="Times New Roman"/>
                                <w:sz w:val="24"/>
                                <w:szCs w:val="24"/>
                              </w:rPr>
                            </w:pPr>
                            <w:bookmarkStart w:id="0" w:name="_Hlk209133024"/>
                            <w:bookmarkEnd w:id="0"/>
                            <w:r w:rsidRPr="009F4582">
                              <w:rPr>
                                <w:rFonts w:ascii="Times New Roman" w:hAnsi="Times New Roman" w:cs="Times New Roman"/>
                                <w:sz w:val="24"/>
                                <w:szCs w:val="24"/>
                                <w:lang w:val="kk-KZ"/>
                              </w:rPr>
                              <w:t xml:space="preserve">Сурет 4. </w:t>
                            </w:r>
                            <w:proofErr w:type="spellStart"/>
                            <w:r w:rsidRPr="009F4582">
                              <w:rPr>
                                <w:rFonts w:ascii="Times New Roman" w:hAnsi="Times New Roman" w:cs="Times New Roman"/>
                                <w:sz w:val="24"/>
                                <w:szCs w:val="24"/>
                              </w:rPr>
                              <w:t>Негізгі</w:t>
                            </w:r>
                            <w:proofErr w:type="spellEnd"/>
                            <w:r w:rsidRPr="009F4582">
                              <w:rPr>
                                <w:rFonts w:ascii="Times New Roman" w:hAnsi="Times New Roman" w:cs="Times New Roman"/>
                                <w:sz w:val="24"/>
                                <w:szCs w:val="24"/>
                              </w:rPr>
                              <w:t xml:space="preserve"> </w:t>
                            </w:r>
                            <w:proofErr w:type="spellStart"/>
                            <w:r w:rsidRPr="009F4582">
                              <w:rPr>
                                <w:rFonts w:ascii="Times New Roman" w:hAnsi="Times New Roman" w:cs="Times New Roman"/>
                                <w:sz w:val="24"/>
                                <w:szCs w:val="24"/>
                              </w:rPr>
                              <w:t>бірлік</w:t>
                            </w:r>
                            <w:proofErr w:type="spellEnd"/>
                            <w:r w:rsidRPr="009F4582">
                              <w:rPr>
                                <w:rFonts w:ascii="Times New Roman" w:hAnsi="Times New Roman" w:cs="Times New Roman"/>
                                <w:sz w:val="24"/>
                                <w:szCs w:val="24"/>
                              </w:rPr>
                              <w:t xml:space="preserve"> </w:t>
                            </w:r>
                            <w:proofErr w:type="spellStart"/>
                            <w:r w:rsidRPr="009F4582">
                              <w:rPr>
                                <w:rFonts w:ascii="Times New Roman" w:hAnsi="Times New Roman" w:cs="Times New Roman"/>
                                <w:sz w:val="24"/>
                                <w:szCs w:val="24"/>
                              </w:rPr>
                              <w:t>өнімді</w:t>
                            </w:r>
                            <w:proofErr w:type="spellEnd"/>
                            <w:r w:rsidRPr="009F4582">
                              <w:rPr>
                                <w:rFonts w:ascii="Times New Roman" w:hAnsi="Times New Roman" w:cs="Times New Roman"/>
                                <w:sz w:val="24"/>
                                <w:szCs w:val="24"/>
                              </w:rPr>
                              <w:t xml:space="preserve"> </w:t>
                            </w:r>
                            <w:proofErr w:type="spellStart"/>
                            <w:r w:rsidRPr="009F4582">
                              <w:rPr>
                                <w:rFonts w:ascii="Times New Roman" w:hAnsi="Times New Roman" w:cs="Times New Roman"/>
                                <w:sz w:val="24"/>
                                <w:szCs w:val="24"/>
                              </w:rPr>
                              <w:t>геологиялық</w:t>
                            </w:r>
                            <w:proofErr w:type="spellEnd"/>
                            <w:r w:rsidRPr="009F4582">
                              <w:rPr>
                                <w:rFonts w:ascii="Times New Roman" w:hAnsi="Times New Roman" w:cs="Times New Roman"/>
                                <w:sz w:val="24"/>
                                <w:szCs w:val="24"/>
                              </w:rPr>
                              <w:t xml:space="preserve"> </w:t>
                            </w:r>
                            <w:proofErr w:type="spellStart"/>
                            <w:r w:rsidRPr="009F4582">
                              <w:rPr>
                                <w:rFonts w:ascii="Times New Roman" w:hAnsi="Times New Roman" w:cs="Times New Roman"/>
                                <w:sz w:val="24"/>
                                <w:szCs w:val="24"/>
                              </w:rPr>
                              <w:t>жағдайлардың</w:t>
                            </w:r>
                            <w:proofErr w:type="spellEnd"/>
                            <w:r w:rsidRPr="009F4582">
                              <w:rPr>
                                <w:rFonts w:ascii="Times New Roman" w:hAnsi="Times New Roman" w:cs="Times New Roman"/>
                                <w:sz w:val="24"/>
                                <w:szCs w:val="24"/>
                              </w:rPr>
                              <w:t xml:space="preserve"> </w:t>
                            </w:r>
                            <w:proofErr w:type="spellStart"/>
                            <w:r w:rsidRPr="009F4582">
                              <w:rPr>
                                <w:rFonts w:ascii="Times New Roman" w:hAnsi="Times New Roman" w:cs="Times New Roman"/>
                                <w:sz w:val="24"/>
                                <w:szCs w:val="24"/>
                              </w:rPr>
                              <w:t>мысалдары</w:t>
                            </w:r>
                            <w:proofErr w:type="spellEnd"/>
                            <w:r w:rsidRPr="009F4582">
                              <w:rPr>
                                <w:rFonts w:ascii="Times New Roman" w:hAnsi="Times New Roman" w:cs="Times New Roman"/>
                                <w:sz w:val="24"/>
                                <w:szCs w:val="24"/>
                              </w:rPr>
                              <w:t xml:space="preserve"> бар </w:t>
                            </w:r>
                            <w:proofErr w:type="spellStart"/>
                            <w:r w:rsidRPr="009F4582">
                              <w:rPr>
                                <w:rFonts w:ascii="Times New Roman" w:hAnsi="Times New Roman" w:cs="Times New Roman"/>
                                <w:sz w:val="24"/>
                                <w:szCs w:val="24"/>
                              </w:rPr>
                              <w:t>алтынға</w:t>
                            </w:r>
                            <w:proofErr w:type="spellEnd"/>
                            <w:r w:rsidRPr="009F4582">
                              <w:rPr>
                                <w:rFonts w:ascii="Times New Roman" w:hAnsi="Times New Roman" w:cs="Times New Roman"/>
                                <w:sz w:val="24"/>
                                <w:szCs w:val="24"/>
                              </w:rPr>
                              <w:t xml:space="preserve"> </w:t>
                            </w:r>
                            <w:proofErr w:type="spellStart"/>
                            <w:r w:rsidRPr="009F4582">
                              <w:rPr>
                                <w:rFonts w:ascii="Times New Roman" w:hAnsi="Times New Roman" w:cs="Times New Roman"/>
                                <w:sz w:val="24"/>
                                <w:szCs w:val="24"/>
                              </w:rPr>
                              <w:t>арналған</w:t>
                            </w:r>
                            <w:proofErr w:type="spellEnd"/>
                            <w:r w:rsidRPr="009F4582">
                              <w:rPr>
                                <w:rFonts w:ascii="Times New Roman" w:hAnsi="Times New Roman" w:cs="Times New Roman"/>
                                <w:sz w:val="24"/>
                                <w:szCs w:val="24"/>
                              </w:rPr>
                              <w:t xml:space="preserve"> </w:t>
                            </w:r>
                            <w:proofErr w:type="spellStart"/>
                            <w:r w:rsidRPr="009F4582">
                              <w:rPr>
                                <w:rFonts w:ascii="Times New Roman" w:hAnsi="Times New Roman" w:cs="Times New Roman"/>
                                <w:sz w:val="24"/>
                                <w:szCs w:val="24"/>
                              </w:rPr>
                              <w:t>аймақтық</w:t>
                            </w:r>
                            <w:proofErr w:type="spellEnd"/>
                            <w:r w:rsidRPr="009F4582">
                              <w:rPr>
                                <w:rFonts w:ascii="Times New Roman" w:hAnsi="Times New Roman" w:cs="Times New Roman"/>
                                <w:sz w:val="24"/>
                                <w:szCs w:val="24"/>
                              </w:rPr>
                              <w:t xml:space="preserve"> </w:t>
                            </w:r>
                            <w:proofErr w:type="spellStart"/>
                            <w:r w:rsidRPr="009F4582">
                              <w:rPr>
                                <w:rFonts w:ascii="Times New Roman" w:hAnsi="Times New Roman" w:cs="Times New Roman"/>
                                <w:sz w:val="24"/>
                                <w:szCs w:val="24"/>
                              </w:rPr>
                              <w:t>болжамды</w:t>
                            </w:r>
                            <w:proofErr w:type="spellEnd"/>
                            <w:r w:rsidRPr="009F4582">
                              <w:rPr>
                                <w:rFonts w:ascii="Times New Roman" w:hAnsi="Times New Roman" w:cs="Times New Roman"/>
                                <w:sz w:val="24"/>
                                <w:szCs w:val="24"/>
                              </w:rPr>
                              <w:t xml:space="preserve"> </w:t>
                            </w:r>
                            <w:proofErr w:type="spellStart"/>
                            <w:r w:rsidRPr="009F4582">
                              <w:rPr>
                                <w:rFonts w:ascii="Times New Roman" w:hAnsi="Times New Roman" w:cs="Times New Roman"/>
                                <w:sz w:val="24"/>
                                <w:szCs w:val="24"/>
                              </w:rPr>
                              <w:t>картаның</w:t>
                            </w:r>
                            <w:proofErr w:type="spellEnd"/>
                            <w:r w:rsidRPr="009F4582">
                              <w:rPr>
                                <w:rFonts w:ascii="Times New Roman" w:hAnsi="Times New Roman" w:cs="Times New Roman"/>
                                <w:sz w:val="24"/>
                                <w:szCs w:val="24"/>
                              </w:rPr>
                              <w:t xml:space="preserve"> </w:t>
                            </w:r>
                            <w:proofErr w:type="spellStart"/>
                            <w:r w:rsidRPr="009F4582">
                              <w:rPr>
                                <w:rFonts w:ascii="Times New Roman" w:hAnsi="Times New Roman" w:cs="Times New Roman"/>
                                <w:sz w:val="24"/>
                                <w:szCs w:val="24"/>
                              </w:rPr>
                              <w:t>үзіндісі</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D96FC0" id="_x0000_t202" coordsize="21600,21600" o:spt="202" path="m,l,21600r21600,l21600,xe">
                <v:stroke joinstyle="miter"/>
                <v:path gradientshapeok="t" o:connecttype="rect"/>
              </v:shapetype>
              <v:shape id="Надпись 2" o:spid="_x0000_s1026" type="#_x0000_t202" style="position:absolute;left:0;text-align:left;margin-left:231.3pt;margin-top:36.2pt;width:231.6pt;height:71.9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" strokecolor="white [3212]">
                <v:textbox>
                  <w:txbxContent>
                    <w:p w14:paraId="7FED4AF4" w14:textId="41901BA2" w:rsidR="009F4582" w:rsidRPr="009F4582" w:rsidRDefault="009F4582" w:rsidP="009F4582">
                      <w:pPr>
                        <w:jc w:val="center"/>
                        <w:rPr>
                          <w:rFonts w:ascii="Times New Roman" w:hAnsi="Times New Roman" w:cs="Times New Roman"/>
                          <w:sz w:val="24"/>
                          <w:szCs w:val="24"/>
                        </w:rPr>
                      </w:pPr>
                      <w:bookmarkStart w:id="2" w:name="_Hlk209133024"/>
                      <w:bookmarkEnd w:id="2"/>
                      <w:r w:rsidRPr="009F4582">
                        <w:rPr>
                          <w:rFonts w:ascii="Times New Roman" w:hAnsi="Times New Roman" w:cs="Times New Roman"/>
                          <w:sz w:val="24"/>
                          <w:szCs w:val="24"/>
                          <w:lang w:val="kk-KZ"/>
                        </w:rPr>
                        <w:t xml:space="preserve">Сурет 4. </w:t>
                      </w:r>
                      <w:r w:rsidRPr="009F4582">
                        <w:rPr>
                          <w:rFonts w:ascii="Times New Roman" w:hAnsi="Times New Roman" w:cs="Times New Roman"/>
                          <w:sz w:val="24"/>
                          <w:szCs w:val="24"/>
                        </w:rPr>
                        <w:t>Негізгі бірлік өнімді геологиялық жағдайлардың мысалдары бар алтынға арналған аймақтық болжамды картаның үзіндісі</w:t>
                      </w:r>
                    </w:p>
                  </w:txbxContent>
                </v:textbox>
                <w10:wrap type="square"/>
              </v:shape>
            </w:pict>
          </mc:Fallback>
        </mc:AlternateContent>
      </w:r>
      <w:r w:rsidRPr="00DB445B">
        <w:rPr>
          <w:rFonts w:ascii="Times New Roman" w:hAnsi="Times New Roman" w:cs="Times New Roman"/>
          <w:b/>
          <w:bCs/>
          <w:noProof/>
          <w:sz w:val="28"/>
          <w:szCs w:val="28"/>
          <w:lang w:eastAsia="ru-RU"/>
        </w:rPr>
        <mc:AlternateContent>
          <mc:Choice Requires="wps">
            <w:drawing>
              <wp:anchor distT="45720" distB="45720" distL="114300" distR="114300" simplePos="0" relativeHeight="251663360" behindDoc="0" locked="0" layoutInCell="1" allowOverlap="1" wp14:anchorId="6A587F6F" wp14:editId="2A8733BD">
                <wp:simplePos x="0" y="0"/>
                <wp:positionH relativeFrom="margin">
                  <wp:posOffset>267419</wp:posOffset>
                </wp:positionH>
                <wp:positionV relativeFrom="paragraph">
                  <wp:posOffset>549850</wp:posOffset>
                </wp:positionV>
                <wp:extent cx="2561590" cy="835660"/>
                <wp:effectExtent l="0" t="0" r="10160" b="21590"/>
                <wp:wrapSquare wrapText="bothSides"/>
                <wp:docPr id="86322875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1590" cy="835660"/>
                        </a:xfrm>
                        <a:prstGeom prst="rect">
                          <a:avLst/>
                        </a:prstGeom>
                        <a:solidFill>
                          <a:srgbClr val="FFFFFF"/>
                        </a:solidFill>
                        <a:ln w="9525">
                          <a:solidFill>
                            <a:schemeClr val="bg1"/>
                          </a:solidFill>
                          <a:miter lim="800000"/>
                          <a:headEnd/>
                          <a:tailEnd/>
                        </a:ln>
                      </wps:spPr>
                      <wps:txbx>
                        <w:txbxContent>
                          <w:p w14:paraId="4B3D149F" w14:textId="77777777" w:rsidR="009F4582" w:rsidRPr="009F4582" w:rsidRDefault="009F4582" w:rsidP="009F4582">
                            <w:pPr>
                              <w:tabs>
                                <w:tab w:val="left" w:pos="5520"/>
                              </w:tabs>
                              <w:jc w:val="center"/>
                              <w:rPr>
                                <w:rFonts w:ascii="Times New Roman" w:hAnsi="Times New Roman" w:cs="Times New Roman"/>
                                <w:sz w:val="24"/>
                                <w:szCs w:val="24"/>
                                <w:lang w:val="kk-KZ"/>
                              </w:rPr>
                            </w:pPr>
                            <w:r w:rsidRPr="009F4582">
                              <w:rPr>
                                <w:rFonts w:ascii="Times New Roman" w:hAnsi="Times New Roman" w:cs="Times New Roman"/>
                                <w:sz w:val="24"/>
                                <w:szCs w:val="24"/>
                                <w:lang w:val="kk-KZ"/>
                              </w:rPr>
                              <w:t>Сурет 3. Гипотетикалық картаның фрагменті (жер континенттерінің дрейф</w:t>
                            </w:r>
                          </w:p>
                          <w:p w14:paraId="014D041D" w14:textId="77777777" w:rsidR="009F4582" w:rsidRPr="009F4582" w:rsidRDefault="009F4582" w:rsidP="009F4582">
                            <w:pPr>
                              <w:jc w:val="center"/>
                              <w:rPr>
                                <w:rFonts w:ascii="Times New Roman" w:hAnsi="Times New Roman" w:cs="Times New Roman"/>
                                <w:sz w:val="24"/>
                                <w:szCs w:val="24"/>
                                <w:lang w:val="kk-KZ"/>
                              </w:rPr>
                            </w:pPr>
                            <w:r w:rsidRPr="009F4582">
                              <w:rPr>
                                <w:rFonts w:ascii="Times New Roman" w:hAnsi="Times New Roman" w:cs="Times New Roman"/>
                                <w:sz w:val="24"/>
                                <w:szCs w:val="24"/>
                                <w:lang w:val="kk-KZ"/>
                              </w:rPr>
                              <w:t>картасы</w:t>
                            </w:r>
                          </w:p>
                          <w:p w14:paraId="44BB5967" w14:textId="33CC5AAD" w:rsidR="009F4582" w:rsidRPr="009F4582" w:rsidRDefault="009F4582" w:rsidP="009F4582">
                            <w:pPr>
                              <w:rPr>
                                <w:rFonts w:ascii="Times New Roman" w:hAnsi="Times New Roman" w:cs="Times New Roman"/>
                                <w:sz w:val="24"/>
                                <w:szCs w:val="24"/>
                                <w:lang w:val="kk-KZ"/>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587F6F" id="_x0000_s1027" type="#_x0000_t202" style="position:absolute;left:0;text-align:left;margin-left:21.05pt;margin-top:43.3pt;width:201.7pt;height:65.8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" strokecolor="white [3212]">
                <v:textbox>
                  <w:txbxContent>
                    <w:p w14:paraId="4B3D149F" w14:textId="77777777" w:rsidR="009F4582" w:rsidRPr="009F4582" w:rsidRDefault="009F4582" w:rsidP="009F4582">
                      <w:pPr>
                        <w:tabs>
                          <w:tab w:val="left" w:pos="5520"/>
                        </w:tabs>
                        <w:jc w:val="center"/>
                        <w:rPr>
                          <w:rFonts w:ascii="Times New Roman" w:hAnsi="Times New Roman" w:cs="Times New Roman"/>
                          <w:sz w:val="24"/>
                          <w:szCs w:val="24"/>
                          <w:lang w:val="kk-KZ"/>
                        </w:rPr>
                      </w:pPr>
                      <w:r w:rsidRPr="009F4582">
                        <w:rPr>
                          <w:rFonts w:ascii="Times New Roman" w:hAnsi="Times New Roman" w:cs="Times New Roman"/>
                          <w:sz w:val="24"/>
                          <w:szCs w:val="24"/>
                          <w:lang w:val="kk-KZ"/>
                        </w:rPr>
                        <w:t>Сурет 3. Гипотетикалық картаның фрагменті (жер континенттерінің дрейф</w:t>
                      </w:r>
                    </w:p>
                    <w:p w14:paraId="014D041D" w14:textId="77777777" w:rsidR="009F4582" w:rsidRPr="009F4582" w:rsidRDefault="009F4582" w:rsidP="009F4582">
                      <w:pPr>
                        <w:jc w:val="center"/>
                        <w:rPr>
                          <w:rFonts w:ascii="Times New Roman" w:hAnsi="Times New Roman" w:cs="Times New Roman"/>
                          <w:sz w:val="24"/>
                          <w:szCs w:val="24"/>
                          <w:lang w:val="kk-KZ"/>
                        </w:rPr>
                      </w:pPr>
                      <w:r w:rsidRPr="009F4582">
                        <w:rPr>
                          <w:rFonts w:ascii="Times New Roman" w:hAnsi="Times New Roman" w:cs="Times New Roman"/>
                          <w:sz w:val="24"/>
                          <w:szCs w:val="24"/>
                          <w:lang w:val="kk-KZ"/>
                        </w:rPr>
                        <w:t>картасы</w:t>
                      </w:r>
                    </w:p>
                    <w:p w14:paraId="44BB5967" w14:textId="33CC5AAD" w:rsidR="009F4582" w:rsidRPr="009F4582" w:rsidRDefault="009F4582" w:rsidP="009F4582">
                      <w:pPr>
                        <w:rPr>
                          <w:rFonts w:ascii="Times New Roman" w:hAnsi="Times New Roman" w:cs="Times New Roman"/>
                          <w:sz w:val="24"/>
                          <w:szCs w:val="24"/>
                          <w:lang w:val="kk-KZ"/>
                        </w:rPr>
                      </w:pPr>
                    </w:p>
                  </w:txbxContent>
                </v:textbox>
                <w10:wrap type="square" anchorx="margin"/>
              </v:shape>
            </w:pict>
          </mc:Fallback>
        </mc:AlternateContent>
      </w:r>
    </w:p>
    <w:p w14:paraId="1C41E480" w14:textId="53F2A64B" w:rsidR="002A535F" w:rsidRPr="00DB445B" w:rsidRDefault="004952EF" w:rsidP="00DB445B">
      <w:pPr>
        <w:spacing w:after="0" w:line="240" w:lineRule="auto"/>
        <w:jc w:val="both"/>
        <w:rPr>
          <w:rFonts w:ascii="Times New Roman" w:hAnsi="Times New Roman" w:cs="Times New Roman"/>
          <w:sz w:val="28"/>
          <w:szCs w:val="28"/>
          <w:lang w:val="kk-KZ"/>
        </w:rPr>
      </w:pPr>
      <w:r w:rsidRPr="00DB445B">
        <w:rPr>
          <w:rFonts w:ascii="Times New Roman" w:hAnsi="Times New Roman" w:cs="Times New Roman"/>
          <w:b/>
          <w:bCs/>
          <w:sz w:val="28"/>
          <w:szCs w:val="28"/>
          <w:lang w:val="kk-KZ"/>
        </w:rPr>
        <w:t>Карталардың құрылымдық ерекшеліктері</w:t>
      </w:r>
      <w:r w:rsidRPr="00DB445B">
        <w:rPr>
          <w:rFonts w:ascii="Times New Roman" w:hAnsi="Times New Roman" w:cs="Times New Roman"/>
          <w:sz w:val="28"/>
          <w:szCs w:val="28"/>
          <w:lang w:val="kk-KZ"/>
        </w:rPr>
        <w:t xml:space="preserve"> </w:t>
      </w:r>
      <w:r w:rsidR="001561CE" w:rsidRPr="00DB445B">
        <w:rPr>
          <w:rFonts w:ascii="Times New Roman" w:hAnsi="Times New Roman" w:cs="Times New Roman"/>
          <w:sz w:val="28"/>
          <w:szCs w:val="28"/>
          <w:lang w:val="kk-KZ"/>
        </w:rPr>
        <w:t xml:space="preserve">                       </w:t>
      </w:r>
    </w:p>
    <w:p w14:paraId="5CFFE1D4" w14:textId="77777777" w:rsidR="002A535F" w:rsidRPr="00DB445B" w:rsidRDefault="001561CE" w:rsidP="00DB445B">
      <w:pPr>
        <w:spacing w:after="0" w:line="240" w:lineRule="auto"/>
        <w:ind w:firstLine="708"/>
        <w:jc w:val="both"/>
        <w:rPr>
          <w:rFonts w:ascii="Times New Roman" w:hAnsi="Times New Roman" w:cs="Times New Roman"/>
          <w:sz w:val="28"/>
          <w:szCs w:val="28"/>
          <w:lang w:val="kk-KZ"/>
        </w:rPr>
      </w:pPr>
      <w:r w:rsidRPr="00DB445B">
        <w:rPr>
          <w:rFonts w:ascii="Times New Roman" w:hAnsi="Times New Roman" w:cs="Times New Roman"/>
          <w:sz w:val="28"/>
          <w:szCs w:val="28"/>
          <w:lang w:val="kk-KZ"/>
        </w:rPr>
        <w:t>Тақырыптық карталарды құру әдістері далалық және камералық болып бөлінеді</w:t>
      </w:r>
      <w:r w:rsidR="002A535F" w:rsidRPr="00DB445B">
        <w:rPr>
          <w:rFonts w:ascii="Times New Roman" w:hAnsi="Times New Roman" w:cs="Times New Roman"/>
          <w:sz w:val="28"/>
          <w:szCs w:val="28"/>
          <w:lang w:val="kk-KZ"/>
        </w:rPr>
        <w:t>.</w:t>
      </w:r>
      <w:r w:rsidRPr="00DB445B">
        <w:rPr>
          <w:rFonts w:ascii="Times New Roman" w:hAnsi="Times New Roman" w:cs="Times New Roman"/>
          <w:sz w:val="28"/>
          <w:szCs w:val="28"/>
          <w:lang w:val="kk-KZ"/>
        </w:rPr>
        <w:t xml:space="preserve">                                                                                           </w:t>
      </w:r>
    </w:p>
    <w:p w14:paraId="6B3F9FA9" w14:textId="77777777" w:rsidR="002A535F" w:rsidRPr="00DB445B" w:rsidRDefault="001561CE" w:rsidP="00DB445B">
      <w:pPr>
        <w:spacing w:after="0" w:line="240" w:lineRule="auto"/>
        <w:ind w:firstLine="708"/>
        <w:jc w:val="both"/>
        <w:rPr>
          <w:rFonts w:ascii="Times New Roman" w:hAnsi="Times New Roman" w:cs="Times New Roman"/>
          <w:sz w:val="28"/>
          <w:szCs w:val="28"/>
          <w:lang w:val="kk-KZ"/>
        </w:rPr>
      </w:pPr>
      <w:r w:rsidRPr="00DB445B">
        <w:rPr>
          <w:rFonts w:ascii="Times New Roman" w:hAnsi="Times New Roman" w:cs="Times New Roman"/>
          <w:sz w:val="28"/>
          <w:szCs w:val="28"/>
          <w:lang w:val="kk-KZ"/>
        </w:rPr>
        <w:t xml:space="preserve">Далалық әдіс далалық маршруттарды төсеу және кілт станцияларында бақылау болып табылады. Далалық бақылаулардың нәтижелері содан кейін бүкіл картаға түсірілген аумаққа таралады, бұл әдіс әртүрлі физикалық-географиялық карталарды, әсіресе өсімдіктер, топырақ, жануарлар әлемінің карталарын жасауда қолданылады.             </w:t>
      </w:r>
    </w:p>
    <w:p w14:paraId="18D64940" w14:textId="77777777" w:rsidR="002A535F" w:rsidRPr="00DB445B" w:rsidRDefault="001561CE" w:rsidP="00DB445B">
      <w:pPr>
        <w:spacing w:after="0" w:line="240" w:lineRule="auto"/>
        <w:ind w:firstLine="708"/>
        <w:jc w:val="both"/>
        <w:rPr>
          <w:rFonts w:ascii="Times New Roman" w:hAnsi="Times New Roman" w:cs="Times New Roman"/>
          <w:sz w:val="28"/>
          <w:szCs w:val="28"/>
          <w:lang w:val="kk-KZ"/>
        </w:rPr>
      </w:pPr>
      <w:r w:rsidRPr="00DB445B">
        <w:rPr>
          <w:rFonts w:ascii="Times New Roman" w:hAnsi="Times New Roman" w:cs="Times New Roman"/>
          <w:sz w:val="28"/>
          <w:szCs w:val="28"/>
          <w:lang w:val="kk-KZ"/>
        </w:rPr>
        <w:t>Камералық әдіс негізінен әлеуметтік</w:t>
      </w:r>
      <w:r w:rsidR="002A535F" w:rsidRPr="00DB445B">
        <w:rPr>
          <w:rFonts w:ascii="Times New Roman" w:hAnsi="Times New Roman" w:cs="Times New Roman"/>
          <w:sz w:val="28"/>
          <w:szCs w:val="28"/>
          <w:lang w:val="kk-KZ"/>
        </w:rPr>
        <w:t xml:space="preserve"> </w:t>
      </w:r>
      <w:r w:rsidRPr="00DB445B">
        <w:rPr>
          <w:rFonts w:ascii="Times New Roman" w:hAnsi="Times New Roman" w:cs="Times New Roman"/>
          <w:sz w:val="28"/>
          <w:szCs w:val="28"/>
          <w:lang w:val="kk-KZ"/>
        </w:rPr>
        <w:t>-</w:t>
      </w:r>
      <w:r w:rsidR="002A535F" w:rsidRPr="00DB445B">
        <w:rPr>
          <w:rFonts w:ascii="Times New Roman" w:hAnsi="Times New Roman" w:cs="Times New Roman"/>
          <w:sz w:val="28"/>
          <w:szCs w:val="28"/>
          <w:lang w:val="kk-KZ"/>
        </w:rPr>
        <w:t xml:space="preserve"> </w:t>
      </w:r>
      <w:r w:rsidRPr="00DB445B">
        <w:rPr>
          <w:rFonts w:ascii="Times New Roman" w:hAnsi="Times New Roman" w:cs="Times New Roman"/>
          <w:sz w:val="28"/>
          <w:szCs w:val="28"/>
          <w:lang w:val="kk-KZ"/>
        </w:rPr>
        <w:t>экономикалық карталар үшін қолданылады. Ол әдеби және статистикалық қолдану арқылы жүзеге асырылады</w:t>
      </w:r>
      <w:r w:rsidR="002A535F" w:rsidRPr="00DB445B">
        <w:rPr>
          <w:rFonts w:ascii="Times New Roman" w:hAnsi="Times New Roman" w:cs="Times New Roman"/>
          <w:sz w:val="28"/>
          <w:szCs w:val="28"/>
          <w:lang w:val="kk-KZ"/>
        </w:rPr>
        <w:t>. Т</w:t>
      </w:r>
      <w:r w:rsidRPr="00DB445B">
        <w:rPr>
          <w:rFonts w:ascii="Times New Roman" w:hAnsi="Times New Roman" w:cs="Times New Roman"/>
          <w:sz w:val="28"/>
          <w:szCs w:val="28"/>
          <w:lang w:val="kk-KZ"/>
        </w:rPr>
        <w:t xml:space="preserve">иісті өңдеуден кейін топографиялық немесе жалпы географиялық картаға байланған көздер-мазмұны мен ауқымына сәйкес келетін негіз. </w:t>
      </w:r>
    </w:p>
    <w:p w14:paraId="6C1167DC" w14:textId="77777777" w:rsidR="002A535F" w:rsidRPr="00DB445B" w:rsidRDefault="001561CE" w:rsidP="00DB445B">
      <w:pPr>
        <w:spacing w:after="0" w:line="240" w:lineRule="auto"/>
        <w:ind w:firstLine="708"/>
        <w:jc w:val="both"/>
        <w:rPr>
          <w:rFonts w:ascii="Times New Roman" w:hAnsi="Times New Roman" w:cs="Times New Roman"/>
          <w:sz w:val="28"/>
          <w:szCs w:val="28"/>
          <w:lang w:val="kk-KZ"/>
        </w:rPr>
      </w:pPr>
      <w:r w:rsidRPr="00DB445B">
        <w:rPr>
          <w:rFonts w:ascii="Times New Roman" w:hAnsi="Times New Roman" w:cs="Times New Roman"/>
          <w:sz w:val="28"/>
          <w:szCs w:val="28"/>
          <w:lang w:val="kk-KZ"/>
        </w:rPr>
        <w:t xml:space="preserve">Тақырыптық картаны камералық құрудың тағы бір тәсілі – жалпы жалпылау тәсілі. Бұл жағдайда тақырыптық карта қажетті элементтерді таңдау арқылы жалпы географиялық картадан алынады.   </w:t>
      </w:r>
      <w:r w:rsidR="007A09F7" w:rsidRPr="00DB445B">
        <w:rPr>
          <w:rFonts w:ascii="Times New Roman" w:hAnsi="Times New Roman" w:cs="Times New Roman"/>
          <w:sz w:val="28"/>
          <w:szCs w:val="28"/>
          <w:lang w:val="kk-KZ"/>
        </w:rPr>
        <w:t xml:space="preserve">                                                                                            </w:t>
      </w:r>
    </w:p>
    <w:p w14:paraId="52C0CA6E" w14:textId="77777777" w:rsidR="002A535F" w:rsidRPr="00DB445B" w:rsidRDefault="007A09F7" w:rsidP="00DB445B">
      <w:pPr>
        <w:spacing w:after="0" w:line="240" w:lineRule="auto"/>
        <w:ind w:firstLine="708"/>
        <w:jc w:val="both"/>
        <w:rPr>
          <w:rFonts w:ascii="Times New Roman" w:hAnsi="Times New Roman" w:cs="Times New Roman"/>
          <w:sz w:val="28"/>
          <w:szCs w:val="28"/>
          <w:lang w:val="kk-KZ"/>
        </w:rPr>
      </w:pPr>
      <w:r w:rsidRPr="00DB445B">
        <w:rPr>
          <w:rFonts w:ascii="Times New Roman" w:hAnsi="Times New Roman" w:cs="Times New Roman"/>
          <w:sz w:val="28"/>
          <w:szCs w:val="28"/>
          <w:lang w:val="kk-KZ"/>
        </w:rPr>
        <w:t>Тақырыптық картаны құрудың бірінші және басты ерекшелігі</w:t>
      </w:r>
      <w:r w:rsidR="002A535F" w:rsidRPr="00DB445B">
        <w:rPr>
          <w:rFonts w:ascii="Times New Roman" w:hAnsi="Times New Roman" w:cs="Times New Roman"/>
          <w:sz w:val="28"/>
          <w:szCs w:val="28"/>
          <w:lang w:val="kk-KZ"/>
        </w:rPr>
        <w:t xml:space="preserve"> </w:t>
      </w:r>
      <w:r w:rsidRPr="00DB445B">
        <w:rPr>
          <w:rFonts w:ascii="Times New Roman" w:hAnsi="Times New Roman" w:cs="Times New Roman"/>
          <w:sz w:val="28"/>
          <w:szCs w:val="28"/>
          <w:lang w:val="kk-KZ"/>
        </w:rPr>
        <w:t>-оның мазмұнының барлық элементтерінің өзара байланысы мен өзара тәуелділігі. Бұл мүмкіндік байланыстар мен тәуелділіктерді терең зерттеуді, содан кейін жасалған картада көрсетуді қамтиды.     Екінші ерекшелігі</w:t>
      </w:r>
      <w:r w:rsidR="002A535F" w:rsidRPr="00DB445B">
        <w:rPr>
          <w:rFonts w:ascii="Times New Roman" w:hAnsi="Times New Roman" w:cs="Times New Roman"/>
          <w:sz w:val="28"/>
          <w:szCs w:val="28"/>
          <w:lang w:val="kk-KZ"/>
        </w:rPr>
        <w:t xml:space="preserve"> </w:t>
      </w:r>
      <w:r w:rsidRPr="00DB445B">
        <w:rPr>
          <w:rFonts w:ascii="Times New Roman" w:hAnsi="Times New Roman" w:cs="Times New Roman"/>
          <w:sz w:val="28"/>
          <w:szCs w:val="28"/>
          <w:lang w:val="kk-KZ"/>
        </w:rPr>
        <w:t>-</w:t>
      </w:r>
      <w:r w:rsidR="002A535F" w:rsidRPr="00DB445B">
        <w:rPr>
          <w:rFonts w:ascii="Times New Roman" w:hAnsi="Times New Roman" w:cs="Times New Roman"/>
          <w:sz w:val="28"/>
          <w:szCs w:val="28"/>
          <w:lang w:val="kk-KZ"/>
        </w:rPr>
        <w:t xml:space="preserve"> </w:t>
      </w:r>
      <w:r w:rsidRPr="00DB445B">
        <w:rPr>
          <w:rFonts w:ascii="Times New Roman" w:hAnsi="Times New Roman" w:cs="Times New Roman"/>
          <w:sz w:val="28"/>
          <w:szCs w:val="28"/>
          <w:lang w:val="kk-KZ"/>
        </w:rPr>
        <w:t>тақырыптық карталардың мазмұны мен дизайнын авторлық материалдар түрінде өңдеу, олардан кәдімгі құрастырушы түпнұсқасы, содан кейін баспа немесе бірден баспа түпнұсқасы жасалады.</w:t>
      </w:r>
      <w:r w:rsidR="002A535F" w:rsidRPr="00DB445B">
        <w:rPr>
          <w:rFonts w:ascii="Times New Roman" w:hAnsi="Times New Roman" w:cs="Times New Roman"/>
          <w:sz w:val="28"/>
          <w:szCs w:val="28"/>
          <w:lang w:val="kk-KZ"/>
        </w:rPr>
        <w:t xml:space="preserve"> </w:t>
      </w:r>
      <w:r w:rsidRPr="00DB445B">
        <w:rPr>
          <w:rFonts w:ascii="Times New Roman" w:hAnsi="Times New Roman" w:cs="Times New Roman"/>
          <w:sz w:val="28"/>
          <w:szCs w:val="28"/>
          <w:lang w:val="kk-KZ"/>
        </w:rPr>
        <w:t>Үшінші ерекшелігі</w:t>
      </w:r>
      <w:r w:rsidR="002A535F" w:rsidRPr="00DB445B">
        <w:rPr>
          <w:rFonts w:ascii="Times New Roman" w:hAnsi="Times New Roman" w:cs="Times New Roman"/>
          <w:sz w:val="28"/>
          <w:szCs w:val="28"/>
          <w:lang w:val="kk-KZ"/>
        </w:rPr>
        <w:t xml:space="preserve"> -</w:t>
      </w:r>
      <w:r w:rsidRPr="00DB445B">
        <w:rPr>
          <w:rFonts w:ascii="Times New Roman" w:hAnsi="Times New Roman" w:cs="Times New Roman"/>
          <w:sz w:val="28"/>
          <w:szCs w:val="28"/>
          <w:lang w:val="kk-KZ"/>
        </w:rPr>
        <w:t xml:space="preserve"> тақырыптық мазмұн элементтері құрастыру процесінде қолданылатын негізгі карталарды пайдалану. Жұмыстың бұл түрі локализация деп аталады.                                                                                                </w:t>
      </w:r>
    </w:p>
    <w:p w14:paraId="246C48A3" w14:textId="77777777" w:rsidR="002A535F" w:rsidRPr="00DB445B" w:rsidRDefault="007A09F7" w:rsidP="00DB445B">
      <w:pPr>
        <w:spacing w:after="0" w:line="240" w:lineRule="auto"/>
        <w:ind w:firstLine="708"/>
        <w:jc w:val="both"/>
        <w:rPr>
          <w:rFonts w:ascii="Times New Roman" w:hAnsi="Times New Roman" w:cs="Times New Roman"/>
          <w:sz w:val="28"/>
          <w:szCs w:val="28"/>
          <w:lang w:val="kk-KZ"/>
        </w:rPr>
      </w:pPr>
      <w:r w:rsidRPr="00DB445B">
        <w:rPr>
          <w:rFonts w:ascii="Times New Roman" w:hAnsi="Times New Roman" w:cs="Times New Roman"/>
          <w:sz w:val="28"/>
          <w:szCs w:val="28"/>
          <w:lang w:val="kk-KZ"/>
        </w:rPr>
        <w:t>Локализация келесі жолдармен жүзеге асырылуы мүмкін: - географиялық координаттар бойынша оқшаулау жасалатын картаның масштабында көрсетілмейтін нүктелік объектілер үшін жүргізіледі.</w:t>
      </w:r>
      <w:r w:rsidR="002A535F" w:rsidRPr="00DB445B">
        <w:rPr>
          <w:rFonts w:ascii="Times New Roman" w:hAnsi="Times New Roman" w:cs="Times New Roman"/>
          <w:sz w:val="28"/>
          <w:szCs w:val="28"/>
          <w:lang w:val="kk-KZ"/>
        </w:rPr>
        <w:t xml:space="preserve"> </w:t>
      </w:r>
      <w:r w:rsidRPr="00DB445B">
        <w:rPr>
          <w:rFonts w:ascii="Times New Roman" w:hAnsi="Times New Roman" w:cs="Times New Roman"/>
          <w:sz w:val="28"/>
          <w:szCs w:val="28"/>
          <w:lang w:val="kk-KZ"/>
        </w:rPr>
        <w:t>Бұл нүктенің координаттарын анықтауға және оны негізге қолдануға болатын карта торының көзі мен негізінде болған жағдайда ғана мүмкін болады; - көрінетін объектілер бойынша оқшаулау объектілер мен контурларды көздерден картографиялық негізге салыстырмалы түрде көзбен тасымалдау арқылы жүзеге асырылады</w:t>
      </w:r>
      <w:r w:rsidR="002A535F" w:rsidRPr="00DB445B">
        <w:rPr>
          <w:rFonts w:ascii="Times New Roman" w:hAnsi="Times New Roman" w:cs="Times New Roman"/>
          <w:sz w:val="28"/>
          <w:szCs w:val="28"/>
          <w:lang w:val="kk-KZ"/>
        </w:rPr>
        <w:t>. Ж</w:t>
      </w:r>
      <w:r w:rsidRPr="00DB445B">
        <w:rPr>
          <w:rFonts w:ascii="Times New Roman" w:hAnsi="Times New Roman" w:cs="Times New Roman"/>
          <w:sz w:val="28"/>
          <w:szCs w:val="28"/>
          <w:lang w:val="kk-KZ"/>
        </w:rPr>
        <w:t xml:space="preserve">алпы, дереккөзде және басқа контурлар негізінде қол жетімді. Мысалы, құрылатын картаның қайнар көзі мен негізінде өзендердің қисықтары бойынша қандай да бір объектілерді салу;   - ұқсастық </w:t>
      </w:r>
      <w:r w:rsidRPr="00DB445B">
        <w:rPr>
          <w:rFonts w:ascii="Times New Roman" w:hAnsi="Times New Roman" w:cs="Times New Roman"/>
          <w:sz w:val="28"/>
          <w:szCs w:val="28"/>
          <w:lang w:val="kk-KZ"/>
        </w:rPr>
        <w:lastRenderedPageBreak/>
        <w:t xml:space="preserve">бойынша оқшаулау зерттелген аумаққа ұқсас жағдайлары бар аз зерттелген аудандарға карталар жасау кезінде қолданылады; </w:t>
      </w:r>
      <w:r w:rsidR="00323C5A" w:rsidRPr="00DB445B">
        <w:rPr>
          <w:rFonts w:ascii="Times New Roman" w:hAnsi="Times New Roman" w:cs="Times New Roman"/>
          <w:sz w:val="28"/>
          <w:szCs w:val="28"/>
          <w:lang w:val="kk-KZ"/>
        </w:rPr>
        <w:t xml:space="preserve">- байланыстарды оқшаулау табиғатта болатын тұрақты байланыстар мен тәуелділіктерді пайдалануды қамтиды. Бұл әдіс көбінесе суреттердің тақырыптық шифрын шешуде және табиғат карталарын жасау кезінде қолданылады, байланыстардың тығыздығы корреляция коэффициентімен анықталады;                              </w:t>
      </w:r>
    </w:p>
    <w:p w14:paraId="6498678A" w14:textId="72E709B5" w:rsidR="004952EF" w:rsidRPr="00DB445B" w:rsidRDefault="00323C5A" w:rsidP="00DB445B">
      <w:pPr>
        <w:spacing w:after="0" w:line="240" w:lineRule="auto"/>
        <w:ind w:firstLine="708"/>
        <w:jc w:val="both"/>
        <w:rPr>
          <w:rFonts w:ascii="Times New Roman" w:hAnsi="Times New Roman" w:cs="Times New Roman"/>
          <w:sz w:val="28"/>
          <w:szCs w:val="28"/>
          <w:lang w:val="kk-KZ"/>
        </w:rPr>
      </w:pPr>
      <w:r w:rsidRPr="00DB445B">
        <w:rPr>
          <w:rFonts w:ascii="Times New Roman" w:hAnsi="Times New Roman" w:cs="Times New Roman"/>
          <w:sz w:val="28"/>
          <w:szCs w:val="28"/>
          <w:lang w:val="kk-KZ"/>
        </w:rPr>
        <w:t>Интерполяция әдісі белгілі сандық сипаттамалары бар нүктелер арасында берілген интервал арқылы изолиндердің орналасуы белгіленген кезде изоляциялық карталарды құрастыруда қолданылады.</w:t>
      </w:r>
    </w:p>
    <w:p w14:paraId="3D4E3770" w14:textId="77777777" w:rsidR="002A535F" w:rsidRPr="00DB445B" w:rsidRDefault="002A535F" w:rsidP="00DB445B">
      <w:pPr>
        <w:spacing w:after="0" w:line="240" w:lineRule="auto"/>
        <w:ind w:firstLine="708"/>
        <w:jc w:val="both"/>
        <w:rPr>
          <w:rFonts w:ascii="Times New Roman" w:hAnsi="Times New Roman" w:cs="Times New Roman"/>
          <w:sz w:val="28"/>
          <w:szCs w:val="28"/>
          <w:lang w:val="kk-KZ"/>
        </w:rPr>
      </w:pPr>
    </w:p>
    <w:p w14:paraId="445F9C71" w14:textId="77777777" w:rsidR="002A535F" w:rsidRPr="00DB445B" w:rsidRDefault="002A535F" w:rsidP="00DB445B">
      <w:pPr>
        <w:spacing w:after="0" w:line="240" w:lineRule="auto"/>
        <w:ind w:firstLine="708"/>
        <w:jc w:val="both"/>
        <w:rPr>
          <w:rFonts w:ascii="Times New Roman" w:hAnsi="Times New Roman" w:cs="Times New Roman"/>
          <w:sz w:val="28"/>
          <w:szCs w:val="28"/>
          <w:lang w:val="kk-KZ"/>
        </w:rPr>
      </w:pPr>
    </w:p>
    <w:p w14:paraId="07813C70" w14:textId="77777777" w:rsidR="002A535F" w:rsidRPr="00DB445B" w:rsidRDefault="002A535F" w:rsidP="00DB445B">
      <w:pPr>
        <w:spacing w:after="0" w:line="240" w:lineRule="auto"/>
        <w:ind w:firstLine="708"/>
        <w:jc w:val="both"/>
        <w:rPr>
          <w:rFonts w:ascii="Times New Roman" w:hAnsi="Times New Roman" w:cs="Times New Roman"/>
          <w:sz w:val="28"/>
          <w:szCs w:val="28"/>
          <w:lang w:val="kk-KZ"/>
        </w:rPr>
      </w:pPr>
    </w:p>
    <w:p w14:paraId="751F6EEC" w14:textId="77777777" w:rsidR="00DB445B" w:rsidRDefault="00DB445B" w:rsidP="00DB445B">
      <w:pPr>
        <w:spacing w:after="0" w:line="240" w:lineRule="auto"/>
        <w:jc w:val="both"/>
        <w:rPr>
          <w:rFonts w:ascii="Times New Roman" w:hAnsi="Times New Roman" w:cs="Times New Roman"/>
          <w:b/>
          <w:bCs/>
          <w:sz w:val="28"/>
          <w:szCs w:val="28"/>
          <w:lang w:val="kk-KZ"/>
        </w:rPr>
      </w:pPr>
    </w:p>
    <w:p w14:paraId="45C90302" w14:textId="45C0162C" w:rsidR="004952EF" w:rsidRPr="00DB445B" w:rsidRDefault="004952EF" w:rsidP="00DB445B">
      <w:pPr>
        <w:spacing w:after="0" w:line="240" w:lineRule="auto"/>
        <w:jc w:val="both"/>
        <w:rPr>
          <w:rFonts w:ascii="Times New Roman" w:hAnsi="Times New Roman" w:cs="Times New Roman"/>
          <w:b/>
          <w:bCs/>
          <w:sz w:val="28"/>
          <w:szCs w:val="28"/>
          <w:lang w:val="kk-KZ"/>
        </w:rPr>
      </w:pPr>
      <w:r w:rsidRPr="00DB445B">
        <w:rPr>
          <w:rFonts w:ascii="Times New Roman" w:hAnsi="Times New Roman" w:cs="Times New Roman"/>
          <w:b/>
          <w:bCs/>
          <w:sz w:val="28"/>
          <w:szCs w:val="28"/>
          <w:lang w:val="kk-KZ"/>
        </w:rPr>
        <w:t xml:space="preserve">Қолдану саласы </w:t>
      </w:r>
    </w:p>
    <w:p w14:paraId="7F11A473" w14:textId="368C4F64" w:rsidR="003F603F" w:rsidRPr="00DB445B" w:rsidRDefault="003F603F" w:rsidP="00DB445B">
      <w:pPr>
        <w:spacing w:after="0" w:line="240" w:lineRule="auto"/>
        <w:ind w:firstLine="708"/>
        <w:jc w:val="both"/>
        <w:rPr>
          <w:rFonts w:ascii="Times New Roman" w:hAnsi="Times New Roman" w:cs="Times New Roman"/>
          <w:sz w:val="28"/>
          <w:szCs w:val="28"/>
          <w:lang w:val="kk-KZ"/>
        </w:rPr>
      </w:pPr>
      <w:r w:rsidRPr="00DB445B">
        <w:rPr>
          <w:rFonts w:ascii="Times New Roman" w:hAnsi="Times New Roman" w:cs="Times New Roman"/>
          <w:sz w:val="28"/>
          <w:szCs w:val="28"/>
          <w:lang w:val="kk-KZ"/>
        </w:rPr>
        <w:t>Салалық шаруашылықтың тақырыптық карталары қазіргі заманда талдау мен болжаудың негізгі құралы ретінде қарастырылады. Мысалы, энергетика карталары арқылы мұнай, газ, көмір, су электр ресурстарының таралу аймақтарын анықтап, болашақта өндіріс көлемін арттыруға немесе баламалы энергия көздерін дамытуға шешім қабылданады. Ал ауыл шаруашылығы карталары егістік алқаптарының өнімділігін, мал шаруашылығының ерекшеліктерін көрсетіп, аграрлық саясатты жоспарлауға мүмкіндік береді.</w:t>
      </w:r>
    </w:p>
    <w:p w14:paraId="18BB237C" w14:textId="4D970AF6" w:rsidR="003F603F" w:rsidRPr="00DB445B" w:rsidRDefault="003F603F" w:rsidP="00DB445B">
      <w:pPr>
        <w:spacing w:after="0" w:line="240" w:lineRule="auto"/>
        <w:ind w:firstLine="708"/>
        <w:jc w:val="both"/>
        <w:rPr>
          <w:rFonts w:ascii="Times New Roman" w:hAnsi="Times New Roman" w:cs="Times New Roman"/>
          <w:sz w:val="28"/>
          <w:szCs w:val="28"/>
          <w:lang w:val="kk-KZ"/>
        </w:rPr>
      </w:pPr>
      <w:r w:rsidRPr="00DB445B">
        <w:rPr>
          <w:rFonts w:ascii="Times New Roman" w:hAnsi="Times New Roman" w:cs="Times New Roman"/>
          <w:sz w:val="28"/>
          <w:szCs w:val="28"/>
          <w:lang w:val="kk-KZ"/>
        </w:rPr>
        <w:t>Көлік және инфрақұрылым карталары жүк тасымалдау бағыттарын оңтайландыруда, жаңа жолдар мен теміржол желілерін салуда қолданылады. Сонымен қатар, салалық карталар инвестициялық шешімдер қабылдауда маңызды. Шетелдік және отандық инвесторлар белгілі бір аймақтың ресурстық әлеуетін карта арқылы көріп, жобаларды жүзеге асырады.</w:t>
      </w:r>
    </w:p>
    <w:p w14:paraId="680EF841" w14:textId="5E4D1121" w:rsidR="002A535F" w:rsidRPr="00DB445B" w:rsidRDefault="003F603F" w:rsidP="00DB445B">
      <w:pPr>
        <w:spacing w:after="0" w:line="240" w:lineRule="auto"/>
        <w:ind w:firstLine="708"/>
        <w:jc w:val="both"/>
        <w:rPr>
          <w:rFonts w:ascii="Times New Roman" w:hAnsi="Times New Roman" w:cs="Times New Roman"/>
          <w:sz w:val="28"/>
          <w:szCs w:val="28"/>
          <w:lang w:val="kk-KZ"/>
        </w:rPr>
      </w:pPr>
      <w:r w:rsidRPr="00DB445B">
        <w:rPr>
          <w:rFonts w:ascii="Times New Roman" w:hAnsi="Times New Roman" w:cs="Times New Roman"/>
          <w:sz w:val="28"/>
          <w:szCs w:val="28"/>
          <w:lang w:val="kk-KZ"/>
        </w:rPr>
        <w:t>Қазіргі таңда тақырыптық карталар Геоақпараттық жүйелермен (ГАЖ) біріктіріліп, электрондық форматта жасалады. Бұл оларды ғылыми зерттеулерде ғана емес, күнделікті шаруашылықты басқаруда да қолдануға мүмкіндік береді.</w:t>
      </w:r>
    </w:p>
    <w:p w14:paraId="56934150" w14:textId="4CB6F5EE" w:rsidR="002A535F" w:rsidRPr="00DB445B" w:rsidRDefault="003F603F" w:rsidP="00DB445B">
      <w:pPr>
        <w:spacing w:after="0" w:line="240" w:lineRule="auto"/>
        <w:jc w:val="both"/>
        <w:rPr>
          <w:rFonts w:ascii="Times New Roman" w:hAnsi="Times New Roman" w:cs="Times New Roman"/>
          <w:sz w:val="28"/>
          <w:szCs w:val="28"/>
          <w:lang w:val="kk-KZ"/>
        </w:rPr>
      </w:pPr>
      <w:r w:rsidRPr="00DB445B">
        <w:rPr>
          <w:rFonts w:ascii="Times New Roman" w:hAnsi="Times New Roman" w:cs="Times New Roman"/>
          <w:noProof/>
          <w:sz w:val="28"/>
          <w:szCs w:val="28"/>
          <w:lang w:eastAsia="ru-RU"/>
        </w:rPr>
        <w:lastRenderedPageBreak/>
        <w:drawing>
          <wp:inline distT="0" distB="0" distL="0" distR="0" wp14:anchorId="220577E4" wp14:editId="5D2C6F50">
            <wp:extent cx="6071191" cy="4497572"/>
            <wp:effectExtent l="38100" t="0" r="82550" b="0"/>
            <wp:docPr id="1489393711"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6D27EE0C" w14:textId="22B6DEAC" w:rsidR="00200461" w:rsidRPr="00DB445B" w:rsidRDefault="00200461" w:rsidP="00DB445B">
      <w:pPr>
        <w:spacing w:after="0" w:line="240" w:lineRule="auto"/>
        <w:jc w:val="both"/>
        <w:rPr>
          <w:rFonts w:ascii="Times New Roman" w:hAnsi="Times New Roman" w:cs="Times New Roman"/>
          <w:sz w:val="28"/>
          <w:szCs w:val="28"/>
          <w:lang w:val="kk-KZ"/>
        </w:rPr>
      </w:pPr>
      <w:r w:rsidRPr="00DB445B">
        <w:rPr>
          <w:rFonts w:ascii="Times New Roman" w:hAnsi="Times New Roman" w:cs="Times New Roman"/>
          <w:sz w:val="28"/>
          <w:szCs w:val="28"/>
          <w:lang w:val="kk-KZ"/>
        </w:rPr>
        <w:t>Сызбанұсқа 1. Тақырыптық карталарды қолдану салалары</w:t>
      </w:r>
    </w:p>
    <w:p w14:paraId="6014137B" w14:textId="17A31248" w:rsidR="004952EF" w:rsidRPr="00DB445B" w:rsidRDefault="004952EF" w:rsidP="00DB445B">
      <w:pPr>
        <w:spacing w:after="0" w:line="240" w:lineRule="auto"/>
        <w:jc w:val="both"/>
        <w:rPr>
          <w:rFonts w:ascii="Times New Roman" w:hAnsi="Times New Roman" w:cs="Times New Roman"/>
          <w:b/>
          <w:bCs/>
          <w:sz w:val="28"/>
          <w:szCs w:val="28"/>
          <w:lang w:val="kk-KZ"/>
        </w:rPr>
      </w:pPr>
    </w:p>
    <w:p w14:paraId="192B19FE" w14:textId="1D0DD0F8" w:rsidR="00200461" w:rsidRPr="00DB445B" w:rsidRDefault="00200461" w:rsidP="00DB445B">
      <w:pPr>
        <w:spacing w:after="0" w:line="240" w:lineRule="auto"/>
        <w:ind w:firstLine="708"/>
        <w:jc w:val="both"/>
        <w:rPr>
          <w:rFonts w:ascii="Times New Roman" w:hAnsi="Times New Roman" w:cs="Times New Roman"/>
          <w:sz w:val="28"/>
          <w:szCs w:val="28"/>
          <w:lang w:val="kk-KZ"/>
        </w:rPr>
      </w:pPr>
      <w:r w:rsidRPr="00DB445B">
        <w:rPr>
          <w:rFonts w:ascii="Times New Roman" w:hAnsi="Times New Roman" w:cs="Times New Roman"/>
          <w:sz w:val="28"/>
          <w:szCs w:val="28"/>
          <w:lang w:val="kk-KZ"/>
        </w:rPr>
        <w:t>Салалық шаруашылықтың құрылысын бейнелейтін тақырыптық карталар – география ғылымының маңызды салаларының бірі әрі экономикалық-әлеуметтік дамуды бағалаудың негізгі құралы. Бұл карталар елдің немесе аймақтың шаруашылық құрылымын, өндірістік күштердің орналасуын, табиғи ресурстардың игерілуін және инфрақұрылымның даму деңгейін көрнекі түрде көрсетеді. Арнайы шартты белгілер мен әдістердің көмегімен карта күрделі ақпаратты жеңіл түсінікті етіп жеткізеді.</w:t>
      </w:r>
    </w:p>
    <w:p w14:paraId="41BE0513" w14:textId="69708792" w:rsidR="00200461" w:rsidRPr="00DB445B" w:rsidRDefault="00200461" w:rsidP="00DB445B">
      <w:pPr>
        <w:spacing w:after="0" w:line="240" w:lineRule="auto"/>
        <w:ind w:firstLine="708"/>
        <w:jc w:val="both"/>
        <w:rPr>
          <w:rFonts w:ascii="Times New Roman" w:hAnsi="Times New Roman" w:cs="Times New Roman"/>
          <w:sz w:val="28"/>
          <w:szCs w:val="28"/>
          <w:lang w:val="kk-KZ"/>
        </w:rPr>
      </w:pPr>
      <w:r w:rsidRPr="00DB445B">
        <w:rPr>
          <w:rFonts w:ascii="Times New Roman" w:hAnsi="Times New Roman" w:cs="Times New Roman"/>
          <w:sz w:val="28"/>
          <w:szCs w:val="28"/>
          <w:lang w:val="kk-KZ"/>
        </w:rPr>
        <w:t>Тақырыптық карталардың маңызы олардың тек ғылыми зерттеулерде ғана емес, тәжірибелік іс-әрекетте де кеңінен қолданылуымен айқындалады. Экономикалық жоспарлау, аймақтық даму стратегиясын жасау, ауыл шаруашылығы мен өнеркәсіптің орналасуын анықтау, көлік және энергетика жүйелерін оңтайландыру сияқты бағыттарда карталар негізгі ақпараттық базаға айналады. Сонымен қатар, білім беру процесінде көрнекілік құралы ретінде де ерекше рөл атқарады.</w:t>
      </w:r>
    </w:p>
    <w:p w14:paraId="29CB5A19" w14:textId="51EF5057" w:rsidR="00200461" w:rsidRDefault="00200461" w:rsidP="00DB445B">
      <w:pPr>
        <w:spacing w:after="0" w:line="240" w:lineRule="auto"/>
        <w:ind w:firstLine="708"/>
        <w:jc w:val="both"/>
        <w:rPr>
          <w:rFonts w:ascii="Times New Roman" w:hAnsi="Times New Roman" w:cs="Times New Roman"/>
          <w:sz w:val="28"/>
          <w:szCs w:val="28"/>
          <w:lang w:val="kk-KZ"/>
        </w:rPr>
      </w:pPr>
      <w:r w:rsidRPr="00DB445B">
        <w:rPr>
          <w:rFonts w:ascii="Times New Roman" w:hAnsi="Times New Roman" w:cs="Times New Roman"/>
          <w:sz w:val="28"/>
          <w:szCs w:val="28"/>
          <w:lang w:val="kk-KZ"/>
        </w:rPr>
        <w:t>Қазіргі таңда тақырыптық карталар геоақпараттық жүйелермен біріктіріліп, электрондық форматта жасалуда. Бұл оларды қолдануды жеңілдетіп, деректерді жаңартуға мүмкіндік береді. Жалпы алғанда, салалық шаруашылық карталары – табиғи және әлеуметтік-экономикалық құбылыстарды талдауға, ресурстарды тиімді пайдалануға және елдің экономикалық әлеуетін арттыруға қызмет ететін әмбебап құрал болып табылады.</w:t>
      </w:r>
    </w:p>
    <w:p w14:paraId="64E9F624" w14:textId="7E94A96D" w:rsidR="00DB445B" w:rsidRDefault="00DB445B" w:rsidP="00DB445B">
      <w:pPr>
        <w:spacing w:after="0" w:line="240" w:lineRule="auto"/>
        <w:ind w:firstLine="708"/>
        <w:jc w:val="both"/>
        <w:rPr>
          <w:rFonts w:ascii="Times New Roman" w:hAnsi="Times New Roman" w:cs="Times New Roman"/>
          <w:sz w:val="28"/>
          <w:szCs w:val="28"/>
          <w:lang w:val="kk-KZ"/>
        </w:rPr>
      </w:pPr>
    </w:p>
    <w:p w14:paraId="416905B4" w14:textId="0152D99E" w:rsidR="00DB445B" w:rsidRPr="00824B0D" w:rsidRDefault="00DB445B" w:rsidP="00DB445B">
      <w:pPr>
        <w:spacing w:after="0" w:line="240" w:lineRule="auto"/>
        <w:ind w:firstLine="708"/>
        <w:jc w:val="both"/>
        <w:rPr>
          <w:rFonts w:eastAsiaTheme="majorEastAsia"/>
          <w:b/>
          <w:sz w:val="28"/>
          <w:szCs w:val="28"/>
          <w:lang w:val="kk-KZ"/>
        </w:rPr>
      </w:pPr>
      <w:r w:rsidRPr="00824B0D">
        <w:rPr>
          <w:rFonts w:eastAsiaTheme="majorEastAsia"/>
          <w:b/>
          <w:sz w:val="28"/>
          <w:szCs w:val="28"/>
          <w:lang w:val="kk-KZ"/>
        </w:rPr>
        <w:t>Өзін-өзі бағалау сұрақтары:</w:t>
      </w:r>
    </w:p>
    <w:p w14:paraId="69A7C914" w14:textId="015049C1" w:rsidR="00DB445B" w:rsidRPr="00824B0D" w:rsidRDefault="00DB445B" w:rsidP="00DB445B">
      <w:pPr>
        <w:spacing w:after="0" w:line="240" w:lineRule="auto"/>
        <w:jc w:val="both"/>
        <w:rPr>
          <w:rFonts w:ascii="Times New Roman" w:hAnsi="Times New Roman" w:cs="Times New Roman"/>
          <w:sz w:val="28"/>
          <w:szCs w:val="28"/>
          <w:lang w:val="kk-KZ"/>
        </w:rPr>
      </w:pPr>
      <w:r w:rsidRPr="00824B0D">
        <w:rPr>
          <w:rFonts w:ascii="Times New Roman" w:hAnsi="Times New Roman" w:cs="Times New Roman"/>
          <w:sz w:val="28"/>
          <w:szCs w:val="28"/>
          <w:lang w:val="kk-KZ"/>
        </w:rPr>
        <w:t>1. Тақырыптық карталардың негізгі мәні неде және олардың жалпы географиялық картала</w:t>
      </w:r>
      <w:r w:rsidR="002E1CEA">
        <w:rPr>
          <w:rFonts w:ascii="Times New Roman" w:hAnsi="Times New Roman" w:cs="Times New Roman"/>
          <w:sz w:val="28"/>
          <w:szCs w:val="28"/>
          <w:lang w:val="kk-KZ"/>
        </w:rPr>
        <w:t>рдан басты айырмашылығы қандай?</w:t>
      </w:r>
    </w:p>
    <w:p w14:paraId="168C1394" w14:textId="6DCD0F60" w:rsidR="00DB445B" w:rsidRPr="00824B0D" w:rsidRDefault="00DB445B" w:rsidP="002E1CEA">
      <w:pPr>
        <w:spacing w:after="0" w:line="240" w:lineRule="auto"/>
        <w:jc w:val="both"/>
        <w:rPr>
          <w:rFonts w:ascii="Times New Roman" w:hAnsi="Times New Roman" w:cs="Times New Roman"/>
          <w:sz w:val="28"/>
          <w:szCs w:val="28"/>
          <w:lang w:val="kk-KZ"/>
        </w:rPr>
      </w:pPr>
      <w:r w:rsidRPr="00824B0D">
        <w:rPr>
          <w:rFonts w:ascii="Times New Roman" w:hAnsi="Times New Roman" w:cs="Times New Roman"/>
          <w:sz w:val="28"/>
          <w:szCs w:val="28"/>
          <w:lang w:val="kk-KZ"/>
        </w:rPr>
        <w:t xml:space="preserve">2. Қазіргі таңда дүниежүзінде жасалатын карталардың шамамен қанша пайызы тақырыптық карталарға жатады және бұл нені көрсетеді? </w:t>
      </w:r>
    </w:p>
    <w:p w14:paraId="26B6FA21" w14:textId="4C12D24B" w:rsidR="00DB445B" w:rsidRPr="00824B0D" w:rsidRDefault="00DB445B" w:rsidP="00DB445B">
      <w:pPr>
        <w:spacing w:after="0" w:line="240" w:lineRule="auto"/>
        <w:jc w:val="both"/>
        <w:rPr>
          <w:rFonts w:ascii="Times New Roman" w:hAnsi="Times New Roman" w:cs="Times New Roman"/>
          <w:sz w:val="28"/>
          <w:szCs w:val="28"/>
          <w:lang w:val="kk-KZ"/>
        </w:rPr>
      </w:pPr>
      <w:r w:rsidRPr="00824B0D">
        <w:rPr>
          <w:rFonts w:ascii="Times New Roman" w:hAnsi="Times New Roman" w:cs="Times New Roman"/>
          <w:sz w:val="28"/>
          <w:szCs w:val="28"/>
          <w:lang w:val="kk-KZ"/>
        </w:rPr>
        <w:t>3. Тақырыптық карталар мазмұны бойынша қалай жіктеледі? Әр жіктелім</w:t>
      </w:r>
      <w:r w:rsidR="002E1CEA">
        <w:rPr>
          <w:rFonts w:ascii="Times New Roman" w:hAnsi="Times New Roman" w:cs="Times New Roman"/>
          <w:sz w:val="28"/>
          <w:szCs w:val="28"/>
          <w:lang w:val="kk-KZ"/>
        </w:rPr>
        <w:t>ге қандай карта түрлері жатады?</w:t>
      </w:r>
      <w:bookmarkStart w:id="1" w:name="_GoBack"/>
      <w:bookmarkEnd w:id="1"/>
    </w:p>
    <w:p w14:paraId="63167C5B" w14:textId="69241689" w:rsidR="00DB445B" w:rsidRPr="00DB445B" w:rsidRDefault="00DB445B" w:rsidP="00DB445B">
      <w:pPr>
        <w:spacing w:after="0" w:line="240" w:lineRule="auto"/>
        <w:jc w:val="both"/>
        <w:rPr>
          <w:rFonts w:ascii="Times New Roman" w:hAnsi="Times New Roman" w:cs="Times New Roman"/>
          <w:sz w:val="28"/>
          <w:szCs w:val="28"/>
        </w:rPr>
      </w:pPr>
      <w:r w:rsidRPr="00824B0D">
        <w:rPr>
          <w:rFonts w:ascii="Times New Roman" w:hAnsi="Times New Roman" w:cs="Times New Roman"/>
          <w:sz w:val="28"/>
          <w:szCs w:val="28"/>
          <w:lang w:val="kk-KZ"/>
        </w:rPr>
        <w:t xml:space="preserve">4. Тақырыптық карталарды құрудың далалық және камералық әдістерінің айырмашылығы неде? </w:t>
      </w:r>
      <w:proofErr w:type="spellStart"/>
      <w:r w:rsidRPr="00DB445B">
        <w:rPr>
          <w:rFonts w:ascii="Times New Roman" w:hAnsi="Times New Roman" w:cs="Times New Roman"/>
          <w:sz w:val="28"/>
          <w:szCs w:val="28"/>
        </w:rPr>
        <w:t>Сонымен</w:t>
      </w:r>
      <w:proofErr w:type="spellEnd"/>
      <w:r w:rsidRPr="00DB445B">
        <w:rPr>
          <w:rFonts w:ascii="Times New Roman" w:hAnsi="Times New Roman" w:cs="Times New Roman"/>
          <w:sz w:val="28"/>
          <w:szCs w:val="28"/>
        </w:rPr>
        <w:t xml:space="preserve"> </w:t>
      </w:r>
      <w:proofErr w:type="spellStart"/>
      <w:r w:rsidRPr="00DB445B">
        <w:rPr>
          <w:rFonts w:ascii="Times New Roman" w:hAnsi="Times New Roman" w:cs="Times New Roman"/>
          <w:sz w:val="28"/>
          <w:szCs w:val="28"/>
        </w:rPr>
        <w:t>қатар</w:t>
      </w:r>
      <w:proofErr w:type="spellEnd"/>
      <w:r w:rsidRPr="00DB445B">
        <w:rPr>
          <w:rFonts w:ascii="Times New Roman" w:hAnsi="Times New Roman" w:cs="Times New Roman"/>
          <w:sz w:val="28"/>
          <w:szCs w:val="28"/>
        </w:rPr>
        <w:t xml:space="preserve">, локализация </w:t>
      </w:r>
      <w:proofErr w:type="spellStart"/>
      <w:r w:rsidRPr="00DB445B">
        <w:rPr>
          <w:rFonts w:ascii="Times New Roman" w:hAnsi="Times New Roman" w:cs="Times New Roman"/>
          <w:sz w:val="28"/>
          <w:szCs w:val="28"/>
        </w:rPr>
        <w:t>деген</w:t>
      </w:r>
      <w:proofErr w:type="spellEnd"/>
      <w:r w:rsidRPr="00DB445B">
        <w:rPr>
          <w:rFonts w:ascii="Times New Roman" w:hAnsi="Times New Roman" w:cs="Times New Roman"/>
          <w:sz w:val="28"/>
          <w:szCs w:val="28"/>
        </w:rPr>
        <w:t xml:space="preserve"> не </w:t>
      </w:r>
      <w:proofErr w:type="spellStart"/>
      <w:r w:rsidRPr="00DB445B">
        <w:rPr>
          <w:rFonts w:ascii="Times New Roman" w:hAnsi="Times New Roman" w:cs="Times New Roman"/>
          <w:sz w:val="28"/>
          <w:szCs w:val="28"/>
        </w:rPr>
        <w:t>және</w:t>
      </w:r>
      <w:proofErr w:type="spellEnd"/>
      <w:r w:rsidRPr="00DB445B">
        <w:rPr>
          <w:rFonts w:ascii="Times New Roman" w:hAnsi="Times New Roman" w:cs="Times New Roman"/>
          <w:sz w:val="28"/>
          <w:szCs w:val="28"/>
        </w:rPr>
        <w:t xml:space="preserve"> </w:t>
      </w:r>
      <w:proofErr w:type="spellStart"/>
      <w:r w:rsidRPr="00DB445B">
        <w:rPr>
          <w:rFonts w:ascii="Times New Roman" w:hAnsi="Times New Roman" w:cs="Times New Roman"/>
          <w:sz w:val="28"/>
          <w:szCs w:val="28"/>
        </w:rPr>
        <w:t>оның</w:t>
      </w:r>
      <w:proofErr w:type="spellEnd"/>
      <w:r w:rsidRPr="00DB445B">
        <w:rPr>
          <w:rFonts w:ascii="Times New Roman" w:hAnsi="Times New Roman" w:cs="Times New Roman"/>
          <w:sz w:val="28"/>
          <w:szCs w:val="28"/>
        </w:rPr>
        <w:t xml:space="preserve"> </w:t>
      </w:r>
      <w:proofErr w:type="spellStart"/>
      <w:r w:rsidRPr="00DB445B">
        <w:rPr>
          <w:rFonts w:ascii="Times New Roman" w:hAnsi="Times New Roman" w:cs="Times New Roman"/>
          <w:sz w:val="28"/>
          <w:szCs w:val="28"/>
        </w:rPr>
        <w:t>қандай</w:t>
      </w:r>
      <w:proofErr w:type="spellEnd"/>
      <w:r w:rsidRPr="00DB445B">
        <w:rPr>
          <w:rFonts w:ascii="Times New Roman" w:hAnsi="Times New Roman" w:cs="Times New Roman"/>
          <w:sz w:val="28"/>
          <w:szCs w:val="28"/>
        </w:rPr>
        <w:t xml:space="preserve"> </w:t>
      </w:r>
      <w:proofErr w:type="spellStart"/>
      <w:r w:rsidRPr="00DB445B">
        <w:rPr>
          <w:rFonts w:ascii="Times New Roman" w:hAnsi="Times New Roman" w:cs="Times New Roman"/>
          <w:sz w:val="28"/>
          <w:szCs w:val="28"/>
        </w:rPr>
        <w:t>жолдары</w:t>
      </w:r>
      <w:proofErr w:type="spellEnd"/>
      <w:r w:rsidRPr="00DB445B">
        <w:rPr>
          <w:rFonts w:ascii="Times New Roman" w:hAnsi="Times New Roman" w:cs="Times New Roman"/>
          <w:sz w:val="28"/>
          <w:szCs w:val="28"/>
        </w:rPr>
        <w:t xml:space="preserve"> бар?</w:t>
      </w:r>
    </w:p>
    <w:sectPr w:rsidR="00DB445B" w:rsidRPr="00DB44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35481"/>
    <w:multiLevelType w:val="hybridMultilevel"/>
    <w:tmpl w:val="0F4E77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09562C"/>
    <w:multiLevelType w:val="hybridMultilevel"/>
    <w:tmpl w:val="261A37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013BC8"/>
    <w:multiLevelType w:val="hybridMultilevel"/>
    <w:tmpl w:val="3C1EB66A"/>
    <w:lvl w:ilvl="0" w:tplc="34A4C29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49428EE"/>
    <w:multiLevelType w:val="hybridMultilevel"/>
    <w:tmpl w:val="CC26654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15:restartNumberingAfterBreak="0">
    <w:nsid w:val="2B5A616A"/>
    <w:multiLevelType w:val="hybridMultilevel"/>
    <w:tmpl w:val="8A541E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F615DD9"/>
    <w:multiLevelType w:val="hybridMultilevel"/>
    <w:tmpl w:val="4CFE40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2731A13"/>
    <w:multiLevelType w:val="hybridMultilevel"/>
    <w:tmpl w:val="FE8043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5D15093"/>
    <w:multiLevelType w:val="hybridMultilevel"/>
    <w:tmpl w:val="AB209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4CB7297"/>
    <w:multiLevelType w:val="hybridMultilevel"/>
    <w:tmpl w:val="B35A07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E887963"/>
    <w:multiLevelType w:val="hybridMultilevel"/>
    <w:tmpl w:val="221864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3E1382C"/>
    <w:multiLevelType w:val="hybridMultilevel"/>
    <w:tmpl w:val="7FA206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9345052"/>
    <w:multiLevelType w:val="hybridMultilevel"/>
    <w:tmpl w:val="02B8B0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D92278A"/>
    <w:multiLevelType w:val="hybridMultilevel"/>
    <w:tmpl w:val="33603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9"/>
  </w:num>
  <w:num w:numId="5">
    <w:abstractNumId w:val="8"/>
  </w:num>
  <w:num w:numId="6">
    <w:abstractNumId w:val="12"/>
  </w:num>
  <w:num w:numId="7">
    <w:abstractNumId w:val="6"/>
  </w:num>
  <w:num w:numId="8">
    <w:abstractNumId w:val="7"/>
  </w:num>
  <w:num w:numId="9">
    <w:abstractNumId w:val="2"/>
  </w:num>
  <w:num w:numId="10">
    <w:abstractNumId w:val="10"/>
  </w:num>
  <w:num w:numId="11">
    <w:abstractNumId w:val="3"/>
  </w:num>
  <w:num w:numId="12">
    <w:abstractNumId w:val="4"/>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2EF"/>
    <w:rsid w:val="001273C8"/>
    <w:rsid w:val="001561CE"/>
    <w:rsid w:val="00200461"/>
    <w:rsid w:val="00225450"/>
    <w:rsid w:val="00225E63"/>
    <w:rsid w:val="002532BE"/>
    <w:rsid w:val="002A535F"/>
    <w:rsid w:val="002E1CEA"/>
    <w:rsid w:val="00323C5A"/>
    <w:rsid w:val="00366A1D"/>
    <w:rsid w:val="003F603F"/>
    <w:rsid w:val="004952EF"/>
    <w:rsid w:val="004C64F9"/>
    <w:rsid w:val="005C6A3F"/>
    <w:rsid w:val="00676108"/>
    <w:rsid w:val="007A09F7"/>
    <w:rsid w:val="00824B0D"/>
    <w:rsid w:val="008671BF"/>
    <w:rsid w:val="009F4582"/>
    <w:rsid w:val="00A23937"/>
    <w:rsid w:val="00A30828"/>
    <w:rsid w:val="00C56573"/>
    <w:rsid w:val="00D5329D"/>
    <w:rsid w:val="00D5388B"/>
    <w:rsid w:val="00DB44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B522A"/>
  <w15:chartTrackingRefBased/>
  <w15:docId w15:val="{7E9345CD-0AFF-4DC3-AE88-DB0DCEDA7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952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952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952E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952E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952E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952E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952E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952E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952E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52E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952E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952E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952E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952E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952E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952EF"/>
    <w:rPr>
      <w:rFonts w:eastAsiaTheme="majorEastAsia" w:cstheme="majorBidi"/>
      <w:color w:val="595959" w:themeColor="text1" w:themeTint="A6"/>
    </w:rPr>
  </w:style>
  <w:style w:type="character" w:customStyle="1" w:styleId="80">
    <w:name w:val="Заголовок 8 Знак"/>
    <w:basedOn w:val="a0"/>
    <w:link w:val="8"/>
    <w:uiPriority w:val="9"/>
    <w:semiHidden/>
    <w:rsid w:val="004952E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952EF"/>
    <w:rPr>
      <w:rFonts w:eastAsiaTheme="majorEastAsia" w:cstheme="majorBidi"/>
      <w:color w:val="272727" w:themeColor="text1" w:themeTint="D8"/>
    </w:rPr>
  </w:style>
  <w:style w:type="paragraph" w:styleId="a3">
    <w:name w:val="Title"/>
    <w:basedOn w:val="a"/>
    <w:next w:val="a"/>
    <w:link w:val="a4"/>
    <w:uiPriority w:val="10"/>
    <w:qFormat/>
    <w:rsid w:val="004952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952E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952E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952E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952EF"/>
    <w:pPr>
      <w:spacing w:before="160"/>
      <w:jc w:val="center"/>
    </w:pPr>
    <w:rPr>
      <w:i/>
      <w:iCs/>
      <w:color w:val="404040" w:themeColor="text1" w:themeTint="BF"/>
    </w:rPr>
  </w:style>
  <w:style w:type="character" w:customStyle="1" w:styleId="22">
    <w:name w:val="Цитата 2 Знак"/>
    <w:basedOn w:val="a0"/>
    <w:link w:val="21"/>
    <w:uiPriority w:val="29"/>
    <w:rsid w:val="004952EF"/>
    <w:rPr>
      <w:i/>
      <w:iCs/>
      <w:color w:val="404040" w:themeColor="text1" w:themeTint="BF"/>
    </w:rPr>
  </w:style>
  <w:style w:type="paragraph" w:styleId="a7">
    <w:name w:val="List Paragraph"/>
    <w:basedOn w:val="a"/>
    <w:uiPriority w:val="34"/>
    <w:qFormat/>
    <w:rsid w:val="004952EF"/>
    <w:pPr>
      <w:ind w:left="720"/>
      <w:contextualSpacing/>
    </w:pPr>
  </w:style>
  <w:style w:type="character" w:styleId="a8">
    <w:name w:val="Intense Emphasis"/>
    <w:basedOn w:val="a0"/>
    <w:uiPriority w:val="21"/>
    <w:qFormat/>
    <w:rsid w:val="004952EF"/>
    <w:rPr>
      <w:i/>
      <w:iCs/>
      <w:color w:val="2F5496" w:themeColor="accent1" w:themeShade="BF"/>
    </w:rPr>
  </w:style>
  <w:style w:type="paragraph" w:styleId="a9">
    <w:name w:val="Intense Quote"/>
    <w:basedOn w:val="a"/>
    <w:next w:val="a"/>
    <w:link w:val="aa"/>
    <w:uiPriority w:val="30"/>
    <w:qFormat/>
    <w:rsid w:val="004952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952EF"/>
    <w:rPr>
      <w:i/>
      <w:iCs/>
      <w:color w:val="2F5496" w:themeColor="accent1" w:themeShade="BF"/>
    </w:rPr>
  </w:style>
  <w:style w:type="character" w:styleId="ab">
    <w:name w:val="Intense Reference"/>
    <w:basedOn w:val="a0"/>
    <w:uiPriority w:val="32"/>
    <w:qFormat/>
    <w:rsid w:val="004952E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724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microsoft.com/office/2007/relationships/diagramDrawing" Target="diagrams/drawing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diagramColors" Target="diagrams/colors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diagramQuickStyle" Target="diagrams/quickStyle1.xm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diagramLayout" Target="diagrams/layout1.xm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218EE0-9FC8-4357-9A99-05E99DC4FBBF}" type="doc">
      <dgm:prSet loTypeId="urn:microsoft.com/office/officeart/2005/8/layout/orgChart1" loCatId="hierarchy" qsTypeId="urn:microsoft.com/office/officeart/2005/8/quickstyle/3d1" qsCatId="3D" csTypeId="urn:microsoft.com/office/officeart/2005/8/colors/accent5_2" csCatId="accent5" phldr="1"/>
      <dgm:spPr/>
      <dgm:t>
        <a:bodyPr/>
        <a:lstStyle/>
        <a:p>
          <a:endParaRPr lang="ru-RU"/>
        </a:p>
      </dgm:t>
    </dgm:pt>
    <dgm:pt modelId="{FA43450D-DF2C-4786-B562-74EC09D1B69E}">
      <dgm:prSet phldrT="[Текст]"/>
      <dgm:spPr/>
      <dgm:t>
        <a:bodyPr/>
        <a:lstStyle/>
        <a:p>
          <a:r>
            <a:rPr lang="ru-RU"/>
            <a:t>Қолдану салалары</a:t>
          </a:r>
        </a:p>
      </dgm:t>
    </dgm:pt>
    <dgm:pt modelId="{99AFFC18-5E14-4DA2-80A9-695E667B992A}" type="parTrans" cxnId="{79A69639-354B-4A3D-9584-EC05D1EE0355}">
      <dgm:prSet/>
      <dgm:spPr/>
      <dgm:t>
        <a:bodyPr/>
        <a:lstStyle/>
        <a:p>
          <a:endParaRPr lang="ru-RU"/>
        </a:p>
      </dgm:t>
    </dgm:pt>
    <dgm:pt modelId="{D7416F25-66FB-4E15-9FAF-057FABCB6BD3}" type="sibTrans" cxnId="{79A69639-354B-4A3D-9584-EC05D1EE0355}">
      <dgm:prSet/>
      <dgm:spPr/>
      <dgm:t>
        <a:bodyPr/>
        <a:lstStyle/>
        <a:p>
          <a:endParaRPr lang="ru-RU"/>
        </a:p>
      </dgm:t>
    </dgm:pt>
    <dgm:pt modelId="{162036FF-3E42-48F3-B96D-4C50E13AB67E}">
      <dgm:prSet phldrT="[Текст]"/>
      <dgm:spPr/>
      <dgm:t>
        <a:bodyPr/>
        <a:lstStyle/>
        <a:p>
          <a:r>
            <a:rPr lang="ru-RU"/>
            <a:t>Ғылыми зерттеулер</a:t>
          </a:r>
        </a:p>
      </dgm:t>
    </dgm:pt>
    <dgm:pt modelId="{53CA9A09-888E-4CDC-B38C-DF3341C9A435}" type="parTrans" cxnId="{0C89F16D-A9F7-4A89-9992-8E981A69E1C7}">
      <dgm:prSet/>
      <dgm:spPr/>
      <dgm:t>
        <a:bodyPr/>
        <a:lstStyle/>
        <a:p>
          <a:endParaRPr lang="ru-RU"/>
        </a:p>
      </dgm:t>
    </dgm:pt>
    <dgm:pt modelId="{A139A425-FD2E-4C11-B29C-043061FF3C0C}" type="sibTrans" cxnId="{0C89F16D-A9F7-4A89-9992-8E981A69E1C7}">
      <dgm:prSet/>
      <dgm:spPr/>
      <dgm:t>
        <a:bodyPr/>
        <a:lstStyle/>
        <a:p>
          <a:endParaRPr lang="ru-RU"/>
        </a:p>
      </dgm:t>
    </dgm:pt>
    <dgm:pt modelId="{96477D14-4137-4451-A577-CC885DC3C1B0}">
      <dgm:prSet phldrT="[Текст]"/>
      <dgm:spPr/>
      <dgm:t>
        <a:bodyPr/>
        <a:lstStyle/>
        <a:p>
          <a:r>
            <a:rPr lang="ru-RU"/>
            <a:t>Мемлекеттік жоспарлау</a:t>
          </a:r>
        </a:p>
      </dgm:t>
    </dgm:pt>
    <dgm:pt modelId="{337C428A-F7DC-4215-9E96-A56DDFCFE498}" type="parTrans" cxnId="{2E1C2328-5645-4D4E-A1D7-DCE9893DA3AE}">
      <dgm:prSet/>
      <dgm:spPr/>
      <dgm:t>
        <a:bodyPr/>
        <a:lstStyle/>
        <a:p>
          <a:endParaRPr lang="ru-RU"/>
        </a:p>
      </dgm:t>
    </dgm:pt>
    <dgm:pt modelId="{B5153A43-9D53-49CE-BDF3-AB8BA4861207}" type="sibTrans" cxnId="{2E1C2328-5645-4D4E-A1D7-DCE9893DA3AE}">
      <dgm:prSet/>
      <dgm:spPr/>
      <dgm:t>
        <a:bodyPr/>
        <a:lstStyle/>
        <a:p>
          <a:endParaRPr lang="ru-RU"/>
        </a:p>
      </dgm:t>
    </dgm:pt>
    <dgm:pt modelId="{A753F825-6076-4EC8-AA64-225BD862C62B}">
      <dgm:prSet phldrT="[Текст]"/>
      <dgm:spPr/>
      <dgm:t>
        <a:bodyPr/>
        <a:lstStyle/>
        <a:p>
          <a:r>
            <a:rPr lang="ru-RU"/>
            <a:t>Білім беру саласы</a:t>
          </a:r>
        </a:p>
      </dgm:t>
    </dgm:pt>
    <dgm:pt modelId="{36B51F6C-BCA7-4C52-8853-01213EEC0A50}" type="parTrans" cxnId="{E2FB2312-2738-4730-A0CA-9695B2382B3A}">
      <dgm:prSet/>
      <dgm:spPr/>
      <dgm:t>
        <a:bodyPr/>
        <a:lstStyle/>
        <a:p>
          <a:endParaRPr lang="ru-RU"/>
        </a:p>
      </dgm:t>
    </dgm:pt>
    <dgm:pt modelId="{F9482911-417A-4CA5-970A-F9C03AF0B0D8}" type="sibTrans" cxnId="{E2FB2312-2738-4730-A0CA-9695B2382B3A}">
      <dgm:prSet/>
      <dgm:spPr/>
      <dgm:t>
        <a:bodyPr/>
        <a:lstStyle/>
        <a:p>
          <a:endParaRPr lang="ru-RU"/>
        </a:p>
      </dgm:t>
    </dgm:pt>
    <dgm:pt modelId="{302E1952-0091-4AF4-B2E1-7C4620D58E64}">
      <dgm:prSet/>
      <dgm:spPr/>
      <dgm:t>
        <a:bodyPr/>
        <a:lstStyle/>
        <a:p>
          <a:r>
            <a:rPr lang="ru-RU"/>
            <a:t>Ресурстармен өндірістің орналасуы</a:t>
          </a:r>
        </a:p>
      </dgm:t>
    </dgm:pt>
    <dgm:pt modelId="{CE45F4C1-EC5B-4532-B504-1639586074C7}" type="parTrans" cxnId="{E0753B36-3587-49A2-9801-CDB30BC53EAE}">
      <dgm:prSet/>
      <dgm:spPr/>
      <dgm:t>
        <a:bodyPr/>
        <a:lstStyle/>
        <a:p>
          <a:endParaRPr lang="ru-RU"/>
        </a:p>
      </dgm:t>
    </dgm:pt>
    <dgm:pt modelId="{8AD646EE-FE9D-4E72-88F9-B35930BCD07C}" type="sibTrans" cxnId="{E0753B36-3587-49A2-9801-CDB30BC53EAE}">
      <dgm:prSet/>
      <dgm:spPr/>
      <dgm:t>
        <a:bodyPr/>
        <a:lstStyle/>
        <a:p>
          <a:endParaRPr lang="ru-RU"/>
        </a:p>
      </dgm:t>
    </dgm:pt>
    <dgm:pt modelId="{BA40AE04-1778-4452-A5C4-55868CD58010}">
      <dgm:prSet/>
      <dgm:spPr/>
      <dgm:t>
        <a:bodyPr/>
        <a:lstStyle/>
        <a:p>
          <a:r>
            <a:rPr lang="ru-RU"/>
            <a:t>Инфрақұрылым дамуы; Жоспарлау</a:t>
          </a:r>
        </a:p>
      </dgm:t>
    </dgm:pt>
    <dgm:pt modelId="{CB5AE590-F05C-4873-B2BC-1C11CFE73C6B}" type="parTrans" cxnId="{F2D27862-6432-4A27-ACCF-AF9BB125C22C}">
      <dgm:prSet/>
      <dgm:spPr/>
      <dgm:t>
        <a:bodyPr/>
        <a:lstStyle/>
        <a:p>
          <a:endParaRPr lang="ru-RU"/>
        </a:p>
      </dgm:t>
    </dgm:pt>
    <dgm:pt modelId="{FC7924DF-808E-4027-A80F-0B221033FF11}" type="sibTrans" cxnId="{F2D27862-6432-4A27-ACCF-AF9BB125C22C}">
      <dgm:prSet/>
      <dgm:spPr/>
      <dgm:t>
        <a:bodyPr/>
        <a:lstStyle/>
        <a:p>
          <a:endParaRPr lang="ru-RU"/>
        </a:p>
      </dgm:t>
    </dgm:pt>
    <dgm:pt modelId="{E4E0F3A3-7006-4E32-AFEA-539BDE398CA9}">
      <dgm:prSet/>
      <dgm:spPr/>
      <dgm:t>
        <a:bodyPr/>
        <a:lstStyle/>
        <a:p>
          <a:r>
            <a:rPr lang="ru-RU"/>
            <a:t>География, экономика, экология пәндерінде</a:t>
          </a:r>
        </a:p>
      </dgm:t>
    </dgm:pt>
    <dgm:pt modelId="{F703E596-D712-4929-8F56-965C862CA0B5}" type="parTrans" cxnId="{19A1FAB4-9593-4874-B96C-F93CA5068BCB}">
      <dgm:prSet/>
      <dgm:spPr/>
      <dgm:t>
        <a:bodyPr/>
        <a:lstStyle/>
        <a:p>
          <a:endParaRPr lang="ru-RU"/>
        </a:p>
      </dgm:t>
    </dgm:pt>
    <dgm:pt modelId="{48B1940F-A4DB-48B4-9665-995F13E8F7E4}" type="sibTrans" cxnId="{19A1FAB4-9593-4874-B96C-F93CA5068BCB}">
      <dgm:prSet/>
      <dgm:spPr/>
      <dgm:t>
        <a:bodyPr/>
        <a:lstStyle/>
        <a:p>
          <a:endParaRPr lang="ru-RU"/>
        </a:p>
      </dgm:t>
    </dgm:pt>
    <dgm:pt modelId="{77291B03-F7EC-470B-BE9B-5F09948BDD52}">
      <dgm:prSet/>
      <dgm:spPr/>
      <dgm:t>
        <a:bodyPr/>
        <a:lstStyle/>
        <a:p>
          <a:r>
            <a:rPr lang="ru-RU"/>
            <a:t>Экология және қоршаған орта</a:t>
          </a:r>
        </a:p>
      </dgm:t>
    </dgm:pt>
    <dgm:pt modelId="{8EBD904B-0AE8-40A5-838C-8BB6E0E59156}" type="parTrans" cxnId="{F1969BE3-A50D-4A58-9F8E-FEA289B20ACE}">
      <dgm:prSet/>
      <dgm:spPr/>
      <dgm:t>
        <a:bodyPr/>
        <a:lstStyle/>
        <a:p>
          <a:endParaRPr lang="ru-RU"/>
        </a:p>
      </dgm:t>
    </dgm:pt>
    <dgm:pt modelId="{301C214B-EAD9-4313-B0E9-8C0B46015E2A}" type="sibTrans" cxnId="{F1969BE3-A50D-4A58-9F8E-FEA289B20ACE}">
      <dgm:prSet/>
      <dgm:spPr/>
      <dgm:t>
        <a:bodyPr/>
        <a:lstStyle/>
        <a:p>
          <a:endParaRPr lang="ru-RU"/>
        </a:p>
      </dgm:t>
    </dgm:pt>
    <dgm:pt modelId="{0DE7ED0C-EC10-47D3-BD76-3192F39D81B1}" type="pres">
      <dgm:prSet presAssocID="{3F218EE0-9FC8-4357-9A99-05E99DC4FBBF}" presName="hierChild1" presStyleCnt="0">
        <dgm:presLayoutVars>
          <dgm:orgChart val="1"/>
          <dgm:chPref val="1"/>
          <dgm:dir/>
          <dgm:animOne val="branch"/>
          <dgm:animLvl val="lvl"/>
          <dgm:resizeHandles/>
        </dgm:presLayoutVars>
      </dgm:prSet>
      <dgm:spPr/>
      <dgm:t>
        <a:bodyPr/>
        <a:lstStyle/>
        <a:p>
          <a:endParaRPr lang="ru-RU"/>
        </a:p>
      </dgm:t>
    </dgm:pt>
    <dgm:pt modelId="{A0BB3966-765A-43EA-A067-F73822BA5CAA}" type="pres">
      <dgm:prSet presAssocID="{FA43450D-DF2C-4786-B562-74EC09D1B69E}" presName="hierRoot1" presStyleCnt="0">
        <dgm:presLayoutVars>
          <dgm:hierBranch val="init"/>
        </dgm:presLayoutVars>
      </dgm:prSet>
      <dgm:spPr/>
    </dgm:pt>
    <dgm:pt modelId="{6B5BFECD-0D89-4BC4-8153-21496B135C2A}" type="pres">
      <dgm:prSet presAssocID="{FA43450D-DF2C-4786-B562-74EC09D1B69E}" presName="rootComposite1" presStyleCnt="0"/>
      <dgm:spPr/>
    </dgm:pt>
    <dgm:pt modelId="{19D24DC6-4DCD-4F79-9675-1B0DD9520BA3}" type="pres">
      <dgm:prSet presAssocID="{FA43450D-DF2C-4786-B562-74EC09D1B69E}" presName="rootText1" presStyleLbl="node0" presStyleIdx="0" presStyleCnt="1">
        <dgm:presLayoutVars>
          <dgm:chPref val="3"/>
        </dgm:presLayoutVars>
      </dgm:prSet>
      <dgm:spPr/>
      <dgm:t>
        <a:bodyPr/>
        <a:lstStyle/>
        <a:p>
          <a:endParaRPr lang="ru-RU"/>
        </a:p>
      </dgm:t>
    </dgm:pt>
    <dgm:pt modelId="{B70967F6-0707-4080-BC8F-647B7D1225C4}" type="pres">
      <dgm:prSet presAssocID="{FA43450D-DF2C-4786-B562-74EC09D1B69E}" presName="rootConnector1" presStyleLbl="node1" presStyleIdx="0" presStyleCnt="0"/>
      <dgm:spPr/>
      <dgm:t>
        <a:bodyPr/>
        <a:lstStyle/>
        <a:p>
          <a:endParaRPr lang="ru-RU"/>
        </a:p>
      </dgm:t>
    </dgm:pt>
    <dgm:pt modelId="{44898B1C-FAFE-4E41-BBF9-9F614F60D20F}" type="pres">
      <dgm:prSet presAssocID="{FA43450D-DF2C-4786-B562-74EC09D1B69E}" presName="hierChild2" presStyleCnt="0"/>
      <dgm:spPr/>
    </dgm:pt>
    <dgm:pt modelId="{87E17508-AB46-4F35-A351-2EDE09B0E3A5}" type="pres">
      <dgm:prSet presAssocID="{53CA9A09-888E-4CDC-B38C-DF3341C9A435}" presName="Name37" presStyleLbl="parChTrans1D2" presStyleIdx="0" presStyleCnt="3"/>
      <dgm:spPr/>
      <dgm:t>
        <a:bodyPr/>
        <a:lstStyle/>
        <a:p>
          <a:endParaRPr lang="ru-RU"/>
        </a:p>
      </dgm:t>
    </dgm:pt>
    <dgm:pt modelId="{44067E57-B5F9-439F-BAC9-4554A70E428B}" type="pres">
      <dgm:prSet presAssocID="{162036FF-3E42-48F3-B96D-4C50E13AB67E}" presName="hierRoot2" presStyleCnt="0">
        <dgm:presLayoutVars>
          <dgm:hierBranch val="init"/>
        </dgm:presLayoutVars>
      </dgm:prSet>
      <dgm:spPr/>
    </dgm:pt>
    <dgm:pt modelId="{3AE986EE-5133-4737-B6A7-290837B327DF}" type="pres">
      <dgm:prSet presAssocID="{162036FF-3E42-48F3-B96D-4C50E13AB67E}" presName="rootComposite" presStyleCnt="0"/>
      <dgm:spPr/>
    </dgm:pt>
    <dgm:pt modelId="{FA8A4A7D-96AA-4209-B802-C04DE82AF2EF}" type="pres">
      <dgm:prSet presAssocID="{162036FF-3E42-48F3-B96D-4C50E13AB67E}" presName="rootText" presStyleLbl="node2" presStyleIdx="0" presStyleCnt="3">
        <dgm:presLayoutVars>
          <dgm:chPref val="3"/>
        </dgm:presLayoutVars>
      </dgm:prSet>
      <dgm:spPr/>
      <dgm:t>
        <a:bodyPr/>
        <a:lstStyle/>
        <a:p>
          <a:endParaRPr lang="ru-RU"/>
        </a:p>
      </dgm:t>
    </dgm:pt>
    <dgm:pt modelId="{B389EF7D-E943-4C7B-9262-B6FA875F1996}" type="pres">
      <dgm:prSet presAssocID="{162036FF-3E42-48F3-B96D-4C50E13AB67E}" presName="rootConnector" presStyleLbl="node2" presStyleIdx="0" presStyleCnt="3"/>
      <dgm:spPr/>
      <dgm:t>
        <a:bodyPr/>
        <a:lstStyle/>
        <a:p>
          <a:endParaRPr lang="ru-RU"/>
        </a:p>
      </dgm:t>
    </dgm:pt>
    <dgm:pt modelId="{3C7F3FF6-D2B4-41B0-82D4-17818F93D941}" type="pres">
      <dgm:prSet presAssocID="{162036FF-3E42-48F3-B96D-4C50E13AB67E}" presName="hierChild4" presStyleCnt="0"/>
      <dgm:spPr/>
    </dgm:pt>
    <dgm:pt modelId="{7D4F262D-07C7-4BF6-A3DE-F05FD6F07E47}" type="pres">
      <dgm:prSet presAssocID="{CE45F4C1-EC5B-4532-B504-1639586074C7}" presName="Name37" presStyleLbl="parChTrans1D3" presStyleIdx="0" presStyleCnt="3"/>
      <dgm:spPr/>
      <dgm:t>
        <a:bodyPr/>
        <a:lstStyle/>
        <a:p>
          <a:endParaRPr lang="ru-RU"/>
        </a:p>
      </dgm:t>
    </dgm:pt>
    <dgm:pt modelId="{0847ABAA-5B66-4639-B0F3-16CA64547400}" type="pres">
      <dgm:prSet presAssocID="{302E1952-0091-4AF4-B2E1-7C4620D58E64}" presName="hierRoot2" presStyleCnt="0">
        <dgm:presLayoutVars>
          <dgm:hierBranch val="init"/>
        </dgm:presLayoutVars>
      </dgm:prSet>
      <dgm:spPr/>
    </dgm:pt>
    <dgm:pt modelId="{339E2E63-F0DA-4DEF-863B-9D5BEAE4CF87}" type="pres">
      <dgm:prSet presAssocID="{302E1952-0091-4AF4-B2E1-7C4620D58E64}" presName="rootComposite" presStyleCnt="0"/>
      <dgm:spPr/>
    </dgm:pt>
    <dgm:pt modelId="{EA25D34A-D5CA-431F-9B41-49657F886929}" type="pres">
      <dgm:prSet presAssocID="{302E1952-0091-4AF4-B2E1-7C4620D58E64}" presName="rootText" presStyleLbl="node3" presStyleIdx="0" presStyleCnt="3">
        <dgm:presLayoutVars>
          <dgm:chPref val="3"/>
        </dgm:presLayoutVars>
      </dgm:prSet>
      <dgm:spPr/>
      <dgm:t>
        <a:bodyPr/>
        <a:lstStyle/>
        <a:p>
          <a:endParaRPr lang="ru-RU"/>
        </a:p>
      </dgm:t>
    </dgm:pt>
    <dgm:pt modelId="{8C20529F-0E36-4398-B5A1-3C15B799687A}" type="pres">
      <dgm:prSet presAssocID="{302E1952-0091-4AF4-B2E1-7C4620D58E64}" presName="rootConnector" presStyleLbl="node3" presStyleIdx="0" presStyleCnt="3"/>
      <dgm:spPr/>
      <dgm:t>
        <a:bodyPr/>
        <a:lstStyle/>
        <a:p>
          <a:endParaRPr lang="ru-RU"/>
        </a:p>
      </dgm:t>
    </dgm:pt>
    <dgm:pt modelId="{9F952983-4336-4072-812C-797281B10A28}" type="pres">
      <dgm:prSet presAssocID="{302E1952-0091-4AF4-B2E1-7C4620D58E64}" presName="hierChild4" presStyleCnt="0"/>
      <dgm:spPr/>
    </dgm:pt>
    <dgm:pt modelId="{97CC2710-FA93-47D1-A960-8555123A303E}" type="pres">
      <dgm:prSet presAssocID="{302E1952-0091-4AF4-B2E1-7C4620D58E64}" presName="hierChild5" presStyleCnt="0"/>
      <dgm:spPr/>
    </dgm:pt>
    <dgm:pt modelId="{492F6C23-4769-4B6E-84BF-955E03CACA79}" type="pres">
      <dgm:prSet presAssocID="{162036FF-3E42-48F3-B96D-4C50E13AB67E}" presName="hierChild5" presStyleCnt="0"/>
      <dgm:spPr/>
    </dgm:pt>
    <dgm:pt modelId="{EF04889A-D657-423F-91A8-CF47F00E2EDC}" type="pres">
      <dgm:prSet presAssocID="{337C428A-F7DC-4215-9E96-A56DDFCFE498}" presName="Name37" presStyleLbl="parChTrans1D2" presStyleIdx="1" presStyleCnt="3"/>
      <dgm:spPr/>
      <dgm:t>
        <a:bodyPr/>
        <a:lstStyle/>
        <a:p>
          <a:endParaRPr lang="ru-RU"/>
        </a:p>
      </dgm:t>
    </dgm:pt>
    <dgm:pt modelId="{43AC10C3-6B8D-4696-9401-856CC7DC34F7}" type="pres">
      <dgm:prSet presAssocID="{96477D14-4137-4451-A577-CC885DC3C1B0}" presName="hierRoot2" presStyleCnt="0">
        <dgm:presLayoutVars>
          <dgm:hierBranch val="init"/>
        </dgm:presLayoutVars>
      </dgm:prSet>
      <dgm:spPr/>
    </dgm:pt>
    <dgm:pt modelId="{B47854EB-0F0B-4FB3-846B-AA5103ED6CE8}" type="pres">
      <dgm:prSet presAssocID="{96477D14-4137-4451-A577-CC885DC3C1B0}" presName="rootComposite" presStyleCnt="0"/>
      <dgm:spPr/>
    </dgm:pt>
    <dgm:pt modelId="{5E7304B4-7242-48F9-9874-BF27C5BB1D0E}" type="pres">
      <dgm:prSet presAssocID="{96477D14-4137-4451-A577-CC885DC3C1B0}" presName="rootText" presStyleLbl="node2" presStyleIdx="1" presStyleCnt="3">
        <dgm:presLayoutVars>
          <dgm:chPref val="3"/>
        </dgm:presLayoutVars>
      </dgm:prSet>
      <dgm:spPr/>
      <dgm:t>
        <a:bodyPr/>
        <a:lstStyle/>
        <a:p>
          <a:endParaRPr lang="ru-RU"/>
        </a:p>
      </dgm:t>
    </dgm:pt>
    <dgm:pt modelId="{E496542C-9A91-4B92-8658-A435DF5A3B06}" type="pres">
      <dgm:prSet presAssocID="{96477D14-4137-4451-A577-CC885DC3C1B0}" presName="rootConnector" presStyleLbl="node2" presStyleIdx="1" presStyleCnt="3"/>
      <dgm:spPr/>
      <dgm:t>
        <a:bodyPr/>
        <a:lstStyle/>
        <a:p>
          <a:endParaRPr lang="ru-RU"/>
        </a:p>
      </dgm:t>
    </dgm:pt>
    <dgm:pt modelId="{C96230A3-9485-4EF4-9932-49C13A2F5A64}" type="pres">
      <dgm:prSet presAssocID="{96477D14-4137-4451-A577-CC885DC3C1B0}" presName="hierChild4" presStyleCnt="0"/>
      <dgm:spPr/>
    </dgm:pt>
    <dgm:pt modelId="{16DFD4C4-E8DA-4B68-A800-7E03111BADE6}" type="pres">
      <dgm:prSet presAssocID="{CB5AE590-F05C-4873-B2BC-1C11CFE73C6B}" presName="Name37" presStyleLbl="parChTrans1D3" presStyleIdx="1" presStyleCnt="3"/>
      <dgm:spPr/>
      <dgm:t>
        <a:bodyPr/>
        <a:lstStyle/>
        <a:p>
          <a:endParaRPr lang="ru-RU"/>
        </a:p>
      </dgm:t>
    </dgm:pt>
    <dgm:pt modelId="{C04892AD-F9D2-4898-A39F-DB81E3EB5C5C}" type="pres">
      <dgm:prSet presAssocID="{BA40AE04-1778-4452-A5C4-55868CD58010}" presName="hierRoot2" presStyleCnt="0">
        <dgm:presLayoutVars>
          <dgm:hierBranch val="init"/>
        </dgm:presLayoutVars>
      </dgm:prSet>
      <dgm:spPr/>
    </dgm:pt>
    <dgm:pt modelId="{7FFE2144-A4C9-4121-9C31-728AE334CF8E}" type="pres">
      <dgm:prSet presAssocID="{BA40AE04-1778-4452-A5C4-55868CD58010}" presName="rootComposite" presStyleCnt="0"/>
      <dgm:spPr/>
    </dgm:pt>
    <dgm:pt modelId="{42967F9D-3C50-4E6B-BECE-49C92B063EB4}" type="pres">
      <dgm:prSet presAssocID="{BA40AE04-1778-4452-A5C4-55868CD58010}" presName="rootText" presStyleLbl="node3" presStyleIdx="1" presStyleCnt="3">
        <dgm:presLayoutVars>
          <dgm:chPref val="3"/>
        </dgm:presLayoutVars>
      </dgm:prSet>
      <dgm:spPr/>
      <dgm:t>
        <a:bodyPr/>
        <a:lstStyle/>
        <a:p>
          <a:endParaRPr lang="ru-RU"/>
        </a:p>
      </dgm:t>
    </dgm:pt>
    <dgm:pt modelId="{A6B1A296-8BA6-4A62-91B4-5D3BDA6F3158}" type="pres">
      <dgm:prSet presAssocID="{BA40AE04-1778-4452-A5C4-55868CD58010}" presName="rootConnector" presStyleLbl="node3" presStyleIdx="1" presStyleCnt="3"/>
      <dgm:spPr/>
      <dgm:t>
        <a:bodyPr/>
        <a:lstStyle/>
        <a:p>
          <a:endParaRPr lang="ru-RU"/>
        </a:p>
      </dgm:t>
    </dgm:pt>
    <dgm:pt modelId="{9CF9F617-9CFD-4C36-A1DE-3368091DA069}" type="pres">
      <dgm:prSet presAssocID="{BA40AE04-1778-4452-A5C4-55868CD58010}" presName="hierChild4" presStyleCnt="0"/>
      <dgm:spPr/>
    </dgm:pt>
    <dgm:pt modelId="{2DB2FCF3-6F79-45F6-94F8-2A1BB28CE5B5}" type="pres">
      <dgm:prSet presAssocID="{8EBD904B-0AE8-40A5-838C-8BB6E0E59156}" presName="Name37" presStyleLbl="parChTrans1D4" presStyleIdx="0" presStyleCnt="1"/>
      <dgm:spPr/>
      <dgm:t>
        <a:bodyPr/>
        <a:lstStyle/>
        <a:p>
          <a:endParaRPr lang="ru-RU"/>
        </a:p>
      </dgm:t>
    </dgm:pt>
    <dgm:pt modelId="{588712FA-8BF4-4F10-8F34-F1921DC0BAB8}" type="pres">
      <dgm:prSet presAssocID="{77291B03-F7EC-470B-BE9B-5F09948BDD52}" presName="hierRoot2" presStyleCnt="0">
        <dgm:presLayoutVars>
          <dgm:hierBranch val="init"/>
        </dgm:presLayoutVars>
      </dgm:prSet>
      <dgm:spPr/>
    </dgm:pt>
    <dgm:pt modelId="{2A8BA192-9C66-496C-B012-E6AA66825439}" type="pres">
      <dgm:prSet presAssocID="{77291B03-F7EC-470B-BE9B-5F09948BDD52}" presName="rootComposite" presStyleCnt="0"/>
      <dgm:spPr/>
    </dgm:pt>
    <dgm:pt modelId="{A3CDDE51-6CE5-4D20-BA32-299FE66181D8}" type="pres">
      <dgm:prSet presAssocID="{77291B03-F7EC-470B-BE9B-5F09948BDD52}" presName="rootText" presStyleLbl="node4" presStyleIdx="0" presStyleCnt="1">
        <dgm:presLayoutVars>
          <dgm:chPref val="3"/>
        </dgm:presLayoutVars>
      </dgm:prSet>
      <dgm:spPr/>
      <dgm:t>
        <a:bodyPr/>
        <a:lstStyle/>
        <a:p>
          <a:endParaRPr lang="ru-RU"/>
        </a:p>
      </dgm:t>
    </dgm:pt>
    <dgm:pt modelId="{2C620FF3-204F-4F79-840B-B1E21A3AB1F4}" type="pres">
      <dgm:prSet presAssocID="{77291B03-F7EC-470B-BE9B-5F09948BDD52}" presName="rootConnector" presStyleLbl="node4" presStyleIdx="0" presStyleCnt="1"/>
      <dgm:spPr/>
      <dgm:t>
        <a:bodyPr/>
        <a:lstStyle/>
        <a:p>
          <a:endParaRPr lang="ru-RU"/>
        </a:p>
      </dgm:t>
    </dgm:pt>
    <dgm:pt modelId="{F3B55FFA-06DE-4C69-9211-828A43A1BFEA}" type="pres">
      <dgm:prSet presAssocID="{77291B03-F7EC-470B-BE9B-5F09948BDD52}" presName="hierChild4" presStyleCnt="0"/>
      <dgm:spPr/>
    </dgm:pt>
    <dgm:pt modelId="{9AE4228E-A48C-42AA-9BAA-55FDA2DC9CFF}" type="pres">
      <dgm:prSet presAssocID="{77291B03-F7EC-470B-BE9B-5F09948BDD52}" presName="hierChild5" presStyleCnt="0"/>
      <dgm:spPr/>
    </dgm:pt>
    <dgm:pt modelId="{AE1E1D5B-8202-48D3-B6B2-010E99654053}" type="pres">
      <dgm:prSet presAssocID="{BA40AE04-1778-4452-A5C4-55868CD58010}" presName="hierChild5" presStyleCnt="0"/>
      <dgm:spPr/>
    </dgm:pt>
    <dgm:pt modelId="{BD2A70FA-8A50-4756-85D1-C90E0D6B6309}" type="pres">
      <dgm:prSet presAssocID="{96477D14-4137-4451-A577-CC885DC3C1B0}" presName="hierChild5" presStyleCnt="0"/>
      <dgm:spPr/>
    </dgm:pt>
    <dgm:pt modelId="{D655483C-E2E8-48EB-9675-352F00FBDEF1}" type="pres">
      <dgm:prSet presAssocID="{36B51F6C-BCA7-4C52-8853-01213EEC0A50}" presName="Name37" presStyleLbl="parChTrans1D2" presStyleIdx="2" presStyleCnt="3"/>
      <dgm:spPr/>
      <dgm:t>
        <a:bodyPr/>
        <a:lstStyle/>
        <a:p>
          <a:endParaRPr lang="ru-RU"/>
        </a:p>
      </dgm:t>
    </dgm:pt>
    <dgm:pt modelId="{5ABCF2D3-9224-41FB-A50A-34AE7AEB44EE}" type="pres">
      <dgm:prSet presAssocID="{A753F825-6076-4EC8-AA64-225BD862C62B}" presName="hierRoot2" presStyleCnt="0">
        <dgm:presLayoutVars>
          <dgm:hierBranch val="init"/>
        </dgm:presLayoutVars>
      </dgm:prSet>
      <dgm:spPr/>
    </dgm:pt>
    <dgm:pt modelId="{3E4AAE6E-57A6-48EC-8771-F1B0DDD1CE14}" type="pres">
      <dgm:prSet presAssocID="{A753F825-6076-4EC8-AA64-225BD862C62B}" presName="rootComposite" presStyleCnt="0"/>
      <dgm:spPr/>
    </dgm:pt>
    <dgm:pt modelId="{57850A19-22F5-4370-B8D4-C2F888497647}" type="pres">
      <dgm:prSet presAssocID="{A753F825-6076-4EC8-AA64-225BD862C62B}" presName="rootText" presStyleLbl="node2" presStyleIdx="2" presStyleCnt="3">
        <dgm:presLayoutVars>
          <dgm:chPref val="3"/>
        </dgm:presLayoutVars>
      </dgm:prSet>
      <dgm:spPr/>
      <dgm:t>
        <a:bodyPr/>
        <a:lstStyle/>
        <a:p>
          <a:endParaRPr lang="ru-RU"/>
        </a:p>
      </dgm:t>
    </dgm:pt>
    <dgm:pt modelId="{CCE686A6-6A6D-41BA-8E09-CB4ACA5C2768}" type="pres">
      <dgm:prSet presAssocID="{A753F825-6076-4EC8-AA64-225BD862C62B}" presName="rootConnector" presStyleLbl="node2" presStyleIdx="2" presStyleCnt="3"/>
      <dgm:spPr/>
      <dgm:t>
        <a:bodyPr/>
        <a:lstStyle/>
        <a:p>
          <a:endParaRPr lang="ru-RU"/>
        </a:p>
      </dgm:t>
    </dgm:pt>
    <dgm:pt modelId="{FF0D4C78-B50B-4412-8FE2-A2E36DAA407B}" type="pres">
      <dgm:prSet presAssocID="{A753F825-6076-4EC8-AA64-225BD862C62B}" presName="hierChild4" presStyleCnt="0"/>
      <dgm:spPr/>
    </dgm:pt>
    <dgm:pt modelId="{6C737923-2B81-4AC0-ACDD-FFE1485032FE}" type="pres">
      <dgm:prSet presAssocID="{F703E596-D712-4929-8F56-965C862CA0B5}" presName="Name37" presStyleLbl="parChTrans1D3" presStyleIdx="2" presStyleCnt="3"/>
      <dgm:spPr/>
      <dgm:t>
        <a:bodyPr/>
        <a:lstStyle/>
        <a:p>
          <a:endParaRPr lang="ru-RU"/>
        </a:p>
      </dgm:t>
    </dgm:pt>
    <dgm:pt modelId="{0ECD6618-7DC7-4C13-8BD5-090E4EDDDE27}" type="pres">
      <dgm:prSet presAssocID="{E4E0F3A3-7006-4E32-AFEA-539BDE398CA9}" presName="hierRoot2" presStyleCnt="0">
        <dgm:presLayoutVars>
          <dgm:hierBranch val="init"/>
        </dgm:presLayoutVars>
      </dgm:prSet>
      <dgm:spPr/>
    </dgm:pt>
    <dgm:pt modelId="{E85C0660-5AA0-44F7-8FB1-C97F20F43AA1}" type="pres">
      <dgm:prSet presAssocID="{E4E0F3A3-7006-4E32-AFEA-539BDE398CA9}" presName="rootComposite" presStyleCnt="0"/>
      <dgm:spPr/>
    </dgm:pt>
    <dgm:pt modelId="{4122DD65-22FF-4E92-B993-3F894A2834E3}" type="pres">
      <dgm:prSet presAssocID="{E4E0F3A3-7006-4E32-AFEA-539BDE398CA9}" presName="rootText" presStyleLbl="node3" presStyleIdx="2" presStyleCnt="3">
        <dgm:presLayoutVars>
          <dgm:chPref val="3"/>
        </dgm:presLayoutVars>
      </dgm:prSet>
      <dgm:spPr/>
      <dgm:t>
        <a:bodyPr/>
        <a:lstStyle/>
        <a:p>
          <a:endParaRPr lang="ru-RU"/>
        </a:p>
      </dgm:t>
    </dgm:pt>
    <dgm:pt modelId="{33BAD204-3413-437B-9300-38EACB2FB235}" type="pres">
      <dgm:prSet presAssocID="{E4E0F3A3-7006-4E32-AFEA-539BDE398CA9}" presName="rootConnector" presStyleLbl="node3" presStyleIdx="2" presStyleCnt="3"/>
      <dgm:spPr/>
      <dgm:t>
        <a:bodyPr/>
        <a:lstStyle/>
        <a:p>
          <a:endParaRPr lang="ru-RU"/>
        </a:p>
      </dgm:t>
    </dgm:pt>
    <dgm:pt modelId="{D010E5B4-074C-46D2-96D1-414DC82A9002}" type="pres">
      <dgm:prSet presAssocID="{E4E0F3A3-7006-4E32-AFEA-539BDE398CA9}" presName="hierChild4" presStyleCnt="0"/>
      <dgm:spPr/>
    </dgm:pt>
    <dgm:pt modelId="{CB3E91E2-B3E5-4570-A69A-BC8D99AC75A5}" type="pres">
      <dgm:prSet presAssocID="{E4E0F3A3-7006-4E32-AFEA-539BDE398CA9}" presName="hierChild5" presStyleCnt="0"/>
      <dgm:spPr/>
    </dgm:pt>
    <dgm:pt modelId="{877F6F59-F60F-435C-A77B-CA9973CAF72D}" type="pres">
      <dgm:prSet presAssocID="{A753F825-6076-4EC8-AA64-225BD862C62B}" presName="hierChild5" presStyleCnt="0"/>
      <dgm:spPr/>
    </dgm:pt>
    <dgm:pt modelId="{FB2D1CCE-C31D-4165-B61F-F53562D41D4C}" type="pres">
      <dgm:prSet presAssocID="{FA43450D-DF2C-4786-B562-74EC09D1B69E}" presName="hierChild3" presStyleCnt="0"/>
      <dgm:spPr/>
    </dgm:pt>
  </dgm:ptLst>
  <dgm:cxnLst>
    <dgm:cxn modelId="{F5F9AECF-39C1-491F-AED8-25F3BFBFEAAD}" type="presOf" srcId="{E4E0F3A3-7006-4E32-AFEA-539BDE398CA9}" destId="{33BAD204-3413-437B-9300-38EACB2FB235}" srcOrd="1" destOrd="0" presId="urn:microsoft.com/office/officeart/2005/8/layout/orgChart1"/>
    <dgm:cxn modelId="{7A9DE8B3-C673-4A60-939C-42BCD836E631}" type="presOf" srcId="{BA40AE04-1778-4452-A5C4-55868CD58010}" destId="{42967F9D-3C50-4E6B-BECE-49C92B063EB4}" srcOrd="0" destOrd="0" presId="urn:microsoft.com/office/officeart/2005/8/layout/orgChart1"/>
    <dgm:cxn modelId="{E0753B36-3587-49A2-9801-CDB30BC53EAE}" srcId="{162036FF-3E42-48F3-B96D-4C50E13AB67E}" destId="{302E1952-0091-4AF4-B2E1-7C4620D58E64}" srcOrd="0" destOrd="0" parTransId="{CE45F4C1-EC5B-4532-B504-1639586074C7}" sibTransId="{8AD646EE-FE9D-4E72-88F9-B35930BCD07C}"/>
    <dgm:cxn modelId="{9E27515A-B6B7-424A-BACC-9A98BEC70855}" type="presOf" srcId="{CE45F4C1-EC5B-4532-B504-1639586074C7}" destId="{7D4F262D-07C7-4BF6-A3DE-F05FD6F07E47}" srcOrd="0" destOrd="0" presId="urn:microsoft.com/office/officeart/2005/8/layout/orgChart1"/>
    <dgm:cxn modelId="{3F283056-5EB6-4216-9683-3E2BA8C572C2}" type="presOf" srcId="{77291B03-F7EC-470B-BE9B-5F09948BDD52}" destId="{2C620FF3-204F-4F79-840B-B1E21A3AB1F4}" srcOrd="1" destOrd="0" presId="urn:microsoft.com/office/officeart/2005/8/layout/orgChart1"/>
    <dgm:cxn modelId="{8D671AC3-2B32-4E45-A68C-7EDD0334B457}" type="presOf" srcId="{96477D14-4137-4451-A577-CC885DC3C1B0}" destId="{5E7304B4-7242-48F9-9874-BF27C5BB1D0E}" srcOrd="0" destOrd="0" presId="urn:microsoft.com/office/officeart/2005/8/layout/orgChart1"/>
    <dgm:cxn modelId="{DA48613E-A076-4851-8C70-38CC42842168}" type="presOf" srcId="{36B51F6C-BCA7-4C52-8853-01213EEC0A50}" destId="{D655483C-E2E8-48EB-9675-352F00FBDEF1}" srcOrd="0" destOrd="0" presId="urn:microsoft.com/office/officeart/2005/8/layout/orgChart1"/>
    <dgm:cxn modelId="{F2D27862-6432-4A27-ACCF-AF9BB125C22C}" srcId="{96477D14-4137-4451-A577-CC885DC3C1B0}" destId="{BA40AE04-1778-4452-A5C4-55868CD58010}" srcOrd="0" destOrd="0" parTransId="{CB5AE590-F05C-4873-B2BC-1C11CFE73C6B}" sibTransId="{FC7924DF-808E-4027-A80F-0B221033FF11}"/>
    <dgm:cxn modelId="{AC2B654F-76F2-44AD-B44F-ECC53C988242}" type="presOf" srcId="{FA43450D-DF2C-4786-B562-74EC09D1B69E}" destId="{19D24DC6-4DCD-4F79-9675-1B0DD9520BA3}" srcOrd="0" destOrd="0" presId="urn:microsoft.com/office/officeart/2005/8/layout/orgChart1"/>
    <dgm:cxn modelId="{0C89F16D-A9F7-4A89-9992-8E981A69E1C7}" srcId="{FA43450D-DF2C-4786-B562-74EC09D1B69E}" destId="{162036FF-3E42-48F3-B96D-4C50E13AB67E}" srcOrd="0" destOrd="0" parTransId="{53CA9A09-888E-4CDC-B38C-DF3341C9A435}" sibTransId="{A139A425-FD2E-4C11-B29C-043061FF3C0C}"/>
    <dgm:cxn modelId="{CEB87CC3-4826-4A9A-AA86-99C39920B9C9}" type="presOf" srcId="{A753F825-6076-4EC8-AA64-225BD862C62B}" destId="{57850A19-22F5-4370-B8D4-C2F888497647}" srcOrd="0" destOrd="0" presId="urn:microsoft.com/office/officeart/2005/8/layout/orgChart1"/>
    <dgm:cxn modelId="{2036848F-EB61-4C55-82FF-DA6989812626}" type="presOf" srcId="{CB5AE590-F05C-4873-B2BC-1C11CFE73C6B}" destId="{16DFD4C4-E8DA-4B68-A800-7E03111BADE6}" srcOrd="0" destOrd="0" presId="urn:microsoft.com/office/officeart/2005/8/layout/orgChart1"/>
    <dgm:cxn modelId="{9F86BA4A-4C82-4218-AE60-57BD550D0DD3}" type="presOf" srcId="{302E1952-0091-4AF4-B2E1-7C4620D58E64}" destId="{EA25D34A-D5CA-431F-9B41-49657F886929}" srcOrd="0" destOrd="0" presId="urn:microsoft.com/office/officeart/2005/8/layout/orgChart1"/>
    <dgm:cxn modelId="{F131BE4D-44AF-4D0F-BAD8-203F7AFACDF5}" type="presOf" srcId="{53CA9A09-888E-4CDC-B38C-DF3341C9A435}" destId="{87E17508-AB46-4F35-A351-2EDE09B0E3A5}" srcOrd="0" destOrd="0" presId="urn:microsoft.com/office/officeart/2005/8/layout/orgChart1"/>
    <dgm:cxn modelId="{70B1E9D1-DB34-4392-9178-9C314E52A12B}" type="presOf" srcId="{3F218EE0-9FC8-4357-9A99-05E99DC4FBBF}" destId="{0DE7ED0C-EC10-47D3-BD76-3192F39D81B1}" srcOrd="0" destOrd="0" presId="urn:microsoft.com/office/officeart/2005/8/layout/orgChart1"/>
    <dgm:cxn modelId="{E2FB2312-2738-4730-A0CA-9695B2382B3A}" srcId="{FA43450D-DF2C-4786-B562-74EC09D1B69E}" destId="{A753F825-6076-4EC8-AA64-225BD862C62B}" srcOrd="2" destOrd="0" parTransId="{36B51F6C-BCA7-4C52-8853-01213EEC0A50}" sibTransId="{F9482911-417A-4CA5-970A-F9C03AF0B0D8}"/>
    <dgm:cxn modelId="{54DD4AE2-03A1-4F2E-BF45-A6F4E8EB8456}" type="presOf" srcId="{77291B03-F7EC-470B-BE9B-5F09948BDD52}" destId="{A3CDDE51-6CE5-4D20-BA32-299FE66181D8}" srcOrd="0" destOrd="0" presId="urn:microsoft.com/office/officeart/2005/8/layout/orgChart1"/>
    <dgm:cxn modelId="{5E414EE7-2B75-4C3E-B75C-0E66E9A908D0}" type="presOf" srcId="{162036FF-3E42-48F3-B96D-4C50E13AB67E}" destId="{B389EF7D-E943-4C7B-9262-B6FA875F1996}" srcOrd="1" destOrd="0" presId="urn:microsoft.com/office/officeart/2005/8/layout/orgChart1"/>
    <dgm:cxn modelId="{AE794131-F6A7-482A-AD3C-38DC0A5D76DE}" type="presOf" srcId="{96477D14-4137-4451-A577-CC885DC3C1B0}" destId="{E496542C-9A91-4B92-8658-A435DF5A3B06}" srcOrd="1" destOrd="0" presId="urn:microsoft.com/office/officeart/2005/8/layout/orgChart1"/>
    <dgm:cxn modelId="{1CDFB66A-53E1-4F82-93B5-17B13D8D9994}" type="presOf" srcId="{A753F825-6076-4EC8-AA64-225BD862C62B}" destId="{CCE686A6-6A6D-41BA-8E09-CB4ACA5C2768}" srcOrd="1" destOrd="0" presId="urn:microsoft.com/office/officeart/2005/8/layout/orgChart1"/>
    <dgm:cxn modelId="{DCE336DE-2594-4898-9F5E-A5C1451DD29A}" type="presOf" srcId="{8EBD904B-0AE8-40A5-838C-8BB6E0E59156}" destId="{2DB2FCF3-6F79-45F6-94F8-2A1BB28CE5B5}" srcOrd="0" destOrd="0" presId="urn:microsoft.com/office/officeart/2005/8/layout/orgChart1"/>
    <dgm:cxn modelId="{19A1FAB4-9593-4874-B96C-F93CA5068BCB}" srcId="{A753F825-6076-4EC8-AA64-225BD862C62B}" destId="{E4E0F3A3-7006-4E32-AFEA-539BDE398CA9}" srcOrd="0" destOrd="0" parTransId="{F703E596-D712-4929-8F56-965C862CA0B5}" sibTransId="{48B1940F-A4DB-48B4-9665-995F13E8F7E4}"/>
    <dgm:cxn modelId="{AFEEF092-F561-4126-B888-272FF470BD6D}" type="presOf" srcId="{F703E596-D712-4929-8F56-965C862CA0B5}" destId="{6C737923-2B81-4AC0-ACDD-FFE1485032FE}" srcOrd="0" destOrd="0" presId="urn:microsoft.com/office/officeart/2005/8/layout/orgChart1"/>
    <dgm:cxn modelId="{D2DA0A5F-15F2-4AE3-867E-9C79611F3AD5}" type="presOf" srcId="{FA43450D-DF2C-4786-B562-74EC09D1B69E}" destId="{B70967F6-0707-4080-BC8F-647B7D1225C4}" srcOrd="1" destOrd="0" presId="urn:microsoft.com/office/officeart/2005/8/layout/orgChart1"/>
    <dgm:cxn modelId="{2E1C2328-5645-4D4E-A1D7-DCE9893DA3AE}" srcId="{FA43450D-DF2C-4786-B562-74EC09D1B69E}" destId="{96477D14-4137-4451-A577-CC885DC3C1B0}" srcOrd="1" destOrd="0" parTransId="{337C428A-F7DC-4215-9E96-A56DDFCFE498}" sibTransId="{B5153A43-9D53-49CE-BDF3-AB8BA4861207}"/>
    <dgm:cxn modelId="{12C138DE-C605-49CB-B921-5BE346234BAD}" type="presOf" srcId="{162036FF-3E42-48F3-B96D-4C50E13AB67E}" destId="{FA8A4A7D-96AA-4209-B802-C04DE82AF2EF}" srcOrd="0" destOrd="0" presId="urn:microsoft.com/office/officeart/2005/8/layout/orgChart1"/>
    <dgm:cxn modelId="{F1969BE3-A50D-4A58-9F8E-FEA289B20ACE}" srcId="{BA40AE04-1778-4452-A5C4-55868CD58010}" destId="{77291B03-F7EC-470B-BE9B-5F09948BDD52}" srcOrd="0" destOrd="0" parTransId="{8EBD904B-0AE8-40A5-838C-8BB6E0E59156}" sibTransId="{301C214B-EAD9-4313-B0E9-8C0B46015E2A}"/>
    <dgm:cxn modelId="{ADEE333D-5CB8-4B43-A98B-4576F4999BA6}" type="presOf" srcId="{337C428A-F7DC-4215-9E96-A56DDFCFE498}" destId="{EF04889A-D657-423F-91A8-CF47F00E2EDC}" srcOrd="0" destOrd="0" presId="urn:microsoft.com/office/officeart/2005/8/layout/orgChart1"/>
    <dgm:cxn modelId="{31CD51C4-7AEA-4003-9FB4-7EC3D135575B}" type="presOf" srcId="{E4E0F3A3-7006-4E32-AFEA-539BDE398CA9}" destId="{4122DD65-22FF-4E92-B993-3F894A2834E3}" srcOrd="0" destOrd="0" presId="urn:microsoft.com/office/officeart/2005/8/layout/orgChart1"/>
    <dgm:cxn modelId="{E9BA7A42-80F5-4D53-BCF2-38A72633A31A}" type="presOf" srcId="{BA40AE04-1778-4452-A5C4-55868CD58010}" destId="{A6B1A296-8BA6-4A62-91B4-5D3BDA6F3158}" srcOrd="1" destOrd="0" presId="urn:microsoft.com/office/officeart/2005/8/layout/orgChart1"/>
    <dgm:cxn modelId="{79A69639-354B-4A3D-9584-EC05D1EE0355}" srcId="{3F218EE0-9FC8-4357-9A99-05E99DC4FBBF}" destId="{FA43450D-DF2C-4786-B562-74EC09D1B69E}" srcOrd="0" destOrd="0" parTransId="{99AFFC18-5E14-4DA2-80A9-695E667B992A}" sibTransId="{D7416F25-66FB-4E15-9FAF-057FABCB6BD3}"/>
    <dgm:cxn modelId="{940CD573-60A1-4277-8810-11E203AD6510}" type="presOf" srcId="{302E1952-0091-4AF4-B2E1-7C4620D58E64}" destId="{8C20529F-0E36-4398-B5A1-3C15B799687A}" srcOrd="1" destOrd="0" presId="urn:microsoft.com/office/officeart/2005/8/layout/orgChart1"/>
    <dgm:cxn modelId="{AAAB714B-683C-4303-BC85-38F4867C59DC}" type="presParOf" srcId="{0DE7ED0C-EC10-47D3-BD76-3192F39D81B1}" destId="{A0BB3966-765A-43EA-A067-F73822BA5CAA}" srcOrd="0" destOrd="0" presId="urn:microsoft.com/office/officeart/2005/8/layout/orgChart1"/>
    <dgm:cxn modelId="{FDB3F670-C0E1-420B-9790-B5DC0F08AA9E}" type="presParOf" srcId="{A0BB3966-765A-43EA-A067-F73822BA5CAA}" destId="{6B5BFECD-0D89-4BC4-8153-21496B135C2A}" srcOrd="0" destOrd="0" presId="urn:microsoft.com/office/officeart/2005/8/layout/orgChart1"/>
    <dgm:cxn modelId="{851853F8-761B-4EFE-9D16-C023C7BBE727}" type="presParOf" srcId="{6B5BFECD-0D89-4BC4-8153-21496B135C2A}" destId="{19D24DC6-4DCD-4F79-9675-1B0DD9520BA3}" srcOrd="0" destOrd="0" presId="urn:microsoft.com/office/officeart/2005/8/layout/orgChart1"/>
    <dgm:cxn modelId="{A27FB399-A703-4F05-8F6E-EFE8795050E7}" type="presParOf" srcId="{6B5BFECD-0D89-4BC4-8153-21496B135C2A}" destId="{B70967F6-0707-4080-BC8F-647B7D1225C4}" srcOrd="1" destOrd="0" presId="urn:microsoft.com/office/officeart/2005/8/layout/orgChart1"/>
    <dgm:cxn modelId="{CD03F844-A27B-4834-BC23-DB4768E1F12E}" type="presParOf" srcId="{A0BB3966-765A-43EA-A067-F73822BA5CAA}" destId="{44898B1C-FAFE-4E41-BBF9-9F614F60D20F}" srcOrd="1" destOrd="0" presId="urn:microsoft.com/office/officeart/2005/8/layout/orgChart1"/>
    <dgm:cxn modelId="{375AF264-3817-4B21-9928-8634C34F6362}" type="presParOf" srcId="{44898B1C-FAFE-4E41-BBF9-9F614F60D20F}" destId="{87E17508-AB46-4F35-A351-2EDE09B0E3A5}" srcOrd="0" destOrd="0" presId="urn:microsoft.com/office/officeart/2005/8/layout/orgChart1"/>
    <dgm:cxn modelId="{BFA1F416-3E9B-4328-835F-734B03BDE7B4}" type="presParOf" srcId="{44898B1C-FAFE-4E41-BBF9-9F614F60D20F}" destId="{44067E57-B5F9-439F-BAC9-4554A70E428B}" srcOrd="1" destOrd="0" presId="urn:microsoft.com/office/officeart/2005/8/layout/orgChart1"/>
    <dgm:cxn modelId="{77A5AD01-5F6B-4247-A502-7CF5E4991FCF}" type="presParOf" srcId="{44067E57-B5F9-439F-BAC9-4554A70E428B}" destId="{3AE986EE-5133-4737-B6A7-290837B327DF}" srcOrd="0" destOrd="0" presId="urn:microsoft.com/office/officeart/2005/8/layout/orgChart1"/>
    <dgm:cxn modelId="{E830EC60-1F30-4F5D-A073-B6CEFBA3A567}" type="presParOf" srcId="{3AE986EE-5133-4737-B6A7-290837B327DF}" destId="{FA8A4A7D-96AA-4209-B802-C04DE82AF2EF}" srcOrd="0" destOrd="0" presId="urn:microsoft.com/office/officeart/2005/8/layout/orgChart1"/>
    <dgm:cxn modelId="{BB5BF184-E0E4-48E0-8289-0D8A3C10FBD4}" type="presParOf" srcId="{3AE986EE-5133-4737-B6A7-290837B327DF}" destId="{B389EF7D-E943-4C7B-9262-B6FA875F1996}" srcOrd="1" destOrd="0" presId="urn:microsoft.com/office/officeart/2005/8/layout/orgChart1"/>
    <dgm:cxn modelId="{BEF22616-E433-4939-ACE0-E00111C6FFFA}" type="presParOf" srcId="{44067E57-B5F9-439F-BAC9-4554A70E428B}" destId="{3C7F3FF6-D2B4-41B0-82D4-17818F93D941}" srcOrd="1" destOrd="0" presId="urn:microsoft.com/office/officeart/2005/8/layout/orgChart1"/>
    <dgm:cxn modelId="{0348A483-6F18-41D8-899E-D7FA828CDD1B}" type="presParOf" srcId="{3C7F3FF6-D2B4-41B0-82D4-17818F93D941}" destId="{7D4F262D-07C7-4BF6-A3DE-F05FD6F07E47}" srcOrd="0" destOrd="0" presId="urn:microsoft.com/office/officeart/2005/8/layout/orgChart1"/>
    <dgm:cxn modelId="{9FB6150D-E15B-483C-9E2F-CC5C512DDB1C}" type="presParOf" srcId="{3C7F3FF6-D2B4-41B0-82D4-17818F93D941}" destId="{0847ABAA-5B66-4639-B0F3-16CA64547400}" srcOrd="1" destOrd="0" presId="urn:microsoft.com/office/officeart/2005/8/layout/orgChart1"/>
    <dgm:cxn modelId="{E96E5584-3AFE-464B-998E-68194AF925FF}" type="presParOf" srcId="{0847ABAA-5B66-4639-B0F3-16CA64547400}" destId="{339E2E63-F0DA-4DEF-863B-9D5BEAE4CF87}" srcOrd="0" destOrd="0" presId="urn:microsoft.com/office/officeart/2005/8/layout/orgChart1"/>
    <dgm:cxn modelId="{168E6750-B1FB-481D-B17A-2DF7380C6438}" type="presParOf" srcId="{339E2E63-F0DA-4DEF-863B-9D5BEAE4CF87}" destId="{EA25D34A-D5CA-431F-9B41-49657F886929}" srcOrd="0" destOrd="0" presId="urn:microsoft.com/office/officeart/2005/8/layout/orgChart1"/>
    <dgm:cxn modelId="{BB9450F7-0354-4551-B1F2-717F70C75A82}" type="presParOf" srcId="{339E2E63-F0DA-4DEF-863B-9D5BEAE4CF87}" destId="{8C20529F-0E36-4398-B5A1-3C15B799687A}" srcOrd="1" destOrd="0" presId="urn:microsoft.com/office/officeart/2005/8/layout/orgChart1"/>
    <dgm:cxn modelId="{39902843-C3D9-4993-AC5F-E86EB49258DE}" type="presParOf" srcId="{0847ABAA-5B66-4639-B0F3-16CA64547400}" destId="{9F952983-4336-4072-812C-797281B10A28}" srcOrd="1" destOrd="0" presId="urn:microsoft.com/office/officeart/2005/8/layout/orgChart1"/>
    <dgm:cxn modelId="{768B096A-6257-47D5-A748-9D3273FD9D8F}" type="presParOf" srcId="{0847ABAA-5B66-4639-B0F3-16CA64547400}" destId="{97CC2710-FA93-47D1-A960-8555123A303E}" srcOrd="2" destOrd="0" presId="urn:microsoft.com/office/officeart/2005/8/layout/orgChart1"/>
    <dgm:cxn modelId="{77F9D11E-1688-4020-852F-6B8B1E40E7AF}" type="presParOf" srcId="{44067E57-B5F9-439F-BAC9-4554A70E428B}" destId="{492F6C23-4769-4B6E-84BF-955E03CACA79}" srcOrd="2" destOrd="0" presId="urn:microsoft.com/office/officeart/2005/8/layout/orgChart1"/>
    <dgm:cxn modelId="{0DCC83DA-8EDC-403D-9644-7CF22A21BBF8}" type="presParOf" srcId="{44898B1C-FAFE-4E41-BBF9-9F614F60D20F}" destId="{EF04889A-D657-423F-91A8-CF47F00E2EDC}" srcOrd="2" destOrd="0" presId="urn:microsoft.com/office/officeart/2005/8/layout/orgChart1"/>
    <dgm:cxn modelId="{649DD59C-4041-45ED-9EC4-FF3AD68DEF9F}" type="presParOf" srcId="{44898B1C-FAFE-4E41-BBF9-9F614F60D20F}" destId="{43AC10C3-6B8D-4696-9401-856CC7DC34F7}" srcOrd="3" destOrd="0" presId="urn:microsoft.com/office/officeart/2005/8/layout/orgChart1"/>
    <dgm:cxn modelId="{DCE72FF8-471A-42D5-9BB4-FF06200122A1}" type="presParOf" srcId="{43AC10C3-6B8D-4696-9401-856CC7DC34F7}" destId="{B47854EB-0F0B-4FB3-846B-AA5103ED6CE8}" srcOrd="0" destOrd="0" presId="urn:microsoft.com/office/officeart/2005/8/layout/orgChart1"/>
    <dgm:cxn modelId="{296FF337-D0D8-4407-968C-CC3380875E4A}" type="presParOf" srcId="{B47854EB-0F0B-4FB3-846B-AA5103ED6CE8}" destId="{5E7304B4-7242-48F9-9874-BF27C5BB1D0E}" srcOrd="0" destOrd="0" presId="urn:microsoft.com/office/officeart/2005/8/layout/orgChart1"/>
    <dgm:cxn modelId="{387A6837-97EB-402E-A5F8-831A27AF5CF0}" type="presParOf" srcId="{B47854EB-0F0B-4FB3-846B-AA5103ED6CE8}" destId="{E496542C-9A91-4B92-8658-A435DF5A3B06}" srcOrd="1" destOrd="0" presId="urn:microsoft.com/office/officeart/2005/8/layout/orgChart1"/>
    <dgm:cxn modelId="{2CF0AEBE-3442-46A1-BB65-44D44FF79310}" type="presParOf" srcId="{43AC10C3-6B8D-4696-9401-856CC7DC34F7}" destId="{C96230A3-9485-4EF4-9932-49C13A2F5A64}" srcOrd="1" destOrd="0" presId="urn:microsoft.com/office/officeart/2005/8/layout/orgChart1"/>
    <dgm:cxn modelId="{4F7EA516-28AE-4391-8AA5-88E0541891EB}" type="presParOf" srcId="{C96230A3-9485-4EF4-9932-49C13A2F5A64}" destId="{16DFD4C4-E8DA-4B68-A800-7E03111BADE6}" srcOrd="0" destOrd="0" presId="urn:microsoft.com/office/officeart/2005/8/layout/orgChart1"/>
    <dgm:cxn modelId="{A4B83139-7E59-4443-A10B-E07AB3A28B8D}" type="presParOf" srcId="{C96230A3-9485-4EF4-9932-49C13A2F5A64}" destId="{C04892AD-F9D2-4898-A39F-DB81E3EB5C5C}" srcOrd="1" destOrd="0" presId="urn:microsoft.com/office/officeart/2005/8/layout/orgChart1"/>
    <dgm:cxn modelId="{E0C6BDED-1D14-4D97-A164-56FF06770537}" type="presParOf" srcId="{C04892AD-F9D2-4898-A39F-DB81E3EB5C5C}" destId="{7FFE2144-A4C9-4121-9C31-728AE334CF8E}" srcOrd="0" destOrd="0" presId="urn:microsoft.com/office/officeart/2005/8/layout/orgChart1"/>
    <dgm:cxn modelId="{46A1EA72-2BA1-448F-9E90-29C9A4312CE1}" type="presParOf" srcId="{7FFE2144-A4C9-4121-9C31-728AE334CF8E}" destId="{42967F9D-3C50-4E6B-BECE-49C92B063EB4}" srcOrd="0" destOrd="0" presId="urn:microsoft.com/office/officeart/2005/8/layout/orgChart1"/>
    <dgm:cxn modelId="{12D8BAD8-614B-4403-AB39-B871FB84DE29}" type="presParOf" srcId="{7FFE2144-A4C9-4121-9C31-728AE334CF8E}" destId="{A6B1A296-8BA6-4A62-91B4-5D3BDA6F3158}" srcOrd="1" destOrd="0" presId="urn:microsoft.com/office/officeart/2005/8/layout/orgChart1"/>
    <dgm:cxn modelId="{A6BED645-80CC-45EF-9366-1B17D5A0B16F}" type="presParOf" srcId="{C04892AD-F9D2-4898-A39F-DB81E3EB5C5C}" destId="{9CF9F617-9CFD-4C36-A1DE-3368091DA069}" srcOrd="1" destOrd="0" presId="urn:microsoft.com/office/officeart/2005/8/layout/orgChart1"/>
    <dgm:cxn modelId="{E30EAC75-EE1C-44CA-B79D-CD1058EDC68D}" type="presParOf" srcId="{9CF9F617-9CFD-4C36-A1DE-3368091DA069}" destId="{2DB2FCF3-6F79-45F6-94F8-2A1BB28CE5B5}" srcOrd="0" destOrd="0" presId="urn:microsoft.com/office/officeart/2005/8/layout/orgChart1"/>
    <dgm:cxn modelId="{0AF831C1-7941-4AEB-A87B-1B5C5341B092}" type="presParOf" srcId="{9CF9F617-9CFD-4C36-A1DE-3368091DA069}" destId="{588712FA-8BF4-4F10-8F34-F1921DC0BAB8}" srcOrd="1" destOrd="0" presId="urn:microsoft.com/office/officeart/2005/8/layout/orgChart1"/>
    <dgm:cxn modelId="{3C0387AA-A0CC-4654-8686-94F9BE5207BB}" type="presParOf" srcId="{588712FA-8BF4-4F10-8F34-F1921DC0BAB8}" destId="{2A8BA192-9C66-496C-B012-E6AA66825439}" srcOrd="0" destOrd="0" presId="urn:microsoft.com/office/officeart/2005/8/layout/orgChart1"/>
    <dgm:cxn modelId="{39AB67B5-A50B-4FF8-BB55-5F56032F14CA}" type="presParOf" srcId="{2A8BA192-9C66-496C-B012-E6AA66825439}" destId="{A3CDDE51-6CE5-4D20-BA32-299FE66181D8}" srcOrd="0" destOrd="0" presId="urn:microsoft.com/office/officeart/2005/8/layout/orgChart1"/>
    <dgm:cxn modelId="{970C4A37-DB5C-4A33-BFD6-64B364429506}" type="presParOf" srcId="{2A8BA192-9C66-496C-B012-E6AA66825439}" destId="{2C620FF3-204F-4F79-840B-B1E21A3AB1F4}" srcOrd="1" destOrd="0" presId="urn:microsoft.com/office/officeart/2005/8/layout/orgChart1"/>
    <dgm:cxn modelId="{A7B60E14-8765-4717-A482-ED835C7FD036}" type="presParOf" srcId="{588712FA-8BF4-4F10-8F34-F1921DC0BAB8}" destId="{F3B55FFA-06DE-4C69-9211-828A43A1BFEA}" srcOrd="1" destOrd="0" presId="urn:microsoft.com/office/officeart/2005/8/layout/orgChart1"/>
    <dgm:cxn modelId="{4949E027-2FEA-4F80-94DC-B2F571FE65D7}" type="presParOf" srcId="{588712FA-8BF4-4F10-8F34-F1921DC0BAB8}" destId="{9AE4228E-A48C-42AA-9BAA-55FDA2DC9CFF}" srcOrd="2" destOrd="0" presId="urn:microsoft.com/office/officeart/2005/8/layout/orgChart1"/>
    <dgm:cxn modelId="{9C77B5C0-28AD-4B41-9C50-9A7CC6F9528E}" type="presParOf" srcId="{C04892AD-F9D2-4898-A39F-DB81E3EB5C5C}" destId="{AE1E1D5B-8202-48D3-B6B2-010E99654053}" srcOrd="2" destOrd="0" presId="urn:microsoft.com/office/officeart/2005/8/layout/orgChart1"/>
    <dgm:cxn modelId="{33011771-3889-4740-AA4F-F4D380EFF630}" type="presParOf" srcId="{43AC10C3-6B8D-4696-9401-856CC7DC34F7}" destId="{BD2A70FA-8A50-4756-85D1-C90E0D6B6309}" srcOrd="2" destOrd="0" presId="urn:microsoft.com/office/officeart/2005/8/layout/orgChart1"/>
    <dgm:cxn modelId="{056BF5FE-E259-4E00-8794-16D1B25C297C}" type="presParOf" srcId="{44898B1C-FAFE-4E41-BBF9-9F614F60D20F}" destId="{D655483C-E2E8-48EB-9675-352F00FBDEF1}" srcOrd="4" destOrd="0" presId="urn:microsoft.com/office/officeart/2005/8/layout/orgChart1"/>
    <dgm:cxn modelId="{9AE9B48A-2BC9-46B7-939E-6C80B4A986D3}" type="presParOf" srcId="{44898B1C-FAFE-4E41-BBF9-9F614F60D20F}" destId="{5ABCF2D3-9224-41FB-A50A-34AE7AEB44EE}" srcOrd="5" destOrd="0" presId="urn:microsoft.com/office/officeart/2005/8/layout/orgChart1"/>
    <dgm:cxn modelId="{4AE464F2-9B50-4680-9B87-AF919EA5C8AB}" type="presParOf" srcId="{5ABCF2D3-9224-41FB-A50A-34AE7AEB44EE}" destId="{3E4AAE6E-57A6-48EC-8771-F1B0DDD1CE14}" srcOrd="0" destOrd="0" presId="urn:microsoft.com/office/officeart/2005/8/layout/orgChart1"/>
    <dgm:cxn modelId="{A63194FD-BECE-4FB8-8B19-88200A943BE9}" type="presParOf" srcId="{3E4AAE6E-57A6-48EC-8771-F1B0DDD1CE14}" destId="{57850A19-22F5-4370-B8D4-C2F888497647}" srcOrd="0" destOrd="0" presId="urn:microsoft.com/office/officeart/2005/8/layout/orgChart1"/>
    <dgm:cxn modelId="{0E2FD111-C5E4-44DE-B9AA-4F3843633E2E}" type="presParOf" srcId="{3E4AAE6E-57A6-48EC-8771-F1B0DDD1CE14}" destId="{CCE686A6-6A6D-41BA-8E09-CB4ACA5C2768}" srcOrd="1" destOrd="0" presId="urn:microsoft.com/office/officeart/2005/8/layout/orgChart1"/>
    <dgm:cxn modelId="{275D3C84-C6E6-4F31-BCC6-A5E21B6D2816}" type="presParOf" srcId="{5ABCF2D3-9224-41FB-A50A-34AE7AEB44EE}" destId="{FF0D4C78-B50B-4412-8FE2-A2E36DAA407B}" srcOrd="1" destOrd="0" presId="urn:microsoft.com/office/officeart/2005/8/layout/orgChart1"/>
    <dgm:cxn modelId="{5D4EC216-1655-4543-BC56-9CBA7A3CAA1F}" type="presParOf" srcId="{FF0D4C78-B50B-4412-8FE2-A2E36DAA407B}" destId="{6C737923-2B81-4AC0-ACDD-FFE1485032FE}" srcOrd="0" destOrd="0" presId="urn:microsoft.com/office/officeart/2005/8/layout/orgChart1"/>
    <dgm:cxn modelId="{068F8FF3-283A-49D6-83C4-94C306DA236E}" type="presParOf" srcId="{FF0D4C78-B50B-4412-8FE2-A2E36DAA407B}" destId="{0ECD6618-7DC7-4C13-8BD5-090E4EDDDE27}" srcOrd="1" destOrd="0" presId="urn:microsoft.com/office/officeart/2005/8/layout/orgChart1"/>
    <dgm:cxn modelId="{4DC3D430-9378-449E-BB3A-2615A58A4C1A}" type="presParOf" srcId="{0ECD6618-7DC7-4C13-8BD5-090E4EDDDE27}" destId="{E85C0660-5AA0-44F7-8FB1-C97F20F43AA1}" srcOrd="0" destOrd="0" presId="urn:microsoft.com/office/officeart/2005/8/layout/orgChart1"/>
    <dgm:cxn modelId="{2DCCFAFB-5E3A-47D4-92DB-46CB02E3E0BA}" type="presParOf" srcId="{E85C0660-5AA0-44F7-8FB1-C97F20F43AA1}" destId="{4122DD65-22FF-4E92-B993-3F894A2834E3}" srcOrd="0" destOrd="0" presId="urn:microsoft.com/office/officeart/2005/8/layout/orgChart1"/>
    <dgm:cxn modelId="{32911A1C-7C6F-44AD-9744-70DAEDA8C126}" type="presParOf" srcId="{E85C0660-5AA0-44F7-8FB1-C97F20F43AA1}" destId="{33BAD204-3413-437B-9300-38EACB2FB235}" srcOrd="1" destOrd="0" presId="urn:microsoft.com/office/officeart/2005/8/layout/orgChart1"/>
    <dgm:cxn modelId="{976FF4B0-CF95-4460-833F-0EAB396A7D76}" type="presParOf" srcId="{0ECD6618-7DC7-4C13-8BD5-090E4EDDDE27}" destId="{D010E5B4-074C-46D2-96D1-414DC82A9002}" srcOrd="1" destOrd="0" presId="urn:microsoft.com/office/officeart/2005/8/layout/orgChart1"/>
    <dgm:cxn modelId="{30F5043D-A53F-417A-A9B0-FA648C269E8D}" type="presParOf" srcId="{0ECD6618-7DC7-4C13-8BD5-090E4EDDDE27}" destId="{CB3E91E2-B3E5-4570-A69A-BC8D99AC75A5}" srcOrd="2" destOrd="0" presId="urn:microsoft.com/office/officeart/2005/8/layout/orgChart1"/>
    <dgm:cxn modelId="{DB3BC489-D171-484C-8E56-8ABE078D83ED}" type="presParOf" srcId="{5ABCF2D3-9224-41FB-A50A-34AE7AEB44EE}" destId="{877F6F59-F60F-435C-A77B-CA9973CAF72D}" srcOrd="2" destOrd="0" presId="urn:microsoft.com/office/officeart/2005/8/layout/orgChart1"/>
    <dgm:cxn modelId="{9F824B89-8730-4836-9150-C745E609B79D}" type="presParOf" srcId="{A0BB3966-765A-43EA-A067-F73822BA5CAA}" destId="{FB2D1CCE-C31D-4165-B61F-F53562D41D4C}"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737923-2B81-4AC0-ACDD-FFE1485032FE}">
      <dsp:nvSpPr>
        <dsp:cNvPr id="0" name=""/>
        <dsp:cNvSpPr/>
      </dsp:nvSpPr>
      <dsp:spPr>
        <a:xfrm>
          <a:off x="4288723" y="2086343"/>
          <a:ext cx="232060" cy="711652"/>
        </a:xfrm>
        <a:custGeom>
          <a:avLst/>
          <a:gdLst/>
          <a:ahLst/>
          <a:cxnLst/>
          <a:rect l="0" t="0" r="0" b="0"/>
          <a:pathLst>
            <a:path>
              <a:moveTo>
                <a:pt x="0" y="0"/>
              </a:moveTo>
              <a:lnTo>
                <a:pt x="0" y="711652"/>
              </a:lnTo>
              <a:lnTo>
                <a:pt x="232060" y="711652"/>
              </a:lnTo>
            </a:path>
          </a:pathLst>
        </a:custGeom>
        <a:noFill/>
        <a:ln w="12700" cap="flat" cmpd="sng" algn="ctr">
          <a:solidFill>
            <a:schemeClr val="accent5">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D655483C-E2E8-48EB-9675-352F00FBDEF1}">
      <dsp:nvSpPr>
        <dsp:cNvPr id="0" name=""/>
        <dsp:cNvSpPr/>
      </dsp:nvSpPr>
      <dsp:spPr>
        <a:xfrm>
          <a:off x="2842211" y="987922"/>
          <a:ext cx="2065340" cy="324885"/>
        </a:xfrm>
        <a:custGeom>
          <a:avLst/>
          <a:gdLst/>
          <a:ahLst/>
          <a:cxnLst/>
          <a:rect l="0" t="0" r="0" b="0"/>
          <a:pathLst>
            <a:path>
              <a:moveTo>
                <a:pt x="0" y="0"/>
              </a:moveTo>
              <a:lnTo>
                <a:pt x="0" y="162442"/>
              </a:lnTo>
              <a:lnTo>
                <a:pt x="2065340" y="162442"/>
              </a:lnTo>
              <a:lnTo>
                <a:pt x="2065340" y="324885"/>
              </a:lnTo>
            </a:path>
          </a:pathLst>
        </a:custGeom>
        <a:noFill/>
        <a:ln w="12700" cap="flat" cmpd="sng" algn="ctr">
          <a:solidFill>
            <a:schemeClr val="accent5">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2DB2FCF3-6F79-45F6-94F8-2A1BB28CE5B5}">
      <dsp:nvSpPr>
        <dsp:cNvPr id="0" name=""/>
        <dsp:cNvSpPr/>
      </dsp:nvSpPr>
      <dsp:spPr>
        <a:xfrm>
          <a:off x="2416766" y="3184764"/>
          <a:ext cx="232060" cy="711652"/>
        </a:xfrm>
        <a:custGeom>
          <a:avLst/>
          <a:gdLst/>
          <a:ahLst/>
          <a:cxnLst/>
          <a:rect l="0" t="0" r="0" b="0"/>
          <a:pathLst>
            <a:path>
              <a:moveTo>
                <a:pt x="0" y="0"/>
              </a:moveTo>
              <a:lnTo>
                <a:pt x="0" y="711652"/>
              </a:lnTo>
              <a:lnTo>
                <a:pt x="232060" y="711652"/>
              </a:lnTo>
            </a:path>
          </a:pathLst>
        </a:custGeom>
        <a:noFill/>
        <a:ln w="12700" cap="flat" cmpd="sng" algn="ctr">
          <a:solidFill>
            <a:schemeClr val="accent5">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16DFD4C4-E8DA-4B68-A800-7E03111BADE6}">
      <dsp:nvSpPr>
        <dsp:cNvPr id="0" name=""/>
        <dsp:cNvSpPr/>
      </dsp:nvSpPr>
      <dsp:spPr>
        <a:xfrm>
          <a:off x="2989875" y="2086343"/>
          <a:ext cx="91440" cy="324885"/>
        </a:xfrm>
        <a:custGeom>
          <a:avLst/>
          <a:gdLst/>
          <a:ahLst/>
          <a:cxnLst/>
          <a:rect l="0" t="0" r="0" b="0"/>
          <a:pathLst>
            <a:path>
              <a:moveTo>
                <a:pt x="45720" y="0"/>
              </a:moveTo>
              <a:lnTo>
                <a:pt x="45720" y="324885"/>
              </a:lnTo>
            </a:path>
          </a:pathLst>
        </a:custGeom>
        <a:noFill/>
        <a:ln w="12700" cap="flat" cmpd="sng" algn="ctr">
          <a:solidFill>
            <a:schemeClr val="accent5">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EF04889A-D657-423F-91A8-CF47F00E2EDC}">
      <dsp:nvSpPr>
        <dsp:cNvPr id="0" name=""/>
        <dsp:cNvSpPr/>
      </dsp:nvSpPr>
      <dsp:spPr>
        <a:xfrm>
          <a:off x="2842211" y="987922"/>
          <a:ext cx="193383" cy="324885"/>
        </a:xfrm>
        <a:custGeom>
          <a:avLst/>
          <a:gdLst/>
          <a:ahLst/>
          <a:cxnLst/>
          <a:rect l="0" t="0" r="0" b="0"/>
          <a:pathLst>
            <a:path>
              <a:moveTo>
                <a:pt x="0" y="0"/>
              </a:moveTo>
              <a:lnTo>
                <a:pt x="0" y="162442"/>
              </a:lnTo>
              <a:lnTo>
                <a:pt x="193383" y="162442"/>
              </a:lnTo>
              <a:lnTo>
                <a:pt x="193383" y="324885"/>
              </a:lnTo>
            </a:path>
          </a:pathLst>
        </a:custGeom>
        <a:noFill/>
        <a:ln w="12700" cap="flat" cmpd="sng" algn="ctr">
          <a:solidFill>
            <a:schemeClr val="accent5">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7D4F262D-07C7-4BF6-A3DE-F05FD6F07E47}">
      <dsp:nvSpPr>
        <dsp:cNvPr id="0" name=""/>
        <dsp:cNvSpPr/>
      </dsp:nvSpPr>
      <dsp:spPr>
        <a:xfrm>
          <a:off x="158042" y="2086343"/>
          <a:ext cx="232060" cy="711652"/>
        </a:xfrm>
        <a:custGeom>
          <a:avLst/>
          <a:gdLst/>
          <a:ahLst/>
          <a:cxnLst/>
          <a:rect l="0" t="0" r="0" b="0"/>
          <a:pathLst>
            <a:path>
              <a:moveTo>
                <a:pt x="0" y="0"/>
              </a:moveTo>
              <a:lnTo>
                <a:pt x="0" y="711652"/>
              </a:lnTo>
              <a:lnTo>
                <a:pt x="232060" y="711652"/>
              </a:lnTo>
            </a:path>
          </a:pathLst>
        </a:custGeom>
        <a:noFill/>
        <a:ln w="12700" cap="flat" cmpd="sng" algn="ctr">
          <a:solidFill>
            <a:schemeClr val="accent5">
              <a:shade val="8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87E17508-AB46-4F35-A351-2EDE09B0E3A5}">
      <dsp:nvSpPr>
        <dsp:cNvPr id="0" name=""/>
        <dsp:cNvSpPr/>
      </dsp:nvSpPr>
      <dsp:spPr>
        <a:xfrm>
          <a:off x="776870" y="987922"/>
          <a:ext cx="2065340" cy="324885"/>
        </a:xfrm>
        <a:custGeom>
          <a:avLst/>
          <a:gdLst/>
          <a:ahLst/>
          <a:cxnLst/>
          <a:rect l="0" t="0" r="0" b="0"/>
          <a:pathLst>
            <a:path>
              <a:moveTo>
                <a:pt x="2065340" y="0"/>
              </a:moveTo>
              <a:lnTo>
                <a:pt x="2065340" y="162442"/>
              </a:lnTo>
              <a:lnTo>
                <a:pt x="0" y="162442"/>
              </a:lnTo>
              <a:lnTo>
                <a:pt x="0" y="324885"/>
              </a:lnTo>
            </a:path>
          </a:pathLst>
        </a:custGeom>
        <a:noFill/>
        <a:ln w="12700" cap="flat" cmpd="sng" algn="ctr">
          <a:solidFill>
            <a:schemeClr val="accent5">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19D24DC6-4DCD-4F79-9675-1B0DD9520BA3}">
      <dsp:nvSpPr>
        <dsp:cNvPr id="0" name=""/>
        <dsp:cNvSpPr/>
      </dsp:nvSpPr>
      <dsp:spPr>
        <a:xfrm>
          <a:off x="2068675" y="214386"/>
          <a:ext cx="1547071" cy="773535"/>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t>Қолдану салалары</a:t>
          </a:r>
        </a:p>
      </dsp:txBody>
      <dsp:txXfrm>
        <a:off x="2068675" y="214386"/>
        <a:ext cx="1547071" cy="773535"/>
      </dsp:txXfrm>
    </dsp:sp>
    <dsp:sp modelId="{FA8A4A7D-96AA-4209-B802-C04DE82AF2EF}">
      <dsp:nvSpPr>
        <dsp:cNvPr id="0" name=""/>
        <dsp:cNvSpPr/>
      </dsp:nvSpPr>
      <dsp:spPr>
        <a:xfrm>
          <a:off x="3335" y="1312807"/>
          <a:ext cx="1547071" cy="773535"/>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t>Ғылыми зерттеулер</a:t>
          </a:r>
        </a:p>
      </dsp:txBody>
      <dsp:txXfrm>
        <a:off x="3335" y="1312807"/>
        <a:ext cx="1547071" cy="773535"/>
      </dsp:txXfrm>
    </dsp:sp>
    <dsp:sp modelId="{EA25D34A-D5CA-431F-9B41-49657F886929}">
      <dsp:nvSpPr>
        <dsp:cNvPr id="0" name=""/>
        <dsp:cNvSpPr/>
      </dsp:nvSpPr>
      <dsp:spPr>
        <a:xfrm>
          <a:off x="390102" y="2411228"/>
          <a:ext cx="1547071" cy="773535"/>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t>Ресурстармен өндірістің орналасуы</a:t>
          </a:r>
        </a:p>
      </dsp:txBody>
      <dsp:txXfrm>
        <a:off x="390102" y="2411228"/>
        <a:ext cx="1547071" cy="773535"/>
      </dsp:txXfrm>
    </dsp:sp>
    <dsp:sp modelId="{5E7304B4-7242-48F9-9874-BF27C5BB1D0E}">
      <dsp:nvSpPr>
        <dsp:cNvPr id="0" name=""/>
        <dsp:cNvSpPr/>
      </dsp:nvSpPr>
      <dsp:spPr>
        <a:xfrm>
          <a:off x="2262059" y="1312807"/>
          <a:ext cx="1547071" cy="773535"/>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t>Мемлекеттік жоспарлау</a:t>
          </a:r>
        </a:p>
      </dsp:txBody>
      <dsp:txXfrm>
        <a:off x="2262059" y="1312807"/>
        <a:ext cx="1547071" cy="773535"/>
      </dsp:txXfrm>
    </dsp:sp>
    <dsp:sp modelId="{42967F9D-3C50-4E6B-BECE-49C92B063EB4}">
      <dsp:nvSpPr>
        <dsp:cNvPr id="0" name=""/>
        <dsp:cNvSpPr/>
      </dsp:nvSpPr>
      <dsp:spPr>
        <a:xfrm>
          <a:off x="2262059" y="2411228"/>
          <a:ext cx="1547071" cy="773535"/>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t>Инфрақұрылым дамуы; Жоспарлау</a:t>
          </a:r>
        </a:p>
      </dsp:txBody>
      <dsp:txXfrm>
        <a:off x="2262059" y="2411228"/>
        <a:ext cx="1547071" cy="773535"/>
      </dsp:txXfrm>
    </dsp:sp>
    <dsp:sp modelId="{A3CDDE51-6CE5-4D20-BA32-299FE66181D8}">
      <dsp:nvSpPr>
        <dsp:cNvPr id="0" name=""/>
        <dsp:cNvSpPr/>
      </dsp:nvSpPr>
      <dsp:spPr>
        <a:xfrm>
          <a:off x="2648827" y="3509649"/>
          <a:ext cx="1547071" cy="773535"/>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t>Экология және қоршаған орта</a:t>
          </a:r>
        </a:p>
      </dsp:txBody>
      <dsp:txXfrm>
        <a:off x="2648827" y="3509649"/>
        <a:ext cx="1547071" cy="773535"/>
      </dsp:txXfrm>
    </dsp:sp>
    <dsp:sp modelId="{57850A19-22F5-4370-B8D4-C2F888497647}">
      <dsp:nvSpPr>
        <dsp:cNvPr id="0" name=""/>
        <dsp:cNvSpPr/>
      </dsp:nvSpPr>
      <dsp:spPr>
        <a:xfrm>
          <a:off x="4134016" y="1312807"/>
          <a:ext cx="1547071" cy="773535"/>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t>Білім беру саласы</a:t>
          </a:r>
        </a:p>
      </dsp:txBody>
      <dsp:txXfrm>
        <a:off x="4134016" y="1312807"/>
        <a:ext cx="1547071" cy="773535"/>
      </dsp:txXfrm>
    </dsp:sp>
    <dsp:sp modelId="{4122DD65-22FF-4E92-B993-3F894A2834E3}">
      <dsp:nvSpPr>
        <dsp:cNvPr id="0" name=""/>
        <dsp:cNvSpPr/>
      </dsp:nvSpPr>
      <dsp:spPr>
        <a:xfrm>
          <a:off x="4520784" y="2411228"/>
          <a:ext cx="1547071" cy="773535"/>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t>География, экономика, экология пәндерінде</a:t>
          </a:r>
        </a:p>
      </dsp:txBody>
      <dsp:txXfrm>
        <a:off x="4520784" y="2411228"/>
        <a:ext cx="1547071" cy="77353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8</Pages>
  <Words>2000</Words>
  <Characters>11403</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2025-09-18T08:05:00Z</dcterms:created>
  <dcterms:modified xsi:type="dcterms:W3CDTF">2025-10-07T22:18:00Z</dcterms:modified>
</cp:coreProperties>
</file>