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149E5" w14:textId="1C1E1D9B" w:rsidR="00CD2651" w:rsidRPr="00CD2651" w:rsidRDefault="00CD2651" w:rsidP="00C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2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  <w14:ligatures w14:val="none"/>
        </w:rPr>
        <w:t xml:space="preserve">Лекция 9. </w:t>
      </w:r>
      <w:r w:rsidRPr="00CD2651">
        <w:rPr>
          <w:rFonts w:ascii="Times New Roman" w:hAnsi="Times New Roman" w:cs="Times New Roman"/>
          <w:b/>
          <w:sz w:val="28"/>
          <w:szCs w:val="28"/>
        </w:rPr>
        <w:t>Глобальные системы позицирования. GPS в ГИС</w:t>
      </w:r>
      <w:r w:rsidRPr="00CD265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4A62785C" w14:textId="77777777" w:rsidR="00CD2651" w:rsidRPr="00CD2651" w:rsidRDefault="00CD2651" w:rsidP="00CD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991FAD" w14:textId="22638DCD" w:rsidR="00CD2651" w:rsidRPr="00CD2651" w:rsidRDefault="00CD2651" w:rsidP="00CD2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2651">
        <w:rPr>
          <w:rFonts w:ascii="Times New Roman" w:hAnsi="Times New Roman" w:cs="Times New Roman"/>
          <w:b/>
          <w:sz w:val="28"/>
          <w:szCs w:val="28"/>
          <w:lang w:val="ru-RU"/>
        </w:rPr>
        <w:t>План лекции:</w:t>
      </w:r>
    </w:p>
    <w:p w14:paraId="3708DC42" w14:textId="743D46B7" w:rsidR="00CD2651" w:rsidRPr="00CD2651" w:rsidRDefault="00CD2651" w:rsidP="00CD2651">
      <w:pPr>
        <w:pStyle w:val="ac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/>
          <w:sz w:val="28"/>
          <w:szCs w:val="28"/>
          <w:lang w:val="ru-RU"/>
        </w:rPr>
        <w:t>Анализ как ключевая функция ГИС и его фундаментальная классификация.</w:t>
      </w:r>
    </w:p>
    <w:p w14:paraId="69F6ACF6" w14:textId="77777777" w:rsidR="00CD2651" w:rsidRPr="00CD2651" w:rsidRDefault="00CD2651" w:rsidP="00CD2651">
      <w:pPr>
        <w:pStyle w:val="ac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/>
          <w:sz w:val="28"/>
          <w:szCs w:val="28"/>
          <w:lang w:val="ru-RU"/>
        </w:rPr>
        <w:t>Классификация и технологические приемы векторного анализа.</w:t>
      </w:r>
    </w:p>
    <w:p w14:paraId="3756432B" w14:textId="77777777" w:rsidR="00CD2651" w:rsidRPr="00CD2651" w:rsidRDefault="00CD2651" w:rsidP="00CD2651">
      <w:pPr>
        <w:pStyle w:val="ac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/>
          <w:sz w:val="28"/>
          <w:szCs w:val="28"/>
          <w:lang w:val="ru-RU"/>
        </w:rPr>
        <w:t>Классификация и технологические приемы растрового анализа.</w:t>
      </w:r>
    </w:p>
    <w:p w14:paraId="035B8E62" w14:textId="77777777" w:rsidR="00CD2651" w:rsidRPr="00CD2651" w:rsidRDefault="00CD2651" w:rsidP="00CD2651">
      <w:pPr>
        <w:pStyle w:val="ac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/>
          <w:sz w:val="28"/>
          <w:szCs w:val="28"/>
          <w:lang w:val="ru-RU"/>
        </w:rPr>
        <w:t xml:space="preserve">Специализированные аналитические методы (Сетевой и </w:t>
      </w:r>
      <w:proofErr w:type="spellStart"/>
      <w:r w:rsidRPr="00CD2651">
        <w:rPr>
          <w:rStyle w:val="selected"/>
          <w:rFonts w:eastAsiaTheme="majorEastAsia"/>
          <w:b/>
          <w:sz w:val="28"/>
          <w:szCs w:val="28"/>
          <w:lang w:val="ru-RU"/>
        </w:rPr>
        <w:t>Геостатистический</w:t>
      </w:r>
      <w:proofErr w:type="spellEnd"/>
      <w:r w:rsidRPr="00CD2651">
        <w:rPr>
          <w:rStyle w:val="selected"/>
          <w:rFonts w:eastAsiaTheme="majorEastAsia"/>
          <w:b/>
          <w:sz w:val="28"/>
          <w:szCs w:val="28"/>
          <w:lang w:val="ru-RU"/>
        </w:rPr>
        <w:t xml:space="preserve"> анализ).</w:t>
      </w:r>
    </w:p>
    <w:p w14:paraId="6A71FD32" w14:textId="7FD5E4CC" w:rsidR="00CD2651" w:rsidRPr="00CD2651" w:rsidRDefault="00CD2651" w:rsidP="00CD2651">
      <w:pPr>
        <w:pStyle w:val="ac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Style w:val="selected"/>
          <w:b/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/>
          <w:sz w:val="28"/>
          <w:szCs w:val="28"/>
          <w:lang w:val="ru-RU"/>
        </w:rPr>
        <w:t xml:space="preserve">Технологическая реализация и автоматизация анализа в </w:t>
      </w:r>
      <w:r w:rsidRPr="00CD2651">
        <w:rPr>
          <w:rStyle w:val="selected"/>
          <w:rFonts w:eastAsiaTheme="majorEastAsia"/>
          <w:b/>
          <w:sz w:val="28"/>
          <w:szCs w:val="28"/>
        </w:rPr>
        <w:t>ArcGIS</w:t>
      </w:r>
      <w:r w:rsidRPr="00CD2651">
        <w:rPr>
          <w:rStyle w:val="selected"/>
          <w:rFonts w:eastAsiaTheme="majorEastAsia"/>
          <w:b/>
          <w:sz w:val="28"/>
          <w:szCs w:val="28"/>
          <w:lang w:val="ru-RU"/>
        </w:rPr>
        <w:t>.</w:t>
      </w:r>
    </w:p>
    <w:p w14:paraId="4BB750A8" w14:textId="77777777" w:rsidR="00CD2651" w:rsidRPr="00CD2651" w:rsidRDefault="00CD2651" w:rsidP="00CD2651">
      <w:pPr>
        <w:pStyle w:val="ac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</w:p>
    <w:p w14:paraId="7941A18F" w14:textId="6DCEDC07" w:rsidR="00CD2651" w:rsidRPr="00CD2651" w:rsidRDefault="00CD2651" w:rsidP="00CD265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2651">
        <w:rPr>
          <w:rStyle w:val="selected"/>
          <w:rFonts w:ascii="Times New Roman" w:hAnsi="Times New Roman" w:cs="Times New Roman"/>
          <w:color w:val="auto"/>
          <w:sz w:val="28"/>
          <w:szCs w:val="28"/>
        </w:rPr>
        <w:t>1. Анализ как ключевая функция ГИС и его фундаментальная классификация</w:t>
      </w:r>
    </w:p>
    <w:p w14:paraId="65DFF424" w14:textId="3EB02BFA" w:rsid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sz w:val="28"/>
          <w:szCs w:val="28"/>
          <w:lang w:val="ru-RU"/>
        </w:rPr>
        <w:t>Геоинформационный анализ — это набор алгоритмических процедур, направленных на получение новой пространственной информации, отвечающей на вопросы "Почему здесь?" или "</w:t>
      </w:r>
      <w:proofErr w:type="gramStart"/>
      <w:r w:rsidRPr="00CD2651">
        <w:rPr>
          <w:rStyle w:val="selected"/>
          <w:rFonts w:eastAsiaTheme="majorEastAsia"/>
          <w:sz w:val="28"/>
          <w:szCs w:val="28"/>
          <w:lang w:val="ru-RU"/>
        </w:rPr>
        <w:t>Что</w:t>
      </w:r>
      <w:proofErr w:type="gramEnd"/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произойдет?". Фундаментальная классификация аналитических методов базируется на типе используемой модели данных: </w:t>
      </w:r>
      <w:r w:rsidRPr="00CD2651">
        <w:rPr>
          <w:rStyle w:val="selected"/>
          <w:rFonts w:eastAsiaTheme="majorEastAsia"/>
          <w:b/>
          <w:bCs/>
          <w:sz w:val="28"/>
          <w:szCs w:val="28"/>
          <w:lang w:val="ru-RU"/>
        </w:rPr>
        <w:t>векторной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(дискретные объекты, такие как дороги, границы, здания) или </w:t>
      </w:r>
      <w:r w:rsidRPr="00CD2651">
        <w:rPr>
          <w:rStyle w:val="selected"/>
          <w:rFonts w:eastAsiaTheme="majorEastAsia"/>
          <w:b/>
          <w:bCs/>
          <w:sz w:val="28"/>
          <w:szCs w:val="28"/>
          <w:lang w:val="ru-RU"/>
        </w:rPr>
        <w:t>растровой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(непрерывные поля, такие как рельеф, температура, загрязнение).</w:t>
      </w:r>
    </w:p>
    <w:p w14:paraId="0793E566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tbl>
      <w:tblPr>
        <w:tblStyle w:val="-25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3502"/>
        <w:gridCol w:w="3360"/>
      </w:tblGrid>
      <w:tr w:rsidR="00CD2651" w14:paraId="22D13F06" w14:textId="77777777" w:rsidTr="00CD2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5F965" w14:textId="77777777" w:rsidR="00CD2651" w:rsidRDefault="00CD2651">
            <w:pPr>
              <w:pStyle w:val="ac"/>
              <w:jc w:val="center"/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Признак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классификации</w:t>
            </w:r>
            <w:proofErr w:type="spellEnd"/>
          </w:p>
        </w:tc>
        <w:tc>
          <w:tcPr>
            <w:tcW w:w="0" w:type="auto"/>
            <w:hideMark/>
          </w:tcPr>
          <w:p w14:paraId="095D7C40" w14:textId="77777777" w:rsidR="00CD2651" w:rsidRDefault="00CD2651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Векторный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анализ</w:t>
            </w:r>
            <w:proofErr w:type="spellEnd"/>
          </w:p>
        </w:tc>
        <w:tc>
          <w:tcPr>
            <w:tcW w:w="0" w:type="auto"/>
            <w:hideMark/>
          </w:tcPr>
          <w:p w14:paraId="62744D95" w14:textId="77777777" w:rsidR="00CD2651" w:rsidRDefault="00CD2651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Растровый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анализ</w:t>
            </w:r>
            <w:proofErr w:type="spellEnd"/>
          </w:p>
        </w:tc>
      </w:tr>
      <w:tr w:rsidR="00CD2651" w14:paraId="1E70F49E" w14:textId="77777777" w:rsidTr="00CD2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6B8040" w14:textId="77777777" w:rsidR="00CD2651" w:rsidRDefault="00CD2651">
            <w:pPr>
              <w:pStyle w:val="ac"/>
              <w:rPr>
                <w:b w:val="0"/>
                <w:bCs w:val="0"/>
              </w:rPr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Основа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данных</w:t>
            </w:r>
            <w:proofErr w:type="spellEnd"/>
          </w:p>
        </w:tc>
        <w:tc>
          <w:tcPr>
            <w:tcW w:w="0" w:type="auto"/>
            <w:hideMark/>
          </w:tcPr>
          <w:p w14:paraId="4724047F" w14:textId="77777777" w:rsidR="00CD2651" w:rsidRP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Точки, линии, полигоны; явные границы.</w:t>
            </w:r>
          </w:p>
        </w:tc>
        <w:tc>
          <w:tcPr>
            <w:tcW w:w="0" w:type="auto"/>
            <w:hideMark/>
          </w:tcPr>
          <w:p w14:paraId="4BCD4F88" w14:textId="77777777" w:rsidR="00CD2651" w:rsidRP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Сетка ячеек (пикселей); непрерывные поля.</w:t>
            </w:r>
          </w:p>
        </w:tc>
      </w:tr>
      <w:tr w:rsidR="00CD2651" w14:paraId="6D2F6B3C" w14:textId="77777777" w:rsidTr="00CD2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650D90" w14:textId="77777777" w:rsidR="00CD2651" w:rsidRDefault="00CD2651">
            <w:pPr>
              <w:pStyle w:val="ac"/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Основная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математика</w:t>
            </w:r>
            <w:proofErr w:type="spellEnd"/>
          </w:p>
        </w:tc>
        <w:tc>
          <w:tcPr>
            <w:tcW w:w="0" w:type="auto"/>
            <w:hideMark/>
          </w:tcPr>
          <w:p w14:paraId="35C6480C" w14:textId="77777777" w:rsidR="00CD2651" w:rsidRDefault="00CD2651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Style w:val="selected"/>
                <w:rFonts w:eastAsiaTheme="majorEastAsia"/>
              </w:rPr>
              <w:t>Топологические</w:t>
            </w:r>
            <w:proofErr w:type="spellEnd"/>
            <w:r>
              <w:rPr>
                <w:rStyle w:val="selected"/>
                <w:rFonts w:eastAsiaTheme="majorEastAsia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</w:rPr>
              <w:t>отношения</w:t>
            </w:r>
            <w:proofErr w:type="spellEnd"/>
            <w:r>
              <w:rPr>
                <w:rStyle w:val="selected"/>
                <w:rFonts w:eastAsiaTheme="majorEastAsia"/>
              </w:rPr>
              <w:t xml:space="preserve">, </w:t>
            </w:r>
            <w:proofErr w:type="spellStart"/>
            <w:r>
              <w:rPr>
                <w:rStyle w:val="selected"/>
                <w:rFonts w:eastAsiaTheme="majorEastAsia"/>
              </w:rPr>
              <w:t>булева</w:t>
            </w:r>
            <w:proofErr w:type="spellEnd"/>
            <w:r>
              <w:rPr>
                <w:rStyle w:val="selected"/>
                <w:rFonts w:eastAsiaTheme="majorEastAsia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</w:rPr>
              <w:t>логика</w:t>
            </w:r>
            <w:proofErr w:type="spellEnd"/>
            <w:r>
              <w:rPr>
                <w:rStyle w:val="selected"/>
                <w:rFonts w:eastAsiaTheme="majorEastAsia"/>
              </w:rPr>
              <w:t>.</w:t>
            </w:r>
          </w:p>
        </w:tc>
        <w:tc>
          <w:tcPr>
            <w:tcW w:w="0" w:type="auto"/>
            <w:hideMark/>
          </w:tcPr>
          <w:p w14:paraId="12C6BC38" w14:textId="77777777" w:rsidR="00CD2651" w:rsidRPr="00CD2651" w:rsidRDefault="00CD2651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Карта-алгебра (</w:t>
            </w:r>
            <w:r>
              <w:rPr>
                <w:rStyle w:val="selected"/>
                <w:rFonts w:eastAsiaTheme="majorEastAsia"/>
              </w:rPr>
              <w:t>Map</w:t>
            </w:r>
            <w:r w:rsidRPr="00CD2651">
              <w:rPr>
                <w:rStyle w:val="selected"/>
                <w:rFonts w:eastAsiaTheme="majorEastAsia"/>
                <w:lang w:val="ru-RU"/>
              </w:rPr>
              <w:t xml:space="preserve"> </w:t>
            </w:r>
            <w:r>
              <w:rPr>
                <w:rStyle w:val="selected"/>
                <w:rFonts w:eastAsiaTheme="majorEastAsia"/>
              </w:rPr>
              <w:t>Algebra</w:t>
            </w:r>
            <w:r w:rsidRPr="00CD2651">
              <w:rPr>
                <w:rStyle w:val="selected"/>
                <w:rFonts w:eastAsiaTheme="majorEastAsia"/>
                <w:lang w:val="ru-RU"/>
              </w:rPr>
              <w:t>), матричные операции.</w:t>
            </w:r>
          </w:p>
        </w:tc>
      </w:tr>
      <w:tr w:rsidR="00CD2651" w14:paraId="66E7FE90" w14:textId="77777777" w:rsidTr="00CD2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1D428" w14:textId="77777777" w:rsidR="00CD2651" w:rsidRDefault="00CD2651">
            <w:pPr>
              <w:pStyle w:val="ac"/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Сильные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стороны</w:t>
            </w:r>
            <w:proofErr w:type="spellEnd"/>
          </w:p>
        </w:tc>
        <w:tc>
          <w:tcPr>
            <w:tcW w:w="0" w:type="auto"/>
            <w:hideMark/>
          </w:tcPr>
          <w:p w14:paraId="45A4EA02" w14:textId="77777777" w:rsidR="00CD2651" w:rsidRP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Точность измерения периметров, анализ сетей, точная топология.</w:t>
            </w:r>
          </w:p>
        </w:tc>
        <w:tc>
          <w:tcPr>
            <w:tcW w:w="0" w:type="auto"/>
            <w:hideMark/>
          </w:tcPr>
          <w:p w14:paraId="62B222A5" w14:textId="77777777" w:rsidR="00CD2651" w:rsidRP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Моделирование поверхности, анализ непрерывных процессов.</w:t>
            </w:r>
          </w:p>
        </w:tc>
      </w:tr>
      <w:tr w:rsidR="00CD2651" w:rsidRPr="00CD2651" w14:paraId="1E183982" w14:textId="77777777" w:rsidTr="00CD26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DC65B" w14:textId="77777777" w:rsidR="00CD2651" w:rsidRPr="00CD2651" w:rsidRDefault="00CD2651" w:rsidP="00CD2651">
            <w:pPr>
              <w:pStyle w:val="ac"/>
              <w:spacing w:before="0" w:beforeAutospacing="0" w:after="0" w:afterAutospacing="0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CD2651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ГИС-</w:t>
            </w:r>
            <w:proofErr w:type="spellStart"/>
            <w:r w:rsidRPr="00CD2651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инструмент</w:t>
            </w:r>
            <w:proofErr w:type="spellEnd"/>
          </w:p>
        </w:tc>
        <w:tc>
          <w:tcPr>
            <w:tcW w:w="0" w:type="auto"/>
            <w:hideMark/>
          </w:tcPr>
          <w:p w14:paraId="2A4F8E6A" w14:textId="77777777" w:rsidR="00CD2651" w:rsidRPr="00CD2651" w:rsidRDefault="00CD2651" w:rsidP="00CD2651">
            <w:pPr>
              <w:pStyle w:val="ac"/>
              <w:spacing w:before="0" w:beforeAutospacing="0" w:after="0" w:afterAutospacing="0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2651">
              <w:rPr>
                <w:rStyle w:val="selected"/>
                <w:rFonts w:eastAsiaTheme="majorEastAsia"/>
                <w:sz w:val="28"/>
                <w:szCs w:val="28"/>
              </w:rPr>
              <w:t>Analysis Tools, Network Analyst</w:t>
            </w:r>
          </w:p>
        </w:tc>
        <w:tc>
          <w:tcPr>
            <w:tcW w:w="0" w:type="auto"/>
            <w:hideMark/>
          </w:tcPr>
          <w:p w14:paraId="49174E00" w14:textId="77777777" w:rsidR="00CD2651" w:rsidRPr="00CD2651" w:rsidRDefault="00CD2651" w:rsidP="00CD2651">
            <w:pPr>
              <w:pStyle w:val="ac"/>
              <w:spacing w:before="0" w:beforeAutospacing="0" w:after="0" w:afterAutospacing="0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2651">
              <w:rPr>
                <w:rStyle w:val="selected"/>
                <w:rFonts w:eastAsiaTheme="majorEastAsia"/>
                <w:sz w:val="28"/>
                <w:szCs w:val="28"/>
              </w:rPr>
              <w:t>Spatial Analyst Tools</w:t>
            </w:r>
          </w:p>
        </w:tc>
      </w:tr>
    </w:tbl>
    <w:p w14:paraId="5660BDCE" w14:textId="77777777" w:rsidR="00CD2651" w:rsidRDefault="00CD2651" w:rsidP="00CD2651">
      <w:pPr>
        <w:pStyle w:val="2"/>
        <w:spacing w:before="0" w:after="0" w:line="240" w:lineRule="auto"/>
        <w:ind w:firstLine="709"/>
        <w:jc w:val="both"/>
        <w:rPr>
          <w:rStyle w:val="selected"/>
          <w:rFonts w:ascii="Times New Roman" w:hAnsi="Times New Roman" w:cs="Times New Roman"/>
          <w:color w:val="auto"/>
          <w:sz w:val="28"/>
          <w:szCs w:val="28"/>
        </w:rPr>
      </w:pPr>
    </w:p>
    <w:p w14:paraId="2262EC19" w14:textId="50BBF988" w:rsidR="00CD2651" w:rsidRPr="00CD2651" w:rsidRDefault="00CD2651" w:rsidP="00CD265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2651">
        <w:rPr>
          <w:rStyle w:val="selected"/>
          <w:rFonts w:ascii="Times New Roman" w:hAnsi="Times New Roman" w:cs="Times New Roman"/>
          <w:color w:val="auto"/>
          <w:sz w:val="28"/>
          <w:szCs w:val="28"/>
        </w:rPr>
        <w:t>2. Классификация и технологические приемы векторного анализа</w:t>
      </w:r>
    </w:p>
    <w:p w14:paraId="48083394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Векторные методы оперируют дискретными объектами и их топологическими отношениями, сосредотачиваясь на четырех основных группах операций, доступных в </w:t>
      </w:r>
      <w:r w:rsidRPr="00CD2651">
        <w:rPr>
          <w:rStyle w:val="selected"/>
          <w:rFonts w:eastAsiaTheme="majorEastAsia"/>
          <w:bCs/>
          <w:sz w:val="28"/>
          <w:szCs w:val="28"/>
        </w:rPr>
        <w:t>Analysis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CD2651">
        <w:rPr>
          <w:rStyle w:val="selected"/>
          <w:rFonts w:eastAsiaTheme="majorEastAsia"/>
          <w:bCs/>
          <w:sz w:val="28"/>
          <w:szCs w:val="28"/>
        </w:rPr>
        <w:t>Tools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CD2651">
        <w:rPr>
          <w:rStyle w:val="selected"/>
          <w:rFonts w:eastAsiaTheme="majorEastAsia"/>
          <w:sz w:val="28"/>
          <w:szCs w:val="28"/>
        </w:rPr>
        <w:t>ArcGIS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>:</w:t>
      </w:r>
    </w:p>
    <w:p w14:paraId="7DAF8CF4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Измерение и запросы.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Эти методы включают базовые геометрические вычисления (площадь, длина) и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пространственные запросы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. Например, инструмент </w:t>
      </w:r>
      <w:r w:rsidRPr="00CD2651">
        <w:rPr>
          <w:rStyle w:val="selected"/>
          <w:rFonts w:eastAsiaTheme="majorEastAsia"/>
          <w:bCs/>
          <w:sz w:val="28"/>
          <w:szCs w:val="28"/>
        </w:rPr>
        <w:t>Select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CD2651">
        <w:rPr>
          <w:rStyle w:val="selected"/>
          <w:rFonts w:eastAsiaTheme="majorEastAsia"/>
          <w:bCs/>
          <w:sz w:val="28"/>
          <w:szCs w:val="28"/>
        </w:rPr>
        <w:t>By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CD2651">
        <w:rPr>
          <w:rStyle w:val="selected"/>
          <w:rFonts w:eastAsiaTheme="majorEastAsia"/>
          <w:bCs/>
          <w:sz w:val="28"/>
          <w:szCs w:val="28"/>
        </w:rPr>
        <w:t>Location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позволяет извлечь объекты (школы), которые находятся на заданном расстоянии от другого слоя (железные дороги).</w:t>
      </w:r>
    </w:p>
    <w:p w14:paraId="52BF64D3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Пространственное наложение (Оверлей).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Операции оверлея объединяют геометрию и атрибуты двух или более слоев, создавая новый синтетический слой.</w:t>
      </w:r>
    </w:p>
    <w:p w14:paraId="138BD9FB" w14:textId="77777777" w:rsidR="00CD2651" w:rsidRPr="00CD2651" w:rsidRDefault="00CD2651" w:rsidP="00CD2651">
      <w:pPr>
        <w:pStyle w:val="ac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Cs/>
          <w:sz w:val="28"/>
          <w:szCs w:val="28"/>
        </w:rPr>
        <w:lastRenderedPageBreak/>
        <w:t>Intersect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(Пересечение):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Сохраняет только общую площадь, где все слои накладываются. Методологически используется для поиска областей, удовлетворяющих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всем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условиям.</w:t>
      </w:r>
    </w:p>
    <w:p w14:paraId="7736382A" w14:textId="77777777" w:rsidR="00CD2651" w:rsidRPr="00CD2651" w:rsidRDefault="00CD2651" w:rsidP="00CD2651">
      <w:pPr>
        <w:pStyle w:val="ac"/>
        <w:numPr>
          <w:ilvl w:val="0"/>
          <w:numId w:val="1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Cs/>
          <w:sz w:val="28"/>
          <w:szCs w:val="28"/>
        </w:rPr>
        <w:t>Union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(Объединение):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Сохраняет все геометрии и атрибуты входных слоев, что полезно для создания комплексного территориального учета.</w:t>
      </w:r>
    </w:p>
    <w:p w14:paraId="7615961F" w14:textId="078A1F18" w:rsid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Анализ соседства (</w:t>
      </w:r>
      <w:r w:rsidRPr="00CD2651">
        <w:rPr>
          <w:rStyle w:val="selected"/>
          <w:rFonts w:eastAsiaTheme="majorEastAsia"/>
          <w:bCs/>
          <w:sz w:val="28"/>
          <w:szCs w:val="28"/>
        </w:rPr>
        <w:t>Proximity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CD2651">
        <w:rPr>
          <w:rStyle w:val="selected"/>
          <w:rFonts w:eastAsiaTheme="majorEastAsia"/>
          <w:bCs/>
          <w:sz w:val="28"/>
          <w:szCs w:val="28"/>
        </w:rPr>
        <w:t>Analysis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).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Эти методы изучают пространственную близость. Самый важный инструмент — </w:t>
      </w:r>
      <w:r w:rsidRPr="00CD2651">
        <w:rPr>
          <w:rStyle w:val="selected"/>
          <w:rFonts w:eastAsiaTheme="majorEastAsia"/>
          <w:bCs/>
          <w:sz w:val="28"/>
          <w:szCs w:val="28"/>
        </w:rPr>
        <w:t>Buffer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(Буферная зона)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, создающий полигональную зону влияния вокруг объектов, что является основой для моделирования санитарно-защитных зон или зон доступности. Инструмент </w:t>
      </w:r>
      <w:r w:rsidRPr="00CD2651">
        <w:rPr>
          <w:rStyle w:val="selected"/>
          <w:rFonts w:eastAsiaTheme="majorEastAsia"/>
          <w:bCs/>
          <w:sz w:val="28"/>
          <w:szCs w:val="28"/>
        </w:rPr>
        <w:t>Near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вычисляет кратчайшее расстояние от каждого объекта до ближайшего объекта в другом слое.</w:t>
      </w:r>
    </w:p>
    <w:p w14:paraId="58D7860D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14:paraId="352D0EA3" w14:textId="77777777" w:rsidR="00CD2651" w:rsidRPr="00CD2651" w:rsidRDefault="00CD2651" w:rsidP="00CD2651">
      <w:pPr>
        <w:pStyle w:val="ac"/>
        <w:spacing w:before="0" w:beforeAutospacing="0" w:after="0" w:afterAutospacing="0"/>
        <w:jc w:val="both"/>
        <w:rPr>
          <w:sz w:val="28"/>
          <w:lang w:val="ru-RU"/>
        </w:rPr>
      </w:pPr>
      <w:r w:rsidRPr="00CD2651">
        <w:rPr>
          <w:rStyle w:val="selected"/>
          <w:rFonts w:eastAsiaTheme="majorEastAsia"/>
          <w:b/>
          <w:bCs/>
          <w:sz w:val="28"/>
          <w:lang w:val="ru-RU"/>
        </w:rPr>
        <w:t>Таблица 2. Основные векторные операции (</w:t>
      </w:r>
      <w:r w:rsidRPr="00CD2651">
        <w:rPr>
          <w:rStyle w:val="selected"/>
          <w:rFonts w:eastAsiaTheme="majorEastAsia"/>
          <w:b/>
          <w:bCs/>
          <w:sz w:val="28"/>
        </w:rPr>
        <w:t>Analysis</w:t>
      </w:r>
      <w:r w:rsidRPr="00CD2651">
        <w:rPr>
          <w:rStyle w:val="selected"/>
          <w:rFonts w:eastAsiaTheme="majorEastAsia"/>
          <w:b/>
          <w:bCs/>
          <w:sz w:val="28"/>
          <w:lang w:val="ru-RU"/>
        </w:rPr>
        <w:t xml:space="preserve"> </w:t>
      </w:r>
      <w:r w:rsidRPr="00CD2651">
        <w:rPr>
          <w:rStyle w:val="selected"/>
          <w:rFonts w:eastAsiaTheme="majorEastAsia"/>
          <w:b/>
          <w:bCs/>
          <w:sz w:val="28"/>
        </w:rPr>
        <w:t>Tools</w:t>
      </w:r>
      <w:r w:rsidRPr="00CD2651">
        <w:rPr>
          <w:rStyle w:val="selected"/>
          <w:rFonts w:eastAsiaTheme="majorEastAsia"/>
          <w:b/>
          <w:bCs/>
          <w:sz w:val="28"/>
          <w:lang w:val="ru-RU"/>
        </w:rPr>
        <w:t xml:space="preserve"> в </w:t>
      </w:r>
      <w:r w:rsidRPr="00CD2651">
        <w:rPr>
          <w:rStyle w:val="selected"/>
          <w:rFonts w:eastAsiaTheme="majorEastAsia"/>
          <w:b/>
          <w:bCs/>
          <w:sz w:val="28"/>
        </w:rPr>
        <w:t>ArcGIS</w:t>
      </w:r>
      <w:r w:rsidRPr="00CD2651">
        <w:rPr>
          <w:rStyle w:val="selected"/>
          <w:rFonts w:eastAsiaTheme="majorEastAsia"/>
          <w:b/>
          <w:bCs/>
          <w:sz w:val="28"/>
          <w:lang w:val="ru-RU"/>
        </w:rPr>
        <w:t>)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2531"/>
        <w:gridCol w:w="4635"/>
      </w:tblGrid>
      <w:tr w:rsidR="00CD2651" w14:paraId="5675938C" w14:textId="77777777" w:rsidTr="00CD2651">
        <w:trPr>
          <w:jc w:val="center"/>
        </w:trPr>
        <w:tc>
          <w:tcPr>
            <w:tcW w:w="0" w:type="auto"/>
            <w:hideMark/>
          </w:tcPr>
          <w:p w14:paraId="1C9741EF" w14:textId="77777777" w:rsidR="00CD2651" w:rsidRDefault="00CD2651">
            <w:pPr>
              <w:pStyle w:val="ac"/>
              <w:jc w:val="center"/>
              <w:rPr>
                <w:b/>
                <w:bCs/>
              </w:rPr>
            </w:pP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Группа</w:t>
            </w:r>
            <w:proofErr w:type="spellEnd"/>
            <w:r>
              <w:rPr>
                <w:rStyle w:val="selected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операций</w:t>
            </w:r>
            <w:proofErr w:type="spellEnd"/>
          </w:p>
        </w:tc>
        <w:tc>
          <w:tcPr>
            <w:tcW w:w="0" w:type="auto"/>
            <w:hideMark/>
          </w:tcPr>
          <w:p w14:paraId="71C92292" w14:textId="77777777" w:rsidR="00CD2651" w:rsidRDefault="00CD2651">
            <w:pPr>
              <w:pStyle w:val="ac"/>
              <w:jc w:val="center"/>
              <w:rPr>
                <w:b/>
                <w:bCs/>
              </w:rPr>
            </w:pP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Ключевые</w:t>
            </w:r>
            <w:proofErr w:type="spellEnd"/>
            <w:r>
              <w:rPr>
                <w:rStyle w:val="selected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инструменты</w:t>
            </w:r>
            <w:proofErr w:type="spellEnd"/>
            <w:r>
              <w:rPr>
                <w:rStyle w:val="selected"/>
                <w:rFonts w:eastAsiaTheme="majorEastAsia"/>
                <w:b/>
                <w:bCs/>
              </w:rPr>
              <w:t xml:space="preserve"> ArcGIS</w:t>
            </w:r>
          </w:p>
        </w:tc>
        <w:tc>
          <w:tcPr>
            <w:tcW w:w="0" w:type="auto"/>
            <w:hideMark/>
          </w:tcPr>
          <w:p w14:paraId="4C403672" w14:textId="77777777" w:rsidR="00CD2651" w:rsidRDefault="00CD2651">
            <w:pPr>
              <w:pStyle w:val="ac"/>
              <w:jc w:val="center"/>
              <w:rPr>
                <w:b/>
                <w:bCs/>
              </w:rPr>
            </w:pP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Аналитическая</w:t>
            </w:r>
            <w:proofErr w:type="spellEnd"/>
            <w:r>
              <w:rPr>
                <w:rStyle w:val="selected"/>
                <w:rFonts w:eastAsiaTheme="majorEastAsia"/>
                <w:b/>
                <w:bCs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задача</w:t>
            </w:r>
            <w:proofErr w:type="spellEnd"/>
          </w:p>
        </w:tc>
      </w:tr>
      <w:tr w:rsidR="00CD2651" w14:paraId="0F8B52A2" w14:textId="77777777" w:rsidTr="00CD2651">
        <w:trPr>
          <w:jc w:val="center"/>
        </w:trPr>
        <w:tc>
          <w:tcPr>
            <w:tcW w:w="0" w:type="auto"/>
            <w:hideMark/>
          </w:tcPr>
          <w:p w14:paraId="77AA3D6B" w14:textId="77777777" w:rsidR="00CD2651" w:rsidRDefault="00CD2651">
            <w:pPr>
              <w:pStyle w:val="ac"/>
            </w:pP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Наложение</w:t>
            </w:r>
            <w:proofErr w:type="spellEnd"/>
            <w:r>
              <w:rPr>
                <w:rStyle w:val="selected"/>
                <w:rFonts w:eastAsiaTheme="majorEastAsia"/>
                <w:b/>
                <w:bCs/>
              </w:rPr>
              <w:t xml:space="preserve"> (Overlay)</w:t>
            </w:r>
          </w:p>
        </w:tc>
        <w:tc>
          <w:tcPr>
            <w:tcW w:w="0" w:type="auto"/>
            <w:hideMark/>
          </w:tcPr>
          <w:p w14:paraId="590330B9" w14:textId="77777777" w:rsidR="00CD2651" w:rsidRDefault="00CD2651">
            <w:pPr>
              <w:pStyle w:val="ac"/>
            </w:pPr>
            <w:r>
              <w:rPr>
                <w:rStyle w:val="selected"/>
                <w:rFonts w:eastAsiaTheme="majorEastAsia"/>
              </w:rPr>
              <w:t>Intersect, Union, Erase</w:t>
            </w:r>
          </w:p>
        </w:tc>
        <w:tc>
          <w:tcPr>
            <w:tcW w:w="0" w:type="auto"/>
            <w:hideMark/>
          </w:tcPr>
          <w:p w14:paraId="6A7116FA" w14:textId="77777777" w:rsidR="00CD2651" w:rsidRPr="00CD2651" w:rsidRDefault="00CD2651">
            <w:pPr>
              <w:pStyle w:val="ac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Синтез информации и атрибутов из двух слоев.</w:t>
            </w:r>
          </w:p>
        </w:tc>
      </w:tr>
      <w:tr w:rsidR="00CD2651" w14:paraId="3EA7DBF8" w14:textId="77777777" w:rsidTr="00CD2651">
        <w:trPr>
          <w:jc w:val="center"/>
        </w:trPr>
        <w:tc>
          <w:tcPr>
            <w:tcW w:w="0" w:type="auto"/>
            <w:hideMark/>
          </w:tcPr>
          <w:p w14:paraId="6EEDD436" w14:textId="77777777" w:rsidR="00CD2651" w:rsidRDefault="00CD2651">
            <w:pPr>
              <w:pStyle w:val="ac"/>
            </w:pP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Соседство</w:t>
            </w:r>
            <w:proofErr w:type="spellEnd"/>
            <w:r>
              <w:rPr>
                <w:rStyle w:val="selected"/>
                <w:rFonts w:eastAsiaTheme="majorEastAsia"/>
                <w:b/>
                <w:bCs/>
              </w:rPr>
              <w:t xml:space="preserve"> (Proximity)</w:t>
            </w:r>
          </w:p>
        </w:tc>
        <w:tc>
          <w:tcPr>
            <w:tcW w:w="0" w:type="auto"/>
            <w:hideMark/>
          </w:tcPr>
          <w:p w14:paraId="34F300C5" w14:textId="77777777" w:rsidR="00CD2651" w:rsidRDefault="00CD2651">
            <w:pPr>
              <w:pStyle w:val="ac"/>
            </w:pPr>
            <w:r>
              <w:rPr>
                <w:rStyle w:val="selected"/>
                <w:rFonts w:eastAsiaTheme="majorEastAsia"/>
              </w:rPr>
              <w:t>Buffer, Near</w:t>
            </w:r>
          </w:p>
        </w:tc>
        <w:tc>
          <w:tcPr>
            <w:tcW w:w="0" w:type="auto"/>
            <w:hideMark/>
          </w:tcPr>
          <w:p w14:paraId="697167CC" w14:textId="77777777" w:rsidR="00CD2651" w:rsidRPr="00CD2651" w:rsidRDefault="00CD2651">
            <w:pPr>
              <w:pStyle w:val="ac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Моделирование зон влияния, оценка близости объектов.</w:t>
            </w:r>
          </w:p>
        </w:tc>
      </w:tr>
      <w:tr w:rsidR="00CD2651" w14:paraId="2ACEEDE2" w14:textId="77777777" w:rsidTr="00CD2651">
        <w:trPr>
          <w:jc w:val="center"/>
        </w:trPr>
        <w:tc>
          <w:tcPr>
            <w:tcW w:w="0" w:type="auto"/>
            <w:hideMark/>
          </w:tcPr>
          <w:p w14:paraId="48AE9149" w14:textId="77777777" w:rsidR="00CD2651" w:rsidRDefault="00CD2651">
            <w:pPr>
              <w:pStyle w:val="ac"/>
            </w:pP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Запросы</w:t>
            </w:r>
            <w:proofErr w:type="spellEnd"/>
            <w:r>
              <w:rPr>
                <w:rStyle w:val="selected"/>
                <w:rFonts w:eastAsiaTheme="majorEastAsia"/>
                <w:b/>
                <w:bCs/>
              </w:rPr>
              <w:t xml:space="preserve"> и </w:t>
            </w:r>
            <w:proofErr w:type="spellStart"/>
            <w:r>
              <w:rPr>
                <w:rStyle w:val="selected"/>
                <w:rFonts w:eastAsiaTheme="majorEastAsia"/>
                <w:b/>
                <w:bCs/>
              </w:rPr>
              <w:t>Измерения</w:t>
            </w:r>
            <w:proofErr w:type="spellEnd"/>
          </w:p>
        </w:tc>
        <w:tc>
          <w:tcPr>
            <w:tcW w:w="0" w:type="auto"/>
            <w:hideMark/>
          </w:tcPr>
          <w:p w14:paraId="6C086F57" w14:textId="77777777" w:rsidR="00CD2651" w:rsidRDefault="00CD2651">
            <w:pPr>
              <w:pStyle w:val="ac"/>
            </w:pPr>
            <w:r>
              <w:rPr>
                <w:rStyle w:val="selected"/>
                <w:rFonts w:eastAsiaTheme="majorEastAsia"/>
              </w:rPr>
              <w:t>Select By Location, Calculate Geometry</w:t>
            </w:r>
          </w:p>
        </w:tc>
        <w:tc>
          <w:tcPr>
            <w:tcW w:w="0" w:type="auto"/>
            <w:hideMark/>
          </w:tcPr>
          <w:p w14:paraId="1AA443EF" w14:textId="77777777" w:rsidR="00CD2651" w:rsidRPr="00CD2651" w:rsidRDefault="00CD2651">
            <w:pPr>
              <w:pStyle w:val="ac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Выбор объектов по критерию местоположения, получение геометрических характеристик.</w:t>
            </w:r>
          </w:p>
        </w:tc>
      </w:tr>
    </w:tbl>
    <w:p w14:paraId="7ED1D35D" w14:textId="77777777" w:rsidR="00CD2651" w:rsidRDefault="00CD2651" w:rsidP="00CD2651">
      <w:pPr>
        <w:pStyle w:val="2"/>
        <w:spacing w:before="0" w:after="0" w:line="240" w:lineRule="auto"/>
        <w:ind w:firstLine="709"/>
        <w:jc w:val="both"/>
        <w:rPr>
          <w:rStyle w:val="selected"/>
          <w:rFonts w:ascii="Times New Roman" w:hAnsi="Times New Roman" w:cs="Times New Roman"/>
          <w:color w:val="auto"/>
          <w:sz w:val="28"/>
          <w:szCs w:val="28"/>
        </w:rPr>
      </w:pPr>
    </w:p>
    <w:p w14:paraId="5CC4709A" w14:textId="77777777" w:rsidR="00CD2651" w:rsidRDefault="00CD2651" w:rsidP="00CD2651">
      <w:pPr>
        <w:pStyle w:val="2"/>
        <w:spacing w:before="0" w:after="0" w:line="240" w:lineRule="auto"/>
        <w:ind w:firstLine="709"/>
        <w:jc w:val="both"/>
        <w:rPr>
          <w:rStyle w:val="selected"/>
          <w:rFonts w:ascii="Times New Roman" w:hAnsi="Times New Roman" w:cs="Times New Roman"/>
          <w:color w:val="auto"/>
          <w:sz w:val="28"/>
          <w:szCs w:val="28"/>
        </w:rPr>
      </w:pPr>
    </w:p>
    <w:p w14:paraId="5F88CA92" w14:textId="52A69C3B" w:rsidR="00CD2651" w:rsidRPr="00CD2651" w:rsidRDefault="00CD2651" w:rsidP="00CD265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2651">
        <w:rPr>
          <w:rStyle w:val="selected"/>
          <w:rFonts w:ascii="Times New Roman" w:hAnsi="Times New Roman" w:cs="Times New Roman"/>
          <w:color w:val="auto"/>
          <w:sz w:val="28"/>
          <w:szCs w:val="28"/>
        </w:rPr>
        <w:t>3. Классификация и технологические приемы растрового анализа</w:t>
      </w:r>
    </w:p>
    <w:p w14:paraId="1DD02A38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Растровый анализ, реализованный в модуле </w:t>
      </w:r>
      <w:r w:rsidRPr="00CD2651">
        <w:rPr>
          <w:rStyle w:val="selected"/>
          <w:rFonts w:eastAsiaTheme="majorEastAsia"/>
          <w:bCs/>
          <w:sz w:val="28"/>
          <w:szCs w:val="28"/>
        </w:rPr>
        <w:t>Spatial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CD2651">
        <w:rPr>
          <w:rStyle w:val="selected"/>
          <w:rFonts w:eastAsiaTheme="majorEastAsia"/>
          <w:bCs/>
          <w:sz w:val="28"/>
          <w:szCs w:val="28"/>
        </w:rPr>
        <w:t>Analyst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, оперирует значениями ячеек и использует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Карту-алгебру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. Методы классифицируются по размеру области, в которой производится вычисление: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локальные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,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фокальные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и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зональные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55F05E64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Локальные операции.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Вычисление значения новой ячейки на основе значения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только одной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соответствующей ячейки во входном растре. Типичный прием — </w:t>
      </w:r>
      <w:proofErr w:type="spellStart"/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Реклассификация</w:t>
      </w:r>
      <w:proofErr w:type="spellEnd"/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(</w:t>
      </w:r>
      <w:r w:rsidRPr="00CD2651">
        <w:rPr>
          <w:rStyle w:val="selected"/>
          <w:rFonts w:eastAsiaTheme="majorEastAsia"/>
          <w:bCs/>
          <w:sz w:val="28"/>
          <w:szCs w:val="28"/>
        </w:rPr>
        <w:t>Reclassify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>, которая перекодирует старые значения в новые, или выполнение математических операций (</w:t>
      </w:r>
      <w:r w:rsidRPr="00CD2651">
        <w:rPr>
          <w:rStyle w:val="selected"/>
          <w:rFonts w:eastAsiaTheme="majorEastAsia"/>
          <w:bCs/>
          <w:sz w:val="28"/>
          <w:szCs w:val="28"/>
        </w:rPr>
        <w:t>Raster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CD2651">
        <w:rPr>
          <w:rStyle w:val="selected"/>
          <w:rFonts w:eastAsiaTheme="majorEastAsia"/>
          <w:bCs/>
          <w:sz w:val="28"/>
          <w:szCs w:val="28"/>
        </w:rPr>
        <w:t>Calculator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), например, расчет индекса </w:t>
      </w:r>
      <w:r w:rsidRPr="00CD2651">
        <w:rPr>
          <w:rStyle w:val="selected"/>
          <w:rFonts w:eastAsiaTheme="majorEastAsia"/>
          <w:sz w:val="28"/>
          <w:szCs w:val="28"/>
        </w:rPr>
        <w:t>NDVI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0161F713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Фокальные операции (</w:t>
      </w:r>
      <w:r w:rsidRPr="00CD2651">
        <w:rPr>
          <w:rStyle w:val="selected"/>
          <w:rFonts w:eastAsiaTheme="majorEastAsia"/>
          <w:bCs/>
          <w:sz w:val="28"/>
          <w:szCs w:val="28"/>
        </w:rPr>
        <w:t>Neighborhood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).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Вычисление значения ячейки на основе значений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соседних ячеек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в заданном окне (окрестности). Это основной метод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анализа поверхности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. Инструменты </w:t>
      </w:r>
      <w:r w:rsidRPr="00CD2651">
        <w:rPr>
          <w:rStyle w:val="selected"/>
          <w:rFonts w:eastAsiaTheme="majorEastAsia"/>
          <w:bCs/>
          <w:sz w:val="28"/>
          <w:szCs w:val="28"/>
        </w:rPr>
        <w:t>Slope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(Уклон)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, </w:t>
      </w:r>
      <w:r w:rsidRPr="00CD2651">
        <w:rPr>
          <w:rStyle w:val="selected"/>
          <w:rFonts w:eastAsiaTheme="majorEastAsia"/>
          <w:bCs/>
          <w:sz w:val="28"/>
          <w:szCs w:val="28"/>
        </w:rPr>
        <w:t>Aspect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(Экспозиция)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и </w:t>
      </w:r>
      <w:r w:rsidRPr="00CD2651">
        <w:rPr>
          <w:rStyle w:val="selected"/>
          <w:rFonts w:eastAsiaTheme="majorEastAsia"/>
          <w:bCs/>
          <w:sz w:val="28"/>
          <w:szCs w:val="28"/>
        </w:rPr>
        <w:t>Curvature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(Кривизна)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используют фокальный анализ для вычисления характеристик рельефа.</w:t>
      </w:r>
    </w:p>
    <w:p w14:paraId="26505817" w14:textId="77777777" w:rsidR="00CD2651" w:rsidRPr="00CD2651" w:rsidRDefault="00CD2651" w:rsidP="00CD265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Зональные операции.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Вычисление статистических характеристик (среднее, сумма, минимум) для всех ячеек растра, попадающих в предопределенную 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>зону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(полигон). Инструмент </w:t>
      </w:r>
      <w:r w:rsidRPr="00CD2651">
        <w:rPr>
          <w:rStyle w:val="selected"/>
          <w:rFonts w:eastAsiaTheme="majorEastAsia"/>
          <w:bCs/>
          <w:sz w:val="28"/>
          <w:szCs w:val="28"/>
        </w:rPr>
        <w:t>Zonal</w:t>
      </w:r>
      <w:r w:rsidRPr="00CD2651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CD2651">
        <w:rPr>
          <w:rStyle w:val="selected"/>
          <w:rFonts w:eastAsiaTheme="majorEastAsia"/>
          <w:bCs/>
          <w:sz w:val="28"/>
          <w:szCs w:val="28"/>
        </w:rPr>
        <w:t>Statistics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t xml:space="preserve"> позволяет, </w:t>
      </w:r>
      <w:r w:rsidRPr="00CD2651">
        <w:rPr>
          <w:rStyle w:val="selected"/>
          <w:rFonts w:eastAsiaTheme="majorEastAsia"/>
          <w:sz w:val="28"/>
          <w:szCs w:val="28"/>
          <w:lang w:val="ru-RU"/>
        </w:rPr>
        <w:lastRenderedPageBreak/>
        <w:t>например, рассчитать среднюю температуру (растр) внутри границ каждого региона (векторная зона).</w:t>
      </w:r>
    </w:p>
    <w:p w14:paraId="73502912" w14:textId="77777777" w:rsidR="00CD2651" w:rsidRPr="00CD2651" w:rsidRDefault="00CD2651" w:rsidP="00CD2651">
      <w:pPr>
        <w:pStyle w:val="ac"/>
        <w:rPr>
          <w:lang w:val="ru-RU"/>
        </w:rPr>
      </w:pPr>
      <w:r w:rsidRPr="00CD2651">
        <w:rPr>
          <w:rStyle w:val="selected"/>
          <w:rFonts w:eastAsiaTheme="majorEastAsia"/>
          <w:b/>
          <w:bCs/>
          <w:lang w:val="ru-RU"/>
        </w:rPr>
        <w:t>Таблица 3. Классификация растровых операций (</w:t>
      </w:r>
      <w:r>
        <w:rPr>
          <w:rStyle w:val="selected"/>
          <w:rFonts w:eastAsiaTheme="majorEastAsia"/>
          <w:b/>
          <w:bCs/>
        </w:rPr>
        <w:t>Spatial</w:t>
      </w:r>
      <w:r w:rsidRPr="00CD2651">
        <w:rPr>
          <w:rStyle w:val="selected"/>
          <w:rFonts w:eastAsiaTheme="majorEastAsia"/>
          <w:b/>
          <w:bCs/>
          <w:lang w:val="ru-RU"/>
        </w:rPr>
        <w:t xml:space="preserve"> </w:t>
      </w:r>
      <w:r>
        <w:rPr>
          <w:rStyle w:val="selected"/>
          <w:rFonts w:eastAsiaTheme="majorEastAsia"/>
          <w:b/>
          <w:bCs/>
        </w:rPr>
        <w:t>Analyst</w:t>
      </w:r>
      <w:r w:rsidRPr="00CD2651">
        <w:rPr>
          <w:rStyle w:val="selected"/>
          <w:rFonts w:eastAsiaTheme="majorEastAsia"/>
          <w:b/>
          <w:bCs/>
          <w:lang w:val="ru-RU"/>
        </w:rPr>
        <w:t xml:space="preserve"> </w:t>
      </w:r>
      <w:r>
        <w:rPr>
          <w:rStyle w:val="selected"/>
          <w:rFonts w:eastAsiaTheme="majorEastAsia"/>
          <w:b/>
          <w:bCs/>
        </w:rPr>
        <w:t>Tools</w:t>
      </w:r>
      <w:r w:rsidRPr="00CD2651">
        <w:rPr>
          <w:rStyle w:val="selected"/>
          <w:rFonts w:eastAsiaTheme="majorEastAsia"/>
          <w:b/>
          <w:bCs/>
          <w:lang w:val="ru-RU"/>
        </w:rPr>
        <w:t>)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775"/>
        <w:gridCol w:w="2270"/>
        <w:gridCol w:w="2091"/>
        <w:gridCol w:w="2890"/>
      </w:tblGrid>
      <w:tr w:rsidR="00CD2651" w14:paraId="77387E67" w14:textId="77777777" w:rsidTr="007C6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5447E27" w14:textId="77777777" w:rsidR="00CD2651" w:rsidRDefault="00CD2651">
            <w:pPr>
              <w:pStyle w:val="ac"/>
              <w:jc w:val="center"/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Тип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операции</w:t>
            </w:r>
            <w:proofErr w:type="spellEnd"/>
          </w:p>
        </w:tc>
        <w:tc>
          <w:tcPr>
            <w:tcW w:w="0" w:type="auto"/>
            <w:hideMark/>
          </w:tcPr>
          <w:p w14:paraId="0FA881E7" w14:textId="77777777" w:rsidR="00CD2651" w:rsidRDefault="00CD2651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Инструменты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(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Примеры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>)</w:t>
            </w:r>
          </w:p>
        </w:tc>
        <w:tc>
          <w:tcPr>
            <w:tcW w:w="0" w:type="auto"/>
            <w:hideMark/>
          </w:tcPr>
          <w:p w14:paraId="4E8C2554" w14:textId="77777777" w:rsidR="00CD2651" w:rsidRDefault="00CD2651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Область</w:t>
            </w:r>
            <w:proofErr w:type="spellEnd"/>
            <w:r>
              <w:rPr>
                <w:rStyle w:val="selected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расчета</w:t>
            </w:r>
            <w:proofErr w:type="spellEnd"/>
          </w:p>
        </w:tc>
        <w:tc>
          <w:tcPr>
            <w:tcW w:w="0" w:type="auto"/>
            <w:hideMark/>
          </w:tcPr>
          <w:p w14:paraId="7180DA02" w14:textId="77777777" w:rsidR="00CD2651" w:rsidRDefault="00CD2651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Применение</w:t>
            </w:r>
            <w:proofErr w:type="spellEnd"/>
          </w:p>
        </w:tc>
      </w:tr>
      <w:tr w:rsidR="00CD2651" w14:paraId="762A7B03" w14:textId="77777777" w:rsidTr="007C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6230A" w14:textId="77777777" w:rsidR="00CD2651" w:rsidRDefault="00CD2651">
            <w:pPr>
              <w:pStyle w:val="ac"/>
              <w:rPr>
                <w:b w:val="0"/>
                <w:bCs w:val="0"/>
              </w:rPr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Локальная</w:t>
            </w:r>
            <w:proofErr w:type="spellEnd"/>
          </w:p>
        </w:tc>
        <w:tc>
          <w:tcPr>
            <w:tcW w:w="0" w:type="auto"/>
            <w:hideMark/>
          </w:tcPr>
          <w:p w14:paraId="7C8B0694" w14:textId="77777777" w:rsid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selected"/>
                <w:rFonts w:eastAsiaTheme="majorEastAsia"/>
              </w:rPr>
              <w:t>Raster Calculator, Reclassify</w:t>
            </w:r>
          </w:p>
        </w:tc>
        <w:tc>
          <w:tcPr>
            <w:tcW w:w="0" w:type="auto"/>
            <w:hideMark/>
          </w:tcPr>
          <w:p w14:paraId="7C8854B2" w14:textId="77777777" w:rsid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Style w:val="selected"/>
                <w:rFonts w:eastAsiaTheme="majorEastAsia"/>
              </w:rPr>
              <w:t>Одна</w:t>
            </w:r>
            <w:proofErr w:type="spellEnd"/>
            <w:r>
              <w:rPr>
                <w:rStyle w:val="selected"/>
                <w:rFonts w:eastAsiaTheme="majorEastAsia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</w:rPr>
              <w:t>ячейка</w:t>
            </w:r>
            <w:proofErr w:type="spellEnd"/>
          </w:p>
        </w:tc>
        <w:tc>
          <w:tcPr>
            <w:tcW w:w="0" w:type="auto"/>
            <w:hideMark/>
          </w:tcPr>
          <w:p w14:paraId="15263777" w14:textId="77777777" w:rsidR="00CD2651" w:rsidRP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CD2651">
              <w:rPr>
                <w:rStyle w:val="selected"/>
                <w:rFonts w:eastAsiaTheme="majorEastAsia"/>
                <w:lang w:val="ru-RU"/>
              </w:rPr>
              <w:t>Реклассификация</w:t>
            </w:r>
            <w:proofErr w:type="spellEnd"/>
            <w:r w:rsidRPr="00CD2651">
              <w:rPr>
                <w:rStyle w:val="selected"/>
                <w:rFonts w:eastAsiaTheme="majorEastAsia"/>
                <w:lang w:val="ru-RU"/>
              </w:rPr>
              <w:t>, расчет спектральных индексов (</w:t>
            </w:r>
            <w:r>
              <w:rPr>
                <w:rStyle w:val="selected"/>
                <w:rFonts w:eastAsiaTheme="majorEastAsia"/>
              </w:rPr>
              <w:t>NDVI</w:t>
            </w:r>
            <w:r w:rsidRPr="00CD2651">
              <w:rPr>
                <w:rStyle w:val="selected"/>
                <w:rFonts w:eastAsiaTheme="majorEastAsia"/>
                <w:lang w:val="ru-RU"/>
              </w:rPr>
              <w:t>).</w:t>
            </w:r>
          </w:p>
        </w:tc>
      </w:tr>
      <w:tr w:rsidR="00CD2651" w14:paraId="2DB91ED5" w14:textId="77777777" w:rsidTr="007C6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BE176D" w14:textId="77777777" w:rsidR="00CD2651" w:rsidRDefault="00CD2651">
            <w:pPr>
              <w:pStyle w:val="ac"/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Фокальная</w:t>
            </w:r>
            <w:proofErr w:type="spellEnd"/>
          </w:p>
        </w:tc>
        <w:tc>
          <w:tcPr>
            <w:tcW w:w="0" w:type="auto"/>
            <w:hideMark/>
          </w:tcPr>
          <w:p w14:paraId="55959BD2" w14:textId="77777777" w:rsidR="00CD2651" w:rsidRDefault="00CD2651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elected"/>
                <w:rFonts w:eastAsiaTheme="majorEastAsia"/>
              </w:rPr>
              <w:t>Slope, Aspect, Focal Statistics</w:t>
            </w:r>
          </w:p>
        </w:tc>
        <w:tc>
          <w:tcPr>
            <w:tcW w:w="0" w:type="auto"/>
            <w:hideMark/>
          </w:tcPr>
          <w:p w14:paraId="67879E5B" w14:textId="77777777" w:rsidR="00CD2651" w:rsidRDefault="00CD2651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Style w:val="selected"/>
                <w:rFonts w:eastAsiaTheme="majorEastAsia"/>
              </w:rPr>
              <w:t>Окрестность</w:t>
            </w:r>
            <w:proofErr w:type="spellEnd"/>
            <w:r>
              <w:rPr>
                <w:rStyle w:val="selected"/>
                <w:rFonts w:eastAsiaTheme="majorEastAsia"/>
              </w:rPr>
              <w:t xml:space="preserve"> (</w:t>
            </w:r>
            <w:proofErr w:type="spellStart"/>
            <w:r>
              <w:rPr>
                <w:rStyle w:val="selected"/>
                <w:rFonts w:eastAsiaTheme="majorEastAsia"/>
              </w:rPr>
              <w:t>окно</w:t>
            </w:r>
            <w:proofErr w:type="spellEnd"/>
            <w:r>
              <w:rPr>
                <w:rStyle w:val="selected"/>
                <w:rFonts w:eastAsiaTheme="majorEastAsia"/>
              </w:rPr>
              <w:t>)</w:t>
            </w:r>
          </w:p>
        </w:tc>
        <w:tc>
          <w:tcPr>
            <w:tcW w:w="0" w:type="auto"/>
            <w:hideMark/>
          </w:tcPr>
          <w:p w14:paraId="58D2E572" w14:textId="77777777" w:rsidR="00CD2651" w:rsidRPr="00CD2651" w:rsidRDefault="00CD2651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Анализ поверхности, расчет уклона и экспозиции.</w:t>
            </w:r>
          </w:p>
        </w:tc>
      </w:tr>
      <w:tr w:rsidR="00CD2651" w14:paraId="330595F6" w14:textId="77777777" w:rsidTr="007C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091BE" w14:textId="77777777" w:rsidR="00CD2651" w:rsidRDefault="00CD2651">
            <w:pPr>
              <w:pStyle w:val="ac"/>
            </w:pPr>
            <w:proofErr w:type="spellStart"/>
            <w:r>
              <w:rPr>
                <w:rStyle w:val="selected"/>
                <w:rFonts w:eastAsiaTheme="majorEastAsia"/>
                <w:b w:val="0"/>
                <w:bCs w:val="0"/>
              </w:rPr>
              <w:t>Зональная</w:t>
            </w:r>
            <w:proofErr w:type="spellEnd"/>
          </w:p>
        </w:tc>
        <w:tc>
          <w:tcPr>
            <w:tcW w:w="0" w:type="auto"/>
            <w:hideMark/>
          </w:tcPr>
          <w:p w14:paraId="0F4400FD" w14:textId="77777777" w:rsid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selected"/>
                <w:rFonts w:eastAsiaTheme="majorEastAsia"/>
              </w:rPr>
              <w:t>Zonal Statistics</w:t>
            </w:r>
          </w:p>
        </w:tc>
        <w:tc>
          <w:tcPr>
            <w:tcW w:w="0" w:type="auto"/>
            <w:hideMark/>
          </w:tcPr>
          <w:p w14:paraId="3EE6B104" w14:textId="77777777" w:rsid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Style w:val="selected"/>
                <w:rFonts w:eastAsiaTheme="majorEastAsia"/>
              </w:rPr>
              <w:t>Зона</w:t>
            </w:r>
            <w:proofErr w:type="spellEnd"/>
            <w:r>
              <w:rPr>
                <w:rStyle w:val="selected"/>
                <w:rFonts w:eastAsiaTheme="majorEastAsia"/>
              </w:rPr>
              <w:t xml:space="preserve"> (</w:t>
            </w:r>
            <w:proofErr w:type="spellStart"/>
            <w:r>
              <w:rPr>
                <w:rStyle w:val="selected"/>
                <w:rFonts w:eastAsiaTheme="majorEastAsia"/>
              </w:rPr>
              <w:t>полигон</w:t>
            </w:r>
            <w:proofErr w:type="spellEnd"/>
            <w:r>
              <w:rPr>
                <w:rStyle w:val="selected"/>
                <w:rFonts w:eastAsiaTheme="majorEastAsia"/>
              </w:rPr>
              <w:t>/</w:t>
            </w:r>
            <w:proofErr w:type="spellStart"/>
            <w:r>
              <w:rPr>
                <w:rStyle w:val="selected"/>
                <w:rFonts w:eastAsiaTheme="majorEastAsia"/>
              </w:rPr>
              <w:t>группа</w:t>
            </w:r>
            <w:proofErr w:type="spellEnd"/>
            <w:r>
              <w:rPr>
                <w:rStyle w:val="selected"/>
                <w:rFonts w:eastAsiaTheme="majorEastAsia"/>
              </w:rPr>
              <w:t xml:space="preserve"> </w:t>
            </w:r>
            <w:proofErr w:type="spellStart"/>
            <w:r>
              <w:rPr>
                <w:rStyle w:val="selected"/>
                <w:rFonts w:eastAsiaTheme="majorEastAsia"/>
              </w:rPr>
              <w:t>ячеек</w:t>
            </w:r>
            <w:proofErr w:type="spellEnd"/>
            <w:r>
              <w:rPr>
                <w:rStyle w:val="selected"/>
                <w:rFonts w:eastAsiaTheme="majorEastAsia"/>
              </w:rPr>
              <w:t>)</w:t>
            </w:r>
          </w:p>
        </w:tc>
        <w:tc>
          <w:tcPr>
            <w:tcW w:w="0" w:type="auto"/>
            <w:hideMark/>
          </w:tcPr>
          <w:p w14:paraId="3321CEC1" w14:textId="77777777" w:rsidR="00CD2651" w:rsidRPr="00CD2651" w:rsidRDefault="00CD2651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CD2651">
              <w:rPr>
                <w:rStyle w:val="selected"/>
                <w:rFonts w:eastAsiaTheme="majorEastAsia"/>
                <w:lang w:val="ru-RU"/>
              </w:rPr>
              <w:t>Расчет суммарных или средних значений растра внутри заданной зоны.</w:t>
            </w:r>
          </w:p>
        </w:tc>
      </w:tr>
    </w:tbl>
    <w:p w14:paraId="20DB2558" w14:textId="77777777" w:rsidR="007C6806" w:rsidRDefault="007C6806" w:rsidP="007C6806">
      <w:pPr>
        <w:pStyle w:val="2"/>
        <w:spacing w:before="0" w:after="0" w:line="240" w:lineRule="auto"/>
        <w:jc w:val="both"/>
        <w:rPr>
          <w:rStyle w:val="selected"/>
          <w:rFonts w:ascii="Times New Roman" w:hAnsi="Times New Roman" w:cs="Times New Roman"/>
          <w:color w:val="auto"/>
          <w:sz w:val="28"/>
          <w:szCs w:val="28"/>
        </w:rPr>
      </w:pPr>
    </w:p>
    <w:p w14:paraId="7856BBA8" w14:textId="1A3C92DF" w:rsidR="00CD2651" w:rsidRPr="007C6806" w:rsidRDefault="00CD2651" w:rsidP="007C680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6806">
        <w:rPr>
          <w:rStyle w:val="selected"/>
          <w:rFonts w:ascii="Times New Roman" w:hAnsi="Times New Roman" w:cs="Times New Roman"/>
          <w:color w:val="auto"/>
          <w:sz w:val="28"/>
          <w:szCs w:val="28"/>
        </w:rPr>
        <w:t>4. Специализированные аналитические методы</w:t>
      </w:r>
    </w:p>
    <w:p w14:paraId="326A0C33" w14:textId="77777777" w:rsidR="00CD2651" w:rsidRPr="007C6806" w:rsidRDefault="00CD2651" w:rsidP="007C680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Сетевой анализ.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Это специализированный векторный метод, реализованный в модуле </w:t>
      </w:r>
      <w:r w:rsidRPr="007C6806">
        <w:rPr>
          <w:rStyle w:val="selected"/>
          <w:rFonts w:eastAsiaTheme="majorEastAsia"/>
          <w:bCs/>
          <w:sz w:val="28"/>
          <w:szCs w:val="28"/>
        </w:rPr>
        <w:t>Network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7C6806">
        <w:rPr>
          <w:rStyle w:val="selected"/>
          <w:rFonts w:eastAsiaTheme="majorEastAsia"/>
          <w:bCs/>
          <w:sz w:val="28"/>
          <w:szCs w:val="28"/>
        </w:rPr>
        <w:t>Analyst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, который предназначен для анализа связей и движения по линейным сетям (дороги, трубопроводы). Он используется для поиска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оптимального маршрута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и определения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зон обслуживания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(</w:t>
      </w:r>
      <w:proofErr w:type="spellStart"/>
      <w:r w:rsidRPr="007C6806">
        <w:rPr>
          <w:rStyle w:val="selected"/>
          <w:rFonts w:eastAsiaTheme="majorEastAsia"/>
          <w:sz w:val="28"/>
          <w:szCs w:val="28"/>
          <w:lang w:val="ru-RU"/>
        </w:rPr>
        <w:t>изохрон</w:t>
      </w:r>
      <w:proofErr w:type="spellEnd"/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— зон доступности за определенное время).</w:t>
      </w:r>
    </w:p>
    <w:p w14:paraId="2962D739" w14:textId="77777777" w:rsidR="00CD2651" w:rsidRPr="007C6806" w:rsidRDefault="00CD2651" w:rsidP="007C680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proofErr w:type="spellStart"/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Геостатистический</w:t>
      </w:r>
      <w:proofErr w:type="spellEnd"/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 xml:space="preserve"> анализ.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Методы </w:t>
      </w:r>
      <w:r w:rsidRPr="007C6806">
        <w:rPr>
          <w:rStyle w:val="selected"/>
          <w:rFonts w:eastAsiaTheme="majorEastAsia"/>
          <w:bCs/>
          <w:sz w:val="28"/>
          <w:szCs w:val="28"/>
        </w:rPr>
        <w:t>Kriging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 xml:space="preserve"> (</w:t>
      </w:r>
      <w:proofErr w:type="spellStart"/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Кригинг</w:t>
      </w:r>
      <w:proofErr w:type="spellEnd"/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и </w:t>
      </w:r>
      <w:r w:rsidRPr="007C6806">
        <w:rPr>
          <w:rStyle w:val="selected"/>
          <w:rFonts w:eastAsiaTheme="majorEastAsia"/>
          <w:bCs/>
          <w:sz w:val="28"/>
          <w:szCs w:val="28"/>
        </w:rPr>
        <w:t>IDW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 xml:space="preserve"> (Обратно-взвешенное расстояние)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используются для интерполяции, то есть для создания непрерывных растровых поверхностей из дискретных точечных измерений (например, прогнозирование уровня осадков или загрязнения). Эти методы основаны на теории пространственной автокорреляции.</w:t>
      </w:r>
    </w:p>
    <w:p w14:paraId="4FE75F40" w14:textId="77777777" w:rsidR="00CD2651" w:rsidRPr="007C6806" w:rsidRDefault="00CD2651" w:rsidP="007C6806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6806">
        <w:rPr>
          <w:rStyle w:val="selected"/>
          <w:rFonts w:ascii="Times New Roman" w:hAnsi="Times New Roman" w:cs="Times New Roman"/>
          <w:color w:val="auto"/>
          <w:sz w:val="28"/>
          <w:szCs w:val="28"/>
        </w:rPr>
        <w:t>5. Технологическая реализация и автоматизация анализа в ArcGIS</w:t>
      </w:r>
    </w:p>
    <w:p w14:paraId="7A3E0744" w14:textId="77777777" w:rsidR="00CD2651" w:rsidRPr="007C6806" w:rsidRDefault="00CD2651" w:rsidP="007C680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Все перечисленные методы собраны в библиотеке алгоритмов </w:t>
      </w:r>
      <w:proofErr w:type="spellStart"/>
      <w:r w:rsidRPr="007C6806">
        <w:rPr>
          <w:rStyle w:val="selected"/>
          <w:rFonts w:eastAsiaTheme="majorEastAsia"/>
          <w:bCs/>
          <w:sz w:val="28"/>
          <w:szCs w:val="28"/>
        </w:rPr>
        <w:t>ArcToolbox</w:t>
      </w:r>
      <w:proofErr w:type="spellEnd"/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. Технологический цикл анализа в ГИС всегда включает последовательное применение этих инструментов (например, </w:t>
      </w:r>
      <w:r w:rsidRPr="007C6806">
        <w:rPr>
          <w:rStyle w:val="selected"/>
          <w:rFonts w:eastAsiaTheme="majorEastAsia"/>
          <w:sz w:val="28"/>
          <w:szCs w:val="28"/>
        </w:rPr>
        <w:t>Buffer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7C6806">
        <w:rPr>
          <w:rStyle w:val="mrel"/>
          <w:rFonts w:eastAsiaTheme="majorEastAsia"/>
          <w:sz w:val="28"/>
          <w:szCs w:val="28"/>
          <w:lang w:val="ru-RU"/>
        </w:rPr>
        <w:t>→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7C6806">
        <w:rPr>
          <w:rStyle w:val="selected"/>
          <w:rFonts w:eastAsiaTheme="majorEastAsia"/>
          <w:sz w:val="28"/>
          <w:szCs w:val="28"/>
        </w:rPr>
        <w:t>Intersect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7C6806">
        <w:rPr>
          <w:rStyle w:val="mrel"/>
          <w:rFonts w:eastAsiaTheme="majorEastAsia"/>
          <w:sz w:val="28"/>
          <w:szCs w:val="28"/>
          <w:lang w:val="ru-RU"/>
        </w:rPr>
        <w:t>→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7C6806">
        <w:rPr>
          <w:rStyle w:val="selected"/>
          <w:rFonts w:eastAsiaTheme="majorEastAsia"/>
          <w:sz w:val="28"/>
          <w:szCs w:val="28"/>
        </w:rPr>
        <w:t>Zonal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7C6806">
        <w:rPr>
          <w:rStyle w:val="selected"/>
          <w:rFonts w:eastAsiaTheme="majorEastAsia"/>
          <w:sz w:val="28"/>
          <w:szCs w:val="28"/>
        </w:rPr>
        <w:t>Statistics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>).</w:t>
      </w:r>
    </w:p>
    <w:p w14:paraId="38A9C6EC" w14:textId="24BA0250" w:rsidR="00CD2651" w:rsidRDefault="00CD2651" w:rsidP="007C6806">
      <w:pPr>
        <w:pStyle w:val="ac"/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sz w:val="28"/>
          <w:szCs w:val="28"/>
          <w:lang w:val="ru-RU"/>
        </w:rPr>
      </w:pP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Для сложных и повторяющихся задач ключевым технологическим приемом является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автоматизация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с использованием </w:t>
      </w:r>
      <w:proofErr w:type="spellStart"/>
      <w:r w:rsidRPr="007C6806">
        <w:rPr>
          <w:rStyle w:val="selected"/>
          <w:rFonts w:eastAsiaTheme="majorEastAsia"/>
          <w:bCs/>
          <w:sz w:val="28"/>
          <w:szCs w:val="28"/>
        </w:rPr>
        <w:t>ModelBuilder</w:t>
      </w:r>
      <w:proofErr w:type="spellEnd"/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.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ModelBuilder</w:t>
      </w:r>
      <w:proofErr w:type="spellEnd"/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— это графический интерфейс, который позволяет визуально построить всю технологическую цепочку анализа, обеспечить ее </w:t>
      </w:r>
      <w:proofErr w:type="spellStart"/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воспроизводимость</w:t>
      </w:r>
      <w:proofErr w:type="spellEnd"/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и легко менять входные параметры. Использование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ModelBuilder</w:t>
      </w:r>
      <w:proofErr w:type="spellEnd"/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является признаком высокого технологического мастерства в ГИС.</w:t>
      </w:r>
    </w:p>
    <w:p w14:paraId="0EF78537" w14:textId="495620F5" w:rsidR="007C6806" w:rsidRDefault="007C6806" w:rsidP="007C680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14:paraId="083B2E4D" w14:textId="77777777" w:rsidR="007C6806" w:rsidRPr="007C6806" w:rsidRDefault="007C6806" w:rsidP="007C680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14:paraId="64411217" w14:textId="48BE53C4" w:rsidR="00CD2651" w:rsidRPr="007C6806" w:rsidRDefault="00CD2651" w:rsidP="007C6806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7C6806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lastRenderedPageBreak/>
        <w:t>Вопросы для самоконтроля</w:t>
      </w:r>
      <w:r w:rsidR="007C6806" w:rsidRPr="007C6806">
        <w:rPr>
          <w:rStyle w:val="selected"/>
          <w:rFonts w:ascii="Times New Roman" w:hAnsi="Times New Roman" w:cs="Times New Roman"/>
          <w:b/>
          <w:color w:val="auto"/>
          <w:sz w:val="28"/>
          <w:szCs w:val="28"/>
          <w:lang w:val="ru-RU"/>
        </w:rPr>
        <w:t>:</w:t>
      </w:r>
    </w:p>
    <w:p w14:paraId="2F5FEBB3" w14:textId="77777777" w:rsidR="00CD2651" w:rsidRPr="007C6806" w:rsidRDefault="00CD2651" w:rsidP="007C6806">
      <w:pPr>
        <w:pStyle w:val="ac"/>
        <w:numPr>
          <w:ilvl w:val="0"/>
          <w:numId w:val="1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В чем заключается принципиальное отличие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векторного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и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растрового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аналитического подходов с точки зрения основной математики?</w:t>
      </w:r>
    </w:p>
    <w:p w14:paraId="0DE208B9" w14:textId="77777777" w:rsidR="00CD2651" w:rsidRPr="007C6806" w:rsidRDefault="00CD2651" w:rsidP="007C6806">
      <w:pPr>
        <w:pStyle w:val="ac"/>
        <w:numPr>
          <w:ilvl w:val="0"/>
          <w:numId w:val="1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Объясните разницу между векторными операторами </w:t>
      </w:r>
      <w:r w:rsidRPr="007C6806">
        <w:rPr>
          <w:rStyle w:val="selected"/>
          <w:rFonts w:eastAsiaTheme="majorEastAsia"/>
          <w:bCs/>
          <w:sz w:val="28"/>
          <w:szCs w:val="28"/>
        </w:rPr>
        <w:t>Intersect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и </w:t>
      </w:r>
      <w:r w:rsidRPr="007C6806">
        <w:rPr>
          <w:rStyle w:val="selected"/>
          <w:rFonts w:eastAsiaTheme="majorEastAsia"/>
          <w:bCs/>
          <w:sz w:val="28"/>
          <w:szCs w:val="28"/>
        </w:rPr>
        <w:t>Union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с точки зрения их применения в анализе.</w:t>
      </w:r>
    </w:p>
    <w:p w14:paraId="33755AC1" w14:textId="77777777" w:rsidR="00CD2651" w:rsidRPr="007C6806" w:rsidRDefault="00CD2651" w:rsidP="007C6806">
      <w:pPr>
        <w:pStyle w:val="ac"/>
        <w:numPr>
          <w:ilvl w:val="0"/>
          <w:numId w:val="1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Опишите технологическую разницу между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локальными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,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фокальными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и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зональными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операциями в растровом анализе.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Приведите</w:t>
      </w:r>
      <w:proofErr w:type="spellEnd"/>
      <w:r w:rsidRPr="007C6806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пример</w:t>
      </w:r>
      <w:proofErr w:type="spellEnd"/>
      <w:r w:rsidRPr="007C6806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конкретного</w:t>
      </w:r>
      <w:proofErr w:type="spellEnd"/>
      <w:r w:rsidRPr="007C6806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инструмента</w:t>
      </w:r>
      <w:proofErr w:type="spellEnd"/>
      <w:r w:rsidRPr="007C6806">
        <w:rPr>
          <w:rStyle w:val="selected"/>
          <w:rFonts w:eastAsiaTheme="majorEastAsia"/>
          <w:sz w:val="28"/>
          <w:szCs w:val="28"/>
        </w:rPr>
        <w:t xml:space="preserve"> ArcGIS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для</w:t>
      </w:r>
      <w:proofErr w:type="spellEnd"/>
      <w:r w:rsidRPr="007C6806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каждой</w:t>
      </w:r>
      <w:proofErr w:type="spellEnd"/>
      <w:r w:rsidRPr="007C6806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7C6806">
        <w:rPr>
          <w:rStyle w:val="selected"/>
          <w:rFonts w:eastAsiaTheme="majorEastAsia"/>
          <w:sz w:val="28"/>
          <w:szCs w:val="28"/>
        </w:rPr>
        <w:t>операции</w:t>
      </w:r>
      <w:proofErr w:type="spellEnd"/>
      <w:r w:rsidRPr="007C6806">
        <w:rPr>
          <w:rStyle w:val="selected"/>
          <w:rFonts w:eastAsiaTheme="majorEastAsia"/>
          <w:sz w:val="28"/>
          <w:szCs w:val="28"/>
        </w:rPr>
        <w:t>.</w:t>
      </w:r>
    </w:p>
    <w:p w14:paraId="382764C5" w14:textId="77777777" w:rsidR="00CD2651" w:rsidRPr="007C6806" w:rsidRDefault="00CD2651" w:rsidP="007C6806">
      <w:pPr>
        <w:pStyle w:val="ac"/>
        <w:numPr>
          <w:ilvl w:val="0"/>
          <w:numId w:val="1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В чем заключается ключевая аналитическая задача </w:t>
      </w:r>
      <w:r w:rsidRPr="007C6806">
        <w:rPr>
          <w:rStyle w:val="selected"/>
          <w:rFonts w:eastAsiaTheme="majorEastAsia"/>
          <w:bCs/>
          <w:sz w:val="28"/>
          <w:szCs w:val="28"/>
          <w:lang w:val="ru-RU"/>
        </w:rPr>
        <w:t>Сетевого анализа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? Назовите один пример результата, который может быть получен с помощью модуля </w:t>
      </w:r>
      <w:r w:rsidRPr="007C6806">
        <w:rPr>
          <w:rStyle w:val="selected"/>
          <w:rFonts w:eastAsiaTheme="majorEastAsia"/>
          <w:sz w:val="28"/>
          <w:szCs w:val="28"/>
        </w:rPr>
        <w:t>Network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7C6806">
        <w:rPr>
          <w:rStyle w:val="selected"/>
          <w:rFonts w:eastAsiaTheme="majorEastAsia"/>
          <w:sz w:val="28"/>
          <w:szCs w:val="28"/>
        </w:rPr>
        <w:t>Analyst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5A51BE6B" w14:textId="77777777" w:rsidR="00CD2651" w:rsidRPr="007C6806" w:rsidRDefault="00CD2651" w:rsidP="007C6806">
      <w:pPr>
        <w:pStyle w:val="ac"/>
        <w:numPr>
          <w:ilvl w:val="0"/>
          <w:numId w:val="1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Какой метод используется для создания непрерывной поверхности из дискретных точечных измерений, и в каком модуле </w:t>
      </w:r>
      <w:r w:rsidRPr="007C6806">
        <w:rPr>
          <w:rStyle w:val="selected"/>
          <w:rFonts w:eastAsiaTheme="majorEastAsia"/>
          <w:sz w:val="28"/>
          <w:szCs w:val="28"/>
        </w:rPr>
        <w:t>ArcGIS</w:t>
      </w: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он реализован?</w:t>
      </w:r>
    </w:p>
    <w:p w14:paraId="0D02FB72" w14:textId="77777777" w:rsidR="00CD2651" w:rsidRPr="007C6806" w:rsidRDefault="00CD2651" w:rsidP="007C6806">
      <w:pPr>
        <w:pStyle w:val="ac"/>
        <w:numPr>
          <w:ilvl w:val="0"/>
          <w:numId w:val="13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Какова основная функция </w:t>
      </w:r>
      <w:proofErr w:type="spellStart"/>
      <w:r w:rsidRPr="007C6806">
        <w:rPr>
          <w:rStyle w:val="selected"/>
          <w:rFonts w:eastAsiaTheme="majorEastAsia"/>
          <w:bCs/>
          <w:sz w:val="28"/>
          <w:szCs w:val="28"/>
        </w:rPr>
        <w:t>ModelBuilder</w:t>
      </w:r>
      <w:proofErr w:type="spellEnd"/>
      <w:r w:rsidRPr="007C6806">
        <w:rPr>
          <w:rStyle w:val="selected"/>
          <w:rFonts w:eastAsiaTheme="majorEastAsia"/>
          <w:sz w:val="28"/>
          <w:szCs w:val="28"/>
          <w:lang w:val="ru-RU"/>
        </w:rPr>
        <w:t xml:space="preserve"> в контексте ГИС-анализа?</w:t>
      </w:r>
    </w:p>
    <w:p w14:paraId="6043BC53" w14:textId="77777777" w:rsidR="00CD2651" w:rsidRPr="00CD2651" w:rsidRDefault="00CD2651" w:rsidP="007C680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lang w:val="ru-RU"/>
        </w:rPr>
      </w:pPr>
    </w:p>
    <w:p w14:paraId="3A3D53D5" w14:textId="77777777" w:rsidR="00262A30" w:rsidRPr="00CB29D6" w:rsidRDefault="00262A30" w:rsidP="00CB29D6">
      <w:pPr>
        <w:jc w:val="both"/>
        <w:rPr>
          <w:lang w:val="ru-RU"/>
        </w:rPr>
      </w:pPr>
    </w:p>
    <w:sectPr w:rsidR="00262A30" w:rsidRPr="00CB29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A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306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F58D7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C28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B1F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04B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339F3"/>
    <w:multiLevelType w:val="multilevel"/>
    <w:tmpl w:val="D88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5E9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A18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37A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20B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97B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724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30"/>
    <w:rsid w:val="0003442C"/>
    <w:rsid w:val="00262A30"/>
    <w:rsid w:val="00335DF3"/>
    <w:rsid w:val="003D0EF2"/>
    <w:rsid w:val="007C6806"/>
    <w:rsid w:val="00900B39"/>
    <w:rsid w:val="00CB29D6"/>
    <w:rsid w:val="00C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8343"/>
  <w15:chartTrackingRefBased/>
  <w15:docId w15:val="{00F39DE1-A711-864E-A79E-2D641247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6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62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A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A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A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A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A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A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A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A3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62A3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262A30"/>
  </w:style>
  <w:style w:type="paragraph" w:customStyle="1" w:styleId="p2">
    <w:name w:val="p2"/>
    <w:basedOn w:val="a"/>
    <w:rsid w:val="00262A3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262A30"/>
  </w:style>
  <w:style w:type="paragraph" w:customStyle="1" w:styleId="p3">
    <w:name w:val="p3"/>
    <w:basedOn w:val="a"/>
    <w:rsid w:val="00262A3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262A30"/>
  </w:style>
  <w:style w:type="paragraph" w:styleId="ac">
    <w:name w:val="Normal (Web)"/>
    <w:basedOn w:val="a"/>
    <w:uiPriority w:val="99"/>
    <w:semiHidden/>
    <w:unhideWhenUsed/>
    <w:rsid w:val="00CD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selected">
    <w:name w:val="selected"/>
    <w:basedOn w:val="a0"/>
    <w:rsid w:val="00CD2651"/>
  </w:style>
  <w:style w:type="character" w:customStyle="1" w:styleId="mrel">
    <w:name w:val="mrel"/>
    <w:basedOn w:val="a0"/>
    <w:rsid w:val="00CD2651"/>
  </w:style>
  <w:style w:type="table" w:styleId="31">
    <w:name w:val="Plain Table 3"/>
    <w:basedOn w:val="a1"/>
    <w:uiPriority w:val="43"/>
    <w:rsid w:val="00CD26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51">
    <w:name w:val="Grid Table 5 Dark Accent 1"/>
    <w:basedOn w:val="a1"/>
    <w:uiPriority w:val="50"/>
    <w:rsid w:val="00CD26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25">
    <w:name w:val="List Table 2 Accent 5"/>
    <w:basedOn w:val="a1"/>
    <w:uiPriority w:val="47"/>
    <w:rsid w:val="00CD26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ad">
    <w:name w:val="Table Grid"/>
    <w:basedOn w:val="a1"/>
    <w:uiPriority w:val="39"/>
    <w:rsid w:val="00CD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aidatashaeva0002@gmail.com</dc:creator>
  <cp:keywords/>
  <dc:description/>
  <cp:lastModifiedBy>Ayana</cp:lastModifiedBy>
  <cp:revision>3</cp:revision>
  <dcterms:created xsi:type="dcterms:W3CDTF">2025-09-19T13:29:00Z</dcterms:created>
  <dcterms:modified xsi:type="dcterms:W3CDTF">2025-10-04T19:45:00Z</dcterms:modified>
</cp:coreProperties>
</file>