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E24D" w14:textId="16036852" w:rsidR="00A344D2" w:rsidRPr="00113EB2" w:rsidRDefault="00F322CC" w:rsidP="00113E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EB2"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  <w:r w:rsidR="00A344D2" w:rsidRPr="00113EB2">
        <w:rPr>
          <w:rFonts w:ascii="Times New Roman" w:hAnsi="Times New Roman" w:cs="Times New Roman"/>
          <w:b/>
          <w:sz w:val="28"/>
          <w:szCs w:val="28"/>
        </w:rPr>
        <w:t>Геоинформационные структуры данных в экономико-географических исследованиях</w:t>
      </w:r>
    </w:p>
    <w:p w14:paraId="1BC5CB43" w14:textId="0E138908" w:rsidR="00F322CC" w:rsidRPr="00113EB2" w:rsidRDefault="00F322CC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CBA85" w14:textId="594201B9" w:rsidR="00F322CC" w:rsidRPr="00113EB2" w:rsidRDefault="00F322CC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EB2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14:paraId="2A3B6918" w14:textId="5DA6EA48" w:rsidR="00113EB2" w:rsidRPr="00113EB2" w:rsidRDefault="00113EB2" w:rsidP="00113EB2">
      <w:pPr>
        <w:pStyle w:val="a4"/>
        <w:numPr>
          <w:ilvl w:val="0"/>
          <w:numId w:val="21"/>
        </w:numPr>
        <w:spacing w:before="0" w:beforeAutospacing="0"/>
        <w:jc w:val="both"/>
        <w:rPr>
          <w:b/>
          <w:sz w:val="28"/>
          <w:szCs w:val="28"/>
          <w:lang w:val="ru-RU"/>
        </w:rPr>
      </w:pPr>
      <w:r w:rsidRPr="00113EB2">
        <w:rPr>
          <w:rStyle w:val="selected"/>
          <w:b/>
          <w:sz w:val="28"/>
          <w:szCs w:val="28"/>
          <w:lang w:val="ru-RU"/>
        </w:rPr>
        <w:t>Экономическая география (ЭГ) и ГИС — новый синтез.</w:t>
      </w:r>
    </w:p>
    <w:p w14:paraId="443B9995" w14:textId="1D3FD33D" w:rsidR="00113EB2" w:rsidRPr="00113EB2" w:rsidRDefault="00113EB2" w:rsidP="00113EB2">
      <w:pPr>
        <w:pStyle w:val="a4"/>
        <w:numPr>
          <w:ilvl w:val="0"/>
          <w:numId w:val="21"/>
        </w:numPr>
        <w:jc w:val="both"/>
        <w:rPr>
          <w:b/>
          <w:sz w:val="28"/>
          <w:szCs w:val="28"/>
          <w:lang w:val="ru-RU"/>
        </w:rPr>
      </w:pPr>
      <w:r w:rsidRPr="00113EB2">
        <w:rPr>
          <w:rStyle w:val="selected"/>
          <w:b/>
          <w:sz w:val="28"/>
          <w:szCs w:val="28"/>
          <w:lang w:val="ru-RU"/>
        </w:rPr>
        <w:t>Фундаментальные структуры данных: Векторная и Растровая модели.</w:t>
      </w:r>
    </w:p>
    <w:p w14:paraId="3D7FB721" w14:textId="34979138" w:rsidR="00113EB2" w:rsidRPr="00113EB2" w:rsidRDefault="00113EB2" w:rsidP="00113EB2">
      <w:pPr>
        <w:pStyle w:val="a4"/>
        <w:numPr>
          <w:ilvl w:val="0"/>
          <w:numId w:val="21"/>
        </w:numPr>
        <w:jc w:val="both"/>
        <w:rPr>
          <w:b/>
          <w:sz w:val="28"/>
          <w:szCs w:val="28"/>
          <w:lang w:val="ru-RU"/>
        </w:rPr>
      </w:pPr>
      <w:r w:rsidRPr="00113EB2">
        <w:rPr>
          <w:rStyle w:val="selected"/>
          <w:b/>
          <w:sz w:val="28"/>
          <w:szCs w:val="28"/>
          <w:lang w:val="ru-RU"/>
        </w:rPr>
        <w:t>Векторная модель: Топология, сетевой анализ и дискретное пространство.</w:t>
      </w:r>
    </w:p>
    <w:p w14:paraId="67A14A32" w14:textId="35AAE4D1" w:rsidR="00113EB2" w:rsidRPr="00113EB2" w:rsidRDefault="00113EB2" w:rsidP="00113EB2">
      <w:pPr>
        <w:pStyle w:val="a4"/>
        <w:numPr>
          <w:ilvl w:val="0"/>
          <w:numId w:val="21"/>
        </w:numPr>
        <w:jc w:val="both"/>
        <w:rPr>
          <w:b/>
          <w:sz w:val="28"/>
          <w:szCs w:val="28"/>
          <w:lang w:val="ru-RU"/>
        </w:rPr>
      </w:pPr>
      <w:r w:rsidRPr="00113EB2">
        <w:rPr>
          <w:rStyle w:val="selected"/>
          <w:b/>
          <w:sz w:val="28"/>
          <w:szCs w:val="28"/>
          <w:lang w:val="ru-RU"/>
        </w:rPr>
        <w:t>Растровая модель: Моделирование непрерывных полей и доступности.</w:t>
      </w:r>
    </w:p>
    <w:p w14:paraId="31A85EDE" w14:textId="7818E6BC" w:rsidR="00113EB2" w:rsidRPr="00113EB2" w:rsidRDefault="00113EB2" w:rsidP="00113EB2">
      <w:pPr>
        <w:pStyle w:val="a4"/>
        <w:numPr>
          <w:ilvl w:val="0"/>
          <w:numId w:val="21"/>
        </w:numPr>
        <w:jc w:val="both"/>
        <w:rPr>
          <w:b/>
          <w:sz w:val="28"/>
          <w:szCs w:val="28"/>
          <w:lang w:val="ru-RU"/>
        </w:rPr>
      </w:pPr>
      <w:r w:rsidRPr="00113EB2">
        <w:rPr>
          <w:rStyle w:val="selected"/>
          <w:b/>
          <w:sz w:val="28"/>
          <w:szCs w:val="28"/>
          <w:lang w:val="ru-RU"/>
        </w:rPr>
        <w:t xml:space="preserve">Комплексный анализ и вызовы: Интеграция моделей и проблема </w:t>
      </w:r>
      <w:r w:rsidRPr="00113EB2">
        <w:rPr>
          <w:rStyle w:val="selected"/>
          <w:b/>
          <w:sz w:val="28"/>
          <w:szCs w:val="28"/>
        </w:rPr>
        <w:t>MAUP</w:t>
      </w:r>
      <w:r w:rsidRPr="00113EB2">
        <w:rPr>
          <w:rStyle w:val="selected"/>
          <w:b/>
          <w:sz w:val="28"/>
          <w:szCs w:val="28"/>
          <w:lang w:val="ru-RU"/>
        </w:rPr>
        <w:t>.</w:t>
      </w:r>
    </w:p>
    <w:p w14:paraId="234C4A69" w14:textId="3520DF00" w:rsidR="00113EB2" w:rsidRPr="00113EB2" w:rsidRDefault="00113EB2" w:rsidP="00113EB2">
      <w:pPr>
        <w:pStyle w:val="a4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113EB2">
        <w:rPr>
          <w:rStyle w:val="selected"/>
          <w:b/>
          <w:sz w:val="28"/>
          <w:szCs w:val="28"/>
          <w:lang w:val="ru-RU"/>
        </w:rPr>
        <w:t>К</w:t>
      </w:r>
      <w:proofErr w:type="spellStart"/>
      <w:r w:rsidRPr="00113EB2">
        <w:rPr>
          <w:rStyle w:val="selected"/>
          <w:b/>
          <w:sz w:val="28"/>
          <w:szCs w:val="28"/>
        </w:rPr>
        <w:t>онтрольные</w:t>
      </w:r>
      <w:proofErr w:type="spellEnd"/>
      <w:r w:rsidRPr="00113EB2">
        <w:rPr>
          <w:rStyle w:val="selected"/>
          <w:b/>
          <w:sz w:val="28"/>
          <w:szCs w:val="28"/>
        </w:rPr>
        <w:t xml:space="preserve"> </w:t>
      </w:r>
      <w:proofErr w:type="spellStart"/>
      <w:r w:rsidRPr="00113EB2">
        <w:rPr>
          <w:rStyle w:val="selected"/>
          <w:b/>
          <w:sz w:val="28"/>
          <w:szCs w:val="28"/>
        </w:rPr>
        <w:t>вопросы</w:t>
      </w:r>
      <w:proofErr w:type="spellEnd"/>
      <w:r w:rsidRPr="00113EB2">
        <w:rPr>
          <w:rStyle w:val="selected"/>
          <w:b/>
          <w:sz w:val="28"/>
          <w:szCs w:val="28"/>
        </w:rPr>
        <w:t>.</w:t>
      </w:r>
    </w:p>
    <w:p w14:paraId="54490F11" w14:textId="77777777" w:rsidR="00F322CC" w:rsidRPr="00F322CC" w:rsidRDefault="00F322CC" w:rsidP="00F32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F89CE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Современные экономико-географические исследования переживают революцию, движимую цифровизацией и пространственным анализом. В центре этой революции находятся Географические Информационные Системы (ГИС) и, что ещё более фундаментально, геоинформационные структуры данных. Эти структуры представляют собой не просто способ хранения координат на карте; это сложные организационные структуры, позволяющие собирать, хранить, обрабатывать, анализировать и визуализировать пространственно-координированную информацию об экономических явлениях.</w:t>
      </w:r>
    </w:p>
    <w:p w14:paraId="78E6518A" w14:textId="77777777" w:rsidR="00A344D2" w:rsidRPr="00113EB2" w:rsidRDefault="0025166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Экономическая география изучает размещение производительных сил, региональные различия в хозяйственной деятельности, процессы глобализации, территориальную организацию общества и многое другое. Традиционно такие исследования опирались на статистические таблицы и картосхемы. Однако с</w:t>
      </w:r>
      <w:r w:rsidR="00C35D2C" w:rsidRPr="00113EB2">
        <w:rPr>
          <w:rFonts w:ascii="Times New Roman" w:hAnsi="Times New Roman" w:cs="Times New Roman"/>
          <w:sz w:val="28"/>
          <w:szCs w:val="28"/>
        </w:rPr>
        <w:t>егодня, в эпоху больших данных, интернет вещей</w:t>
      </w:r>
      <w:r w:rsidRPr="00113EB2">
        <w:rPr>
          <w:rFonts w:ascii="Times New Roman" w:hAnsi="Times New Roman" w:cs="Times New Roman"/>
          <w:sz w:val="28"/>
          <w:szCs w:val="28"/>
        </w:rPr>
        <w:t xml:space="preserve"> и повсеместной цифровизации, объём и сложность пространственно-экономической информации требуют более изощрённых подходов. Именно геоинформационные структуры данных предоставляют инструментарий для работы с этой сложностью, превращая сырые данные в ценную информацию, а информацию — в знания, необходимые для принятия эффективных управленческих решений.</w:t>
      </w:r>
    </w:p>
    <w:p w14:paraId="36D313B1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Геои</w:t>
      </w:r>
      <w:r w:rsidR="00251662" w:rsidRPr="00113EB2">
        <w:rPr>
          <w:rFonts w:ascii="Times New Roman" w:hAnsi="Times New Roman" w:cs="Times New Roman"/>
          <w:sz w:val="28"/>
          <w:szCs w:val="28"/>
        </w:rPr>
        <w:t>нформационные структуры данных</w:t>
      </w:r>
      <w:r w:rsidRPr="00113EB2">
        <w:rPr>
          <w:rFonts w:ascii="Times New Roman" w:hAnsi="Times New Roman" w:cs="Times New Roman"/>
          <w:sz w:val="28"/>
          <w:szCs w:val="28"/>
        </w:rPr>
        <w:t xml:space="preserve"> – это специализированные модели и форматы, предназначенные для эффективного представления и организации пространственной информации о объектах и явлениях земной поверхности. Их главная особенность – наличие пространственной привязки, то есть связи каждого объекта с его местоположением в географической системе координат.</w:t>
      </w:r>
    </w:p>
    <w:p w14:paraId="5AA7512E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Любая геоинформационная структура данных оперирует двумя фундаментальными типами информации:</w:t>
      </w:r>
    </w:p>
    <w:p w14:paraId="5FE2306B" w14:textId="77777777" w:rsidR="00A344D2" w:rsidRPr="00113EB2" w:rsidRDefault="00026C9E" w:rsidP="00113EB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Пространственные данные</w:t>
      </w:r>
      <w:r w:rsidR="00A344D2" w:rsidRPr="00113EB2">
        <w:rPr>
          <w:rFonts w:ascii="Times New Roman" w:hAnsi="Times New Roman" w:cs="Times New Roman"/>
          <w:sz w:val="28"/>
          <w:szCs w:val="28"/>
        </w:rPr>
        <w:t>: Отвечают на вопрос «Где?». Описывают местоположение, форму и геометрические свойства объектов (например, координаты магазина, граница района, линия автомобильной дороги).</w:t>
      </w:r>
    </w:p>
    <w:p w14:paraId="0368697E" w14:textId="77777777" w:rsidR="00A344D2" w:rsidRPr="00113EB2" w:rsidRDefault="00026C9E" w:rsidP="00113EB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lastRenderedPageBreak/>
        <w:t>Атрибутивные данные</w:t>
      </w:r>
      <w:r w:rsidR="00A344D2" w:rsidRPr="00113EB2">
        <w:rPr>
          <w:rFonts w:ascii="Times New Roman" w:hAnsi="Times New Roman" w:cs="Times New Roman"/>
          <w:sz w:val="28"/>
          <w:szCs w:val="28"/>
        </w:rPr>
        <w:t>: Отвечают на вопрос «Что?» и «Какой?». Описывают качественные и количественные характеристики объектов (например, название магазина, товарооборот, численность населения района, количество полос на дороге).</w:t>
      </w:r>
    </w:p>
    <w:p w14:paraId="57A3BA79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Синтез этих двух типов данных и является сердцем любого ГИС-приложения и основой для пространственного анализа.</w:t>
      </w:r>
    </w:p>
    <w:p w14:paraId="3F359A89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Все многообразие геоинформационных структур данных базируется на двух основных моделях представления реальности: векторной и растровой.</w:t>
      </w:r>
    </w:p>
    <w:p w14:paraId="067646CD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Векторная модель представляет пространственные объекты как дискретные геометрические примитивы, точно определяющие их форму и местоположение. Это идеальная модель для представления объектов с четкими границами.</w:t>
      </w:r>
    </w:p>
    <w:p w14:paraId="0286CF76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Базовые элементы:</w:t>
      </w:r>
    </w:p>
    <w:p w14:paraId="08D1A30F" w14:textId="77777777" w:rsidR="00A344D2" w:rsidRPr="00113EB2" w:rsidRDefault="00A516FF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Точка</w:t>
      </w:r>
      <w:r w:rsidR="00A344D2" w:rsidRPr="00113EB2">
        <w:rPr>
          <w:rFonts w:ascii="Times New Roman" w:hAnsi="Times New Roman" w:cs="Times New Roman"/>
          <w:sz w:val="28"/>
          <w:szCs w:val="28"/>
        </w:rPr>
        <w:t>: Объект, не имеющий измерения в масштабе карты. Используется для представления точечных объектов: магазины, банкоматы, скважины, здания (на мелкомасштабных картах).</w:t>
      </w:r>
    </w:p>
    <w:p w14:paraId="6D692AF9" w14:textId="77777777" w:rsidR="00A344D2" w:rsidRPr="00113EB2" w:rsidRDefault="00A516FF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Линия</w:t>
      </w:r>
      <w:r w:rsidR="00A344D2" w:rsidRPr="00113EB2">
        <w:rPr>
          <w:rFonts w:ascii="Times New Roman" w:hAnsi="Times New Roman" w:cs="Times New Roman"/>
          <w:sz w:val="28"/>
          <w:szCs w:val="28"/>
        </w:rPr>
        <w:t>: Одномерный объект, имеющий длину. Используется для представления линейных объектов: дороги, реки, линии электропередач, границы.</w:t>
      </w:r>
    </w:p>
    <w:p w14:paraId="76A28FF3" w14:textId="77777777" w:rsidR="00A344D2" w:rsidRPr="00113EB2" w:rsidRDefault="00A516FF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Полигон</w:t>
      </w:r>
      <w:r w:rsidR="00A344D2" w:rsidRPr="00113EB2">
        <w:rPr>
          <w:rFonts w:ascii="Times New Roman" w:hAnsi="Times New Roman" w:cs="Times New Roman"/>
          <w:sz w:val="28"/>
          <w:szCs w:val="28"/>
        </w:rPr>
        <w:t>: Двумерный объект, имеющий площадь и периметр. Используется для представления площадных объектов: границы стран, районов города, озера, земельные участки.</w:t>
      </w:r>
    </w:p>
    <w:p w14:paraId="557957C9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Структура хранения: Векторные данные обычно хранятся в виде набора координат (X, Y, а иногда и Z для высоты) в табличной структуре. Например, точка задается одной парой координат, линия – последовательностью пар, полигон – замкнутой последовательностью пар координат. Атрибутивная информация хранится в связанной таблице, где каждая строка соответствует одному пространственному объекту.</w:t>
      </w:r>
    </w:p>
    <w:p w14:paraId="2B299343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  Преимущества:</w:t>
      </w:r>
    </w:p>
    <w:p w14:paraId="750331A0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Высокая точность и четкость границ.</w:t>
      </w:r>
    </w:p>
    <w:p w14:paraId="1693C17C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Экономичный объем данных (хранятся только ключевые точки).</w:t>
      </w:r>
    </w:p>
    <w:p w14:paraId="3D727D5A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Идеально подходит для анализа сетей (логистика, транспорт), точного картографирования границ, работы с кадастром.</w:t>
      </w:r>
    </w:p>
    <w:p w14:paraId="6C3FAE39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Легко связать с атрибутивными данными (например, с базами данных статистики).</w:t>
      </w:r>
    </w:p>
    <w:p w14:paraId="620BBA50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  Недостатки:</w:t>
      </w:r>
    </w:p>
    <w:p w14:paraId="76F787C5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Сложность представления непрерывных полей (например, градиента температуры или рельефа).</w:t>
      </w:r>
    </w:p>
    <w:p w14:paraId="11208250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Вычислительная сложность некоторых операций наложения слоев.</w:t>
      </w:r>
    </w:p>
    <w:p w14:paraId="2733E05A" w14:textId="77777777" w:rsidR="00A344D2" w:rsidRPr="00113EB2" w:rsidRDefault="00A344D2" w:rsidP="00113E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Растровая модель представляет пространство как непрерывное поле, разбитое на р</w:t>
      </w:r>
      <w:r w:rsidR="00A516FF" w:rsidRPr="00113EB2">
        <w:rPr>
          <w:rFonts w:ascii="Times New Roman" w:hAnsi="Times New Roman" w:cs="Times New Roman"/>
          <w:sz w:val="28"/>
          <w:szCs w:val="28"/>
        </w:rPr>
        <w:t>егулярную сетку ячеек</w:t>
      </w:r>
      <w:r w:rsidRPr="00113EB2">
        <w:rPr>
          <w:rFonts w:ascii="Times New Roman" w:hAnsi="Times New Roman" w:cs="Times New Roman"/>
          <w:sz w:val="28"/>
          <w:szCs w:val="28"/>
        </w:rPr>
        <w:t>. Каждая ячейка содержит значение, представляющее характеристику явления в данной локации (например, высоту, температуру, тип почвы, спектральную яркость).</w:t>
      </w:r>
    </w:p>
    <w:p w14:paraId="0C329365" w14:textId="77777777" w:rsidR="00A344D2" w:rsidRPr="00113EB2" w:rsidRDefault="00A344D2" w:rsidP="00113EB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lastRenderedPageBreak/>
        <w:t xml:space="preserve">Базовый элемент: Пиксель или </w:t>
      </w:r>
      <w:r w:rsidR="00A516FF" w:rsidRPr="00113EB2">
        <w:rPr>
          <w:rFonts w:ascii="Times New Roman" w:hAnsi="Times New Roman" w:cs="Times New Roman"/>
          <w:sz w:val="28"/>
          <w:szCs w:val="28"/>
        </w:rPr>
        <w:t>Ячейка</w:t>
      </w:r>
      <w:r w:rsidRPr="00113EB2">
        <w:rPr>
          <w:rFonts w:ascii="Times New Roman" w:hAnsi="Times New Roman" w:cs="Times New Roman"/>
          <w:sz w:val="28"/>
          <w:szCs w:val="28"/>
        </w:rPr>
        <w:t>. Размер ячейки определяет пространственное разрешение да</w:t>
      </w:r>
      <w:r w:rsidR="00A516FF" w:rsidRPr="00113EB2">
        <w:rPr>
          <w:rFonts w:ascii="Times New Roman" w:hAnsi="Times New Roman" w:cs="Times New Roman"/>
          <w:sz w:val="28"/>
          <w:szCs w:val="28"/>
        </w:rPr>
        <w:t>нных</w:t>
      </w:r>
      <w:r w:rsidRPr="00113EB2">
        <w:rPr>
          <w:rFonts w:ascii="Times New Roman" w:hAnsi="Times New Roman" w:cs="Times New Roman"/>
          <w:sz w:val="28"/>
          <w:szCs w:val="28"/>
        </w:rPr>
        <w:t>. Чем меньш</w:t>
      </w:r>
      <w:r w:rsidR="00251662" w:rsidRPr="00113EB2">
        <w:rPr>
          <w:rFonts w:ascii="Times New Roman" w:hAnsi="Times New Roman" w:cs="Times New Roman"/>
          <w:sz w:val="28"/>
          <w:szCs w:val="28"/>
        </w:rPr>
        <w:t>е ячейка, тем выше детализация.</w:t>
      </w:r>
    </w:p>
    <w:p w14:paraId="0B4D5419" w14:textId="77777777" w:rsidR="00A344D2" w:rsidRPr="00113EB2" w:rsidRDefault="00A344D2" w:rsidP="00113EB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Структура хранения: Представляет собой матрицу числовых значений. Атрибутивная информация часто закодирована в самом значении пикселя (например, 1 – лес, 2 – вода, 3 – городская застройка) ил</w:t>
      </w:r>
      <w:r w:rsidR="00251662" w:rsidRPr="00113EB2">
        <w:rPr>
          <w:rFonts w:ascii="Times New Roman" w:hAnsi="Times New Roman" w:cs="Times New Roman"/>
          <w:sz w:val="28"/>
          <w:szCs w:val="28"/>
        </w:rPr>
        <w:t>и в отдельной цветовой палитре.</w:t>
      </w:r>
    </w:p>
    <w:p w14:paraId="30A004B8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  Преимущества:</w:t>
      </w:r>
    </w:p>
    <w:p w14:paraId="05E1E52F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Идеально для представления непрерывных полей и поверхностей (рельеф, осадки, температура).</w:t>
      </w:r>
    </w:p>
    <w:p w14:paraId="4621E37D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Простота реализации математических и статистических операций.</w:t>
      </w:r>
    </w:p>
    <w:p w14:paraId="1D20FAB8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Естественный формат для данных дистанционного зондирования Земли (ДЗЗ) и сканированных карт.</w:t>
      </w:r>
    </w:p>
    <w:p w14:paraId="153F2330" w14:textId="77777777" w:rsidR="00A344D2" w:rsidRPr="00113EB2" w:rsidRDefault="00A344D2" w:rsidP="00113E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  Недостатки:</w:t>
      </w:r>
    </w:p>
    <w:p w14:paraId="3235A0B6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Большой объем данных, особенно при высоком разрешении.</w:t>
      </w:r>
    </w:p>
    <w:p w14:paraId="4E632967" w14:textId="77777777" w:rsidR="00A344D2" w:rsidRPr="00113EB2" w:rsidRDefault="00A516FF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Блочность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»</w:t>
      </w:r>
      <w:r w:rsidR="00A344D2" w:rsidRPr="00113EB2">
        <w:rPr>
          <w:rFonts w:ascii="Times New Roman" w:hAnsi="Times New Roman" w:cs="Times New Roman"/>
          <w:sz w:val="28"/>
          <w:szCs w:val="28"/>
        </w:rPr>
        <w:t xml:space="preserve"> при увеличении, нет четких границ.</w:t>
      </w:r>
    </w:p>
    <w:p w14:paraId="4D38329A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Меньшая точность позиционирования по сравнению с векторной моделью.</w:t>
      </w:r>
    </w:p>
    <w:p w14:paraId="7FFA2425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Вывод по моделям: Выбор между векторной и растровой моделью не является взаимоисключающим. Современные исследования часто используют гибридный подход. Например, векторные полигоны административных районов используются вместе с растровой подложкой плотности населения для проведения зонирования и анализа.</w:t>
      </w:r>
    </w:p>
    <w:p w14:paraId="3A49965A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На базе двух основных моделей построено множество конкрет</w:t>
      </w:r>
      <w:r w:rsidR="00251662" w:rsidRPr="00113EB2">
        <w:rPr>
          <w:rFonts w:ascii="Times New Roman" w:hAnsi="Times New Roman" w:cs="Times New Roman"/>
          <w:sz w:val="28"/>
          <w:szCs w:val="28"/>
        </w:rPr>
        <w:t>ных структур и форматов данных.</w:t>
      </w:r>
    </w:p>
    <w:p w14:paraId="3419DEBA" w14:textId="77777777" w:rsidR="00251662" w:rsidRPr="00113EB2" w:rsidRDefault="0025166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EB2">
        <w:rPr>
          <w:rFonts w:ascii="Times New Roman" w:hAnsi="Times New Roman" w:cs="Times New Roman"/>
          <w:sz w:val="28"/>
          <w:szCs w:val="28"/>
        </w:rPr>
        <w:t>Векторные структуры данных</w:t>
      </w:r>
      <w:r w:rsidR="00751D0C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F824BDA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Shapefile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shp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): Де-факто стандарт для обмена векторными данными, разработанный ESRI. Несмотря на возраст, остается одним из самых распространенных форматов. Фактически состоит из нескольких файлов (.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shp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shx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dbf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и др.). Широко используется для хранения административных границ, расположения предприятий, транспортных сетей.</w:t>
      </w:r>
      <w:r w:rsidR="00751D0C" w:rsidRPr="00113EB2">
        <w:rPr>
          <w:rFonts w:ascii="Times New Roman" w:hAnsi="Times New Roman" w:cs="Times New Roman"/>
          <w:sz w:val="28"/>
          <w:szCs w:val="28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 в экономической географии: Карта размещения филиалов банка с атрибутами по объему выданных кредитов.</w:t>
      </w:r>
    </w:p>
    <w:p w14:paraId="24A4D293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Геобазы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данных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Geodatabase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): Более современная и мощная объектно-реляционная структура, также разработанная ESRI. Позволяет хранить в единой базе данных как векторные, так и растровые данные, устанавливать сложные связи между объектами (топологии, отношения), создавать домены и подтипы. Бывают файловые </w:t>
      </w:r>
      <w:proofErr w:type="gramStart"/>
      <w:r w:rsidR="00751D0C" w:rsidRPr="00113EB2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="00751D0C" w:rsidRPr="00113EB2">
        <w:rPr>
          <w:rFonts w:ascii="Times New Roman" w:hAnsi="Times New Roman" w:cs="Times New Roman"/>
          <w:sz w:val="28"/>
          <w:szCs w:val="28"/>
        </w:rPr>
        <w:t>gdb</w:t>
      </w:r>
      <w:proofErr w:type="spellEnd"/>
      <w:proofErr w:type="gramEnd"/>
      <w:r w:rsidR="00751D0C" w:rsidRPr="00113EB2">
        <w:rPr>
          <w:rFonts w:ascii="Times New Roman" w:hAnsi="Times New Roman" w:cs="Times New Roman"/>
          <w:sz w:val="28"/>
          <w:szCs w:val="28"/>
        </w:rPr>
        <w:t>) и многопользовательские</w:t>
      </w:r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геобазы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.</w:t>
      </w:r>
      <w:r w:rsidR="00751D0C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Комплексная модель города, где полигоны земельных участков связаны с таблицей владельцев, точки магазинов – с таблицей товарооборота, а дорожная сеть имеет топологию для расчета маршрутов доставки.</w:t>
      </w:r>
    </w:p>
    <w:p w14:paraId="622F05DA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EB2">
        <w:rPr>
          <w:rFonts w:ascii="Times New Roman" w:hAnsi="Times New Roman" w:cs="Times New Roman"/>
          <w:sz w:val="28"/>
          <w:szCs w:val="28"/>
        </w:rPr>
        <w:t>GeoJSON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TopoJSON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: Текстовые форматы на основе JSON, ставшие стандартом для веб-ГИС и взаимодействия с языками программирования (JavaScript, Python).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TopoJSON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является его расширением, которое кодирует </w:t>
      </w:r>
      <w:r w:rsidRPr="00113EB2">
        <w:rPr>
          <w:rFonts w:ascii="Times New Roman" w:hAnsi="Times New Roman" w:cs="Times New Roman"/>
          <w:sz w:val="28"/>
          <w:szCs w:val="28"/>
        </w:rPr>
        <w:lastRenderedPageBreak/>
        <w:t>топологию (соседство объектов), что значительно уменьшает размер файла.</w:t>
      </w:r>
      <w:r w:rsidR="00DE2D2E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Интерактивная веб-карта на сайте риелторской компании, отображающая стоимость квадратного метра по районам города.</w:t>
      </w:r>
    </w:p>
    <w:p w14:paraId="41005BBB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КМЛ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Keyhole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Markup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proofErr w:type="gramStart"/>
      <w:r w:rsidRPr="00113EB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kml</w:t>
      </w:r>
      <w:proofErr w:type="spellEnd"/>
      <w:proofErr w:type="gramEnd"/>
      <w:r w:rsidRPr="00113EB2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kmz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): Формат на основе XML, популярный для визуализации данных в Google Earth. Позволяет описывать не только геометрию, но и стили, 3D-модели, временные метки.</w:t>
      </w:r>
      <w:r w:rsidR="00DE2D2E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Визуализация временной динамики изменения границ городов или перемещения торговых агентов.</w:t>
      </w:r>
    </w:p>
    <w:p w14:paraId="45CBDF1D" w14:textId="77777777" w:rsidR="00A344D2" w:rsidRPr="00113EB2" w:rsidRDefault="0025166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EB2">
        <w:rPr>
          <w:rFonts w:ascii="Times New Roman" w:hAnsi="Times New Roman" w:cs="Times New Roman"/>
          <w:sz w:val="28"/>
          <w:szCs w:val="28"/>
        </w:rPr>
        <w:t>Растровые структуры данных</w:t>
      </w:r>
      <w:r w:rsidR="00DE2D2E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93B2EA2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EB2">
        <w:rPr>
          <w:rFonts w:ascii="Times New Roman" w:hAnsi="Times New Roman" w:cs="Times New Roman"/>
          <w:sz w:val="28"/>
          <w:szCs w:val="28"/>
        </w:rPr>
        <w:t>GeoTIFF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): Наиболее распространенный формат для хранения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геопривязанных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растровых данных. Помимо значений пикселей, содержит в своих метаданных (тегах) всю информацию о системе координат, проекции, размере пикселя и т.д. Используется для хранения данных ДЗЗ, цифровых моделей рельефа (ЦМР), результатов интерполяции.</w:t>
      </w:r>
      <w:r w:rsidR="00DE2D2E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 xml:space="preserve">Пример: Использование спутниковых снимков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Nighttime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Lights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(ночные огни) как прокси-индикатора экономической активности и урбанизации региона.</w:t>
      </w:r>
    </w:p>
    <w:p w14:paraId="2E78C130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ASCII Grid: Простой текстовый формат, представляющий растр в виде матрицы чисел с заголовком, описывающим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геопривязку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. Легко читается и создается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, но не эффективен для хранения больших данных.</w:t>
      </w:r>
    </w:p>
    <w:p w14:paraId="69981B16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NetCDF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Form) и GRIB: Специализированные форматы для хранения многомерных научных данных. Позволяют хранить данные по времени, высоте/глубине и другим измерениям. Критически важны для климатического и океанографического моделирования, что находит применение в исследованиях экономики изменения климата.</w:t>
      </w:r>
      <w:r w:rsidR="00DE2D2E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Анализ влияния изменения температуры поверхности океана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Niño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 на продуктивность сельского хозяйства в разных странах и, как следствие, на мировые цены на продовольствие.</w:t>
      </w:r>
    </w:p>
    <w:p w14:paraId="0B54143B" w14:textId="77777777" w:rsidR="00A344D2" w:rsidRPr="00113EB2" w:rsidRDefault="00FE5CED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Топология </w:t>
      </w:r>
      <w:r w:rsidR="004E4433" w:rsidRPr="00113EB2">
        <w:rPr>
          <w:rFonts w:ascii="Times New Roman" w:hAnsi="Times New Roman" w:cs="Times New Roman"/>
          <w:sz w:val="28"/>
          <w:szCs w:val="28"/>
        </w:rPr>
        <w:t>и сетевые структуры</w:t>
      </w:r>
      <w:r w:rsidR="0080762A" w:rsidRPr="00113EB2">
        <w:rPr>
          <w:rFonts w:ascii="Times New Roman" w:hAnsi="Times New Roman" w:cs="Times New Roman"/>
          <w:sz w:val="28"/>
          <w:szCs w:val="28"/>
          <w:lang w:val="kk-KZ"/>
        </w:rPr>
        <w:t>. Э</w:t>
      </w:r>
      <w:r w:rsidR="00A344D2" w:rsidRPr="00113EB2">
        <w:rPr>
          <w:rFonts w:ascii="Times New Roman" w:hAnsi="Times New Roman" w:cs="Times New Roman"/>
          <w:sz w:val="28"/>
          <w:szCs w:val="28"/>
        </w:rPr>
        <w:t>то не отдельные форматы, а способ организации д</w:t>
      </w:r>
      <w:r w:rsidRPr="00113EB2">
        <w:rPr>
          <w:rFonts w:ascii="Times New Roman" w:hAnsi="Times New Roman" w:cs="Times New Roman"/>
          <w:sz w:val="28"/>
          <w:szCs w:val="28"/>
        </w:rPr>
        <w:t>анных внутри векторных моделей.</w:t>
      </w:r>
    </w:p>
    <w:p w14:paraId="3398CADD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Топология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Topology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): Набор правил и отношений, определяющих, как пространственные объекты (точки, линии, полигоны) разделяют геометрию. Топология обеспечивает целостность данных: например, гарантирует, что границы смежных полигонов совпадают, а дорожная сеть не имеет разрывов.</w:t>
      </w:r>
      <w:r w:rsidR="004E4433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 в экономической географии: Создание бесшовной карты административных районов для корректного агрегирования статистических данных без пропусков и перекрытий.</w:t>
      </w:r>
    </w:p>
    <w:p w14:paraId="07AB594E" w14:textId="77777777" w:rsidR="004E4433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Сетевые модели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): Специализированная векторная структура для моделирования потоков по линейным объектам. Учитывает не только геометрию дорог, но и их свойства (скорость, пропускная способность, платные участки), правила движения (повороты, одностороннее движение) и узлы (перекрестки). Пример:</w:t>
      </w:r>
      <w:r w:rsidR="004E4433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8DB0B8" w14:textId="77777777" w:rsidR="00A344D2" w:rsidRPr="00113EB2" w:rsidRDefault="00A344D2" w:rsidP="00113EB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Логистика и транспорт: Расчет оптимального маршрута доставки товара с учетом пробок, минимизации времени и стоимости.</w:t>
      </w:r>
    </w:p>
    <w:p w14:paraId="7DC16333" w14:textId="77777777" w:rsidR="00A344D2" w:rsidRPr="00113EB2" w:rsidRDefault="00A344D2" w:rsidP="00113EB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lastRenderedPageBreak/>
        <w:t>Торговая аналитика: Анализ зоны покрытия (Trade Area Analysis) для нового магазина: определение территории, с которой к нему можно добраться за 5, 10, 15 минут на автомобиле.</w:t>
      </w:r>
    </w:p>
    <w:p w14:paraId="7F078BFE" w14:textId="77777777" w:rsidR="00A344D2" w:rsidRPr="00113EB2" w:rsidRDefault="00A344D2" w:rsidP="00113EB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Размещение производства: Выбор места для завода исходя из минимизации логистических издержек до поставщиков сырья и потребителей.</w:t>
      </w:r>
    </w:p>
    <w:p w14:paraId="5F9281D6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Нестандартные и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современные структуры данных</w:t>
      </w:r>
    </w:p>
    <w:p w14:paraId="128BE49C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Данные точек облака: Массив из миллионов точек с координатами X, Y, Z и часто другими атрибутами (цвет, интенсивность). Получаются с помощью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лидаров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LiDAR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 и фотограмметрии. Используются для создания высокоточных 3D-моделей городов.</w:t>
      </w:r>
      <w:r w:rsidR="004E4433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Анализ этажности и объема зданий для оценки налогооблагаемой базы, планирования солнечной энергетики на крышах, оценки рисков наводнений.</w:t>
      </w:r>
    </w:p>
    <w:p w14:paraId="1BCDDD6F" w14:textId="77777777" w:rsidR="00A344D2" w:rsidRPr="00113EB2" w:rsidRDefault="0080762A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Графы</w:t>
      </w:r>
      <w:r w:rsidR="00A344D2" w:rsidRPr="00113EB2">
        <w:rPr>
          <w:rFonts w:ascii="Times New Roman" w:hAnsi="Times New Roman" w:cs="Times New Roman"/>
          <w:sz w:val="28"/>
          <w:szCs w:val="28"/>
        </w:rPr>
        <w:t>: Более абстрактное представление сетевых структур, где акцент делается не на геометрии, а на связях (ребрах) между узлами (вершинами). Мощный инструмент для анализа социальных и экономических сетей.</w:t>
      </w:r>
      <w:r w:rsidR="004E4433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44D2" w:rsidRPr="00113EB2">
        <w:rPr>
          <w:rFonts w:ascii="Times New Roman" w:hAnsi="Times New Roman" w:cs="Times New Roman"/>
          <w:sz w:val="28"/>
          <w:szCs w:val="28"/>
        </w:rPr>
        <w:t>Пример: Моделирование мировых финансовых потоков, где узлы – это офшорные зоны и финансовые центры, а ребра – объемы капитала. Или анализ торговых связей между странами.</w:t>
      </w:r>
    </w:p>
    <w:p w14:paraId="43B4BDF8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Геоинформационные структуры данных являются основой для цел</w:t>
      </w:r>
      <w:r w:rsidR="00FE5CED" w:rsidRPr="00113EB2">
        <w:rPr>
          <w:rFonts w:ascii="Times New Roman" w:hAnsi="Times New Roman" w:cs="Times New Roman"/>
          <w:sz w:val="28"/>
          <w:szCs w:val="28"/>
        </w:rPr>
        <w:t>ого ряда аналитических методов.</w:t>
      </w:r>
    </w:p>
    <w:p w14:paraId="07E8BA59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Простого наложения данных недостаточно. Пространственная статистика позволяет выявлять закономерности, которые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не видны невооруженным глазом.</w:t>
      </w:r>
    </w:p>
    <w:p w14:paraId="0641A75A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Анализ пространственной автокорреляции: Измеряет степень, с которой близко расположенные объекты имеют схожие значения (положительная автокорреляция) или различные (отрицательная).</w:t>
      </w:r>
    </w:p>
    <w:p w14:paraId="1FBDD1F5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Индекс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Морана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Moran's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I): Показывает,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кластеризуются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ли на карте высокие или низкие значения изучаемого показателя (например, ВРП на душу населения по регионам). Высокое значение индекса говорит о том, что богатые регионы граничат с богатыми, а бедные – с бедными.</w:t>
      </w:r>
      <w:r w:rsidR="00D24519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Выявление кластеров депрессивных и процветающих регионов страны для выработки адресной региональной политики.</w:t>
      </w:r>
    </w:p>
    <w:p w14:paraId="502C6890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Пространственная регрессия: Стандартные регрессионные модели предполагают независимость наблюдений. В пространственных данных это предположение нарушается (проблема пространственной зависимости). Пространственные эконометрические модели (например,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Spatial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Lag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- SLM,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Spatial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- SEM) </w:t>
      </w:r>
      <w:r w:rsidR="00D24519" w:rsidRPr="00113EB2">
        <w:rPr>
          <w:rFonts w:ascii="Times New Roman" w:hAnsi="Times New Roman" w:cs="Times New Roman"/>
          <w:sz w:val="28"/>
          <w:szCs w:val="28"/>
          <w:lang w:val="kk-KZ"/>
        </w:rPr>
        <w:t>явно</w:t>
      </w:r>
      <w:r w:rsidRPr="00113EB2">
        <w:rPr>
          <w:rFonts w:ascii="Times New Roman" w:hAnsi="Times New Roman" w:cs="Times New Roman"/>
          <w:sz w:val="28"/>
          <w:szCs w:val="28"/>
        </w:rPr>
        <w:t xml:space="preserve"> учитывают эту зависимость.</w:t>
      </w:r>
      <w:r w:rsidR="00D24519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Моделирование факторов, влияющих на цены на жилье. Цена дома зависит не только от его характеристик (площадь, этаж), но и от цен на соседние дома и характеристик района (транспортная доступность, криминогенная обстановка).</w:t>
      </w:r>
    </w:p>
    <w:p w14:paraId="52B43DDE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Анали</w:t>
      </w:r>
      <w:r w:rsidR="00FE5CED" w:rsidRPr="00113EB2">
        <w:rPr>
          <w:rFonts w:ascii="Times New Roman" w:hAnsi="Times New Roman" w:cs="Times New Roman"/>
          <w:sz w:val="28"/>
          <w:szCs w:val="28"/>
        </w:rPr>
        <w:t>з территориального размещения</w:t>
      </w:r>
    </w:p>
    <w:p w14:paraId="67B65A84" w14:textId="77777777" w:rsidR="00A344D2" w:rsidRPr="00113EB2" w:rsidRDefault="00A344D2" w:rsidP="00113E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Анализ ближайшего соседа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Nearest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Neighbor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): Определяет, является ли распределение точечных объектов (например, магазинов сети) случайным,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кластеризованным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или равномерным.</w:t>
      </w:r>
      <w:r w:rsidR="00D24519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 xml:space="preserve">Пример: Оценка уровня конкуренции в розничной торговле.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Кластеризованное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размещение кофеен </w:t>
      </w:r>
      <w:r w:rsidRPr="00113EB2">
        <w:rPr>
          <w:rFonts w:ascii="Times New Roman" w:hAnsi="Times New Roman" w:cs="Times New Roman"/>
          <w:sz w:val="28"/>
          <w:szCs w:val="28"/>
        </w:rPr>
        <w:lastRenderedPageBreak/>
        <w:t>указывает на агломерационный эффект и конкурентную борьбу в «точках перехвата» клиентских потоков.</w:t>
      </w:r>
    </w:p>
    <w:p w14:paraId="59BB773B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Ядерная оценка плотности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Kernel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Density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Estimation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- KDE): Преобразует точечные данные в непрерывную поверхность плотности. Позволяет визуализировать «горячие точки»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hot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spots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 и «холодные точки»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spots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 любого явления.</w:t>
      </w:r>
      <w:r w:rsidR="003D20C7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Построение карты плотности размещения стартапов в городе для выявления инновационных кластеров.</w:t>
      </w:r>
    </w:p>
    <w:p w14:paraId="07DA0740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ГИС-многокритериальный анализ (</w:t>
      </w:r>
      <w:r w:rsidRPr="00113EB2">
        <w:rPr>
          <w:rFonts w:ascii="Times New Roman" w:hAnsi="Times New Roman" w:cs="Times New Roman"/>
          <w:sz w:val="28"/>
          <w:szCs w:val="28"/>
          <w:lang w:val="en-US"/>
        </w:rPr>
        <w:t>Multi</w:t>
      </w:r>
      <w:r w:rsidRPr="00113EB2">
        <w:rPr>
          <w:rFonts w:ascii="Times New Roman" w:hAnsi="Times New Roman" w:cs="Times New Roman"/>
          <w:sz w:val="28"/>
          <w:szCs w:val="28"/>
        </w:rPr>
        <w:t>-</w:t>
      </w:r>
      <w:r w:rsidRPr="00113EB2">
        <w:rPr>
          <w:rFonts w:ascii="Times New Roman" w:hAnsi="Times New Roman" w:cs="Times New Roman"/>
          <w:sz w:val="28"/>
          <w:szCs w:val="28"/>
          <w:lang w:val="en-US"/>
        </w:rPr>
        <w:t>Crite</w:t>
      </w:r>
      <w:r w:rsidR="00FE5CED" w:rsidRPr="00113EB2">
        <w:rPr>
          <w:rFonts w:ascii="Times New Roman" w:hAnsi="Times New Roman" w:cs="Times New Roman"/>
          <w:sz w:val="28"/>
          <w:szCs w:val="28"/>
          <w:lang w:val="en-US"/>
        </w:rPr>
        <w:t>ria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</w:t>
      </w:r>
      <w:r w:rsidR="00FE5CED" w:rsidRPr="00113EB2">
        <w:rPr>
          <w:rFonts w:ascii="Times New Roman" w:hAnsi="Times New Roman" w:cs="Times New Roman"/>
          <w:sz w:val="28"/>
          <w:szCs w:val="28"/>
          <w:lang w:val="en-US"/>
        </w:rPr>
        <w:t>Decision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</w:t>
      </w:r>
      <w:r w:rsidR="00FE5CED" w:rsidRPr="00113EB2"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- </w:t>
      </w:r>
      <w:r w:rsidR="00FE5CED" w:rsidRPr="00113EB2">
        <w:rPr>
          <w:rFonts w:ascii="Times New Roman" w:hAnsi="Times New Roman" w:cs="Times New Roman"/>
          <w:sz w:val="28"/>
          <w:szCs w:val="28"/>
          <w:lang w:val="en-US"/>
        </w:rPr>
        <w:t>MCDA</w:t>
      </w:r>
      <w:r w:rsidR="00FE5CED" w:rsidRPr="00113EB2">
        <w:rPr>
          <w:rFonts w:ascii="Times New Roman" w:hAnsi="Times New Roman" w:cs="Times New Roman"/>
          <w:sz w:val="28"/>
          <w:szCs w:val="28"/>
        </w:rPr>
        <w:t>)</w:t>
      </w:r>
      <w:r w:rsidR="003D20C7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ощный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метод поддержки принятия решений, который интегрируется с ГИС для решения</w:t>
      </w:r>
      <w:r w:rsidR="00FE5CED" w:rsidRPr="00113EB2">
        <w:rPr>
          <w:rFonts w:ascii="Times New Roman" w:hAnsi="Times New Roman" w:cs="Times New Roman"/>
          <w:sz w:val="28"/>
          <w:szCs w:val="28"/>
        </w:rPr>
        <w:t xml:space="preserve"> задач оптимального размещения.</w:t>
      </w:r>
    </w:p>
    <w:p w14:paraId="5254DC8B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  Процесс:</w:t>
      </w:r>
    </w:p>
    <w:p w14:paraId="1C9DA67A" w14:textId="77777777" w:rsidR="00A344D2" w:rsidRPr="00113EB2" w:rsidRDefault="00A344D2" w:rsidP="00113EB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Определение критериев: Выбираются факторы, влияющие на решение (например, для размещения гипермаркета: стоимость земли, транспортная доступность, плотность населения, близость к конкурентам).</w:t>
      </w:r>
    </w:p>
    <w:p w14:paraId="670851F6" w14:textId="77777777" w:rsidR="00A344D2" w:rsidRPr="00113EB2" w:rsidRDefault="00A344D2" w:rsidP="00113EB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Создание карт критериев: Каждый фактор представляется в виде растрового слоя (карты).</w:t>
      </w:r>
    </w:p>
    <w:p w14:paraId="453D3AAF" w14:textId="77777777" w:rsidR="00A344D2" w:rsidRPr="00113EB2" w:rsidRDefault="00A344D2" w:rsidP="00113EB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Стандартизация: Приведение всех карт к общей шкале (например, от 0 до 1).</w:t>
      </w:r>
    </w:p>
    <w:p w14:paraId="59013020" w14:textId="77777777" w:rsidR="00A344D2" w:rsidRPr="00113EB2" w:rsidRDefault="00A344D2" w:rsidP="00113EB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Взвешивание: Назначение весов каждому критерию, отражающих его относительную важность (например, транспортная доступность важнее стоимости земли). Веса часто определяются методом экспертн</w:t>
      </w:r>
      <w:r w:rsidR="003D20C7" w:rsidRPr="00113EB2">
        <w:rPr>
          <w:rFonts w:ascii="Times New Roman" w:hAnsi="Times New Roman" w:cs="Times New Roman"/>
          <w:sz w:val="28"/>
          <w:szCs w:val="28"/>
        </w:rPr>
        <w:t>ых оценок или анализа иерархий</w:t>
      </w:r>
      <w:r w:rsidRPr="00113EB2">
        <w:rPr>
          <w:rFonts w:ascii="Times New Roman" w:hAnsi="Times New Roman" w:cs="Times New Roman"/>
          <w:sz w:val="28"/>
          <w:szCs w:val="28"/>
        </w:rPr>
        <w:t>.</w:t>
      </w:r>
    </w:p>
    <w:p w14:paraId="1DA032B0" w14:textId="77777777" w:rsidR="00A344D2" w:rsidRPr="00113EB2" w:rsidRDefault="00A344D2" w:rsidP="00113EB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Наложение и вычисление: Все взвешенные карты суммируются, в результате получается итогова</w:t>
      </w:r>
      <w:r w:rsidR="003B1693" w:rsidRPr="00113EB2">
        <w:rPr>
          <w:rFonts w:ascii="Times New Roman" w:hAnsi="Times New Roman" w:cs="Times New Roman"/>
          <w:sz w:val="28"/>
          <w:szCs w:val="28"/>
        </w:rPr>
        <w:t>я карта пригодности</w:t>
      </w:r>
      <w:r w:rsidRPr="00113EB2">
        <w:rPr>
          <w:rFonts w:ascii="Times New Roman" w:hAnsi="Times New Roman" w:cs="Times New Roman"/>
          <w:sz w:val="28"/>
          <w:szCs w:val="28"/>
        </w:rPr>
        <w:t>, где каждое местоположение имеет оценку его пригодности для цели.</w:t>
      </w:r>
      <w:r w:rsidR="003D20C7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3EB2">
        <w:rPr>
          <w:rFonts w:ascii="Times New Roman" w:hAnsi="Times New Roman" w:cs="Times New Roman"/>
          <w:sz w:val="28"/>
          <w:szCs w:val="28"/>
        </w:rPr>
        <w:t>Пример: Выбор оптимального места для строительства логистического хаба, завода по переработке отходов, ветряной электростанции или туристического объекта.</w:t>
      </w:r>
    </w:p>
    <w:p w14:paraId="25C55578" w14:textId="77777777" w:rsidR="00A344D2" w:rsidRPr="00113EB2" w:rsidRDefault="00C35D2C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EB2">
        <w:rPr>
          <w:rFonts w:ascii="Times New Roman" w:hAnsi="Times New Roman" w:cs="Times New Roman"/>
          <w:sz w:val="28"/>
          <w:szCs w:val="28"/>
        </w:rPr>
        <w:t>Основные вызовы</w:t>
      </w:r>
      <w:r w:rsidR="003D20C7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E6C93AB" w14:textId="77777777" w:rsidR="00A344D2" w:rsidRPr="00113EB2" w:rsidRDefault="003D20C7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Качество данных</w:t>
      </w:r>
      <w:r w:rsidR="00A344D2" w:rsidRPr="00113EB2">
        <w:rPr>
          <w:rFonts w:ascii="Times New Roman" w:hAnsi="Times New Roman" w:cs="Times New Roman"/>
          <w:sz w:val="28"/>
          <w:szCs w:val="28"/>
        </w:rPr>
        <w:t>: Анализ «мус</w:t>
      </w:r>
      <w:r w:rsidRPr="00113EB2">
        <w:rPr>
          <w:rFonts w:ascii="Times New Roman" w:hAnsi="Times New Roman" w:cs="Times New Roman"/>
          <w:sz w:val="28"/>
          <w:szCs w:val="28"/>
        </w:rPr>
        <w:t>ор на входе – мусор на выходе»</w:t>
      </w:r>
      <w:r w:rsidR="00A344D2" w:rsidRPr="00113EB2">
        <w:rPr>
          <w:rFonts w:ascii="Times New Roman" w:hAnsi="Times New Roman" w:cs="Times New Roman"/>
          <w:sz w:val="28"/>
          <w:szCs w:val="28"/>
        </w:rPr>
        <w:t xml:space="preserve"> особенно актуален для ГИС. Проблемы включают: устаревшие карты, неточную </w:t>
      </w:r>
      <w:proofErr w:type="spellStart"/>
      <w:r w:rsidR="00A344D2" w:rsidRPr="00113EB2">
        <w:rPr>
          <w:rFonts w:ascii="Times New Roman" w:hAnsi="Times New Roman" w:cs="Times New Roman"/>
          <w:sz w:val="28"/>
          <w:szCs w:val="28"/>
        </w:rPr>
        <w:t>геопривязку</w:t>
      </w:r>
      <w:proofErr w:type="spellEnd"/>
      <w:r w:rsidR="00A344D2" w:rsidRPr="00113EB2">
        <w:rPr>
          <w:rFonts w:ascii="Times New Roman" w:hAnsi="Times New Roman" w:cs="Times New Roman"/>
          <w:sz w:val="28"/>
          <w:szCs w:val="28"/>
        </w:rPr>
        <w:t>, несовпадение административных границ при агрегации статистики, различное разрешение данных.</w:t>
      </w:r>
    </w:p>
    <w:p w14:paraId="4669CE01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3D20C7" w:rsidRPr="00113EB2">
        <w:rPr>
          <w:rFonts w:ascii="Times New Roman" w:hAnsi="Times New Roman" w:cs="Times New Roman"/>
          <w:sz w:val="28"/>
          <w:szCs w:val="28"/>
        </w:rPr>
        <w:t>экологического заблуждения</w:t>
      </w:r>
      <w:r w:rsidRPr="00113EB2">
        <w:rPr>
          <w:rFonts w:ascii="Times New Roman" w:hAnsi="Times New Roman" w:cs="Times New Roman"/>
          <w:sz w:val="28"/>
          <w:szCs w:val="28"/>
        </w:rPr>
        <w:t>: Ошибочное приписывание характеристик, выявленных на агрегированном уровне (например, уровень дохода в районе), каждому индивидууму в этом районе.</w:t>
      </w:r>
    </w:p>
    <w:p w14:paraId="6410CFC2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Сложность и стоимость: Лицензии на профессиональное ГИС-ПО, необходимость в </w:t>
      </w:r>
      <w:r w:rsidR="003D20C7" w:rsidRPr="00113EB2">
        <w:rPr>
          <w:rFonts w:ascii="Times New Roman" w:hAnsi="Times New Roman" w:cs="Times New Roman"/>
          <w:sz w:val="28"/>
          <w:szCs w:val="28"/>
        </w:rPr>
        <w:t>квалифицированных специалистах</w:t>
      </w:r>
      <w:r w:rsidRPr="00113EB2">
        <w:rPr>
          <w:rFonts w:ascii="Times New Roman" w:hAnsi="Times New Roman" w:cs="Times New Roman"/>
          <w:sz w:val="28"/>
          <w:szCs w:val="28"/>
        </w:rPr>
        <w:t>, затраты на сбор и подготовку данных.</w:t>
      </w:r>
    </w:p>
    <w:p w14:paraId="73FF25AF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Конфиденциальность и этика: Пространственные данные с высокой детализацией (например, точное местоположение человека по данным с мобильного телефона) могут нарушать приватность. Необходимо анонимизировать и агрегировать данные.</w:t>
      </w:r>
    </w:p>
    <w:p w14:paraId="1E558D1B" w14:textId="12ADC967" w:rsidR="00A344D2" w:rsidRPr="00113EB2" w:rsidRDefault="00C35D2C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 Будущие тенденции</w:t>
      </w:r>
      <w:r w:rsidR="00113EB2">
        <w:rPr>
          <w:rFonts w:ascii="Times New Roman" w:hAnsi="Times New Roman" w:cs="Times New Roman"/>
          <w:sz w:val="28"/>
          <w:szCs w:val="28"/>
        </w:rPr>
        <w:t>:</w:t>
      </w:r>
    </w:p>
    <w:p w14:paraId="53131940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lastRenderedPageBreak/>
        <w:t>ГИС в облаке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GIS): Переход от десктопных приложений к облачным платформам (например,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Engine). Это позволяет обрабатыв</w:t>
      </w:r>
      <w:r w:rsidR="003D20C7" w:rsidRPr="00113EB2">
        <w:rPr>
          <w:rFonts w:ascii="Times New Roman" w:hAnsi="Times New Roman" w:cs="Times New Roman"/>
          <w:sz w:val="28"/>
          <w:szCs w:val="28"/>
        </w:rPr>
        <w:t>ать огромные объемы данных</w:t>
      </w:r>
      <w:r w:rsidRPr="00113EB2">
        <w:rPr>
          <w:rFonts w:ascii="Times New Roman" w:hAnsi="Times New Roman" w:cs="Times New Roman"/>
          <w:sz w:val="28"/>
          <w:szCs w:val="28"/>
        </w:rPr>
        <w:t>, обеспечивает легкий доступ и совместную работу.</w:t>
      </w:r>
    </w:p>
    <w:p w14:paraId="1EBCA14A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Повсеместная пространственная аналитика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Pervasive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Spatial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): Интеграция пространственного анализа в бизнес-процессы и повседневные приложения (отслеживание доставки, навигация, ритейл-аналитика) в реальном времени.</w:t>
      </w:r>
    </w:p>
    <w:p w14:paraId="45846315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Искусственный интеллект и машинное обучение (AI/ML): Применение глубокого обучения для автоматического распознавания объектов на спутниковых снимках (здания, дороги, корабли), прогнозирования пространственных явлений (спрос на такси, цены на недвижимость), классификации землепользования.</w:t>
      </w:r>
    </w:p>
    <w:p w14:paraId="02D9F63F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3D и цифровые двойники городов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Twins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): Создание динамических,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высокодетализированных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цифровых копий физических объектов (зданий, инфраструктуры, целых городов). Позволяет проводить сложное моделирование: распространение звука, ветровые нагрузки, эвакуацию при ЧС, планирование городской застройки.</w:t>
      </w:r>
    </w:p>
    <w:p w14:paraId="7EC88BA6" w14:textId="77777777" w:rsidR="00A344D2" w:rsidRPr="00113EB2" w:rsidRDefault="00A344D2" w:rsidP="00113EB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Повышение роли добровольной географической информации (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Volunteered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Geographic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- VGI): Данные от непрофессионалов через платформы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геотеги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 xml:space="preserve"> в социальных сетях, отзывы на картах становятся ценным источником актуальной информации.</w:t>
      </w:r>
    </w:p>
    <w:p w14:paraId="6EA26B6C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Геоинформационные структуры данных перестали быть узкоспециализированным инструментом картографов. Они превратились в критически важный компонент методологического аппарата современной экономической географии и региональной экономики. От простых </w:t>
      </w:r>
      <w:proofErr w:type="spellStart"/>
      <w:r w:rsidRPr="00113EB2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113EB2">
        <w:rPr>
          <w:rFonts w:ascii="Times New Roman" w:hAnsi="Times New Roman" w:cs="Times New Roman"/>
          <w:sz w:val="28"/>
          <w:szCs w:val="28"/>
        </w:rPr>
        <w:t>-файлов до сложных сетевых моделей и многомерных массивов данны</w:t>
      </w:r>
      <w:r w:rsidR="00867D15" w:rsidRPr="00113EB2">
        <w:rPr>
          <w:rFonts w:ascii="Times New Roman" w:hAnsi="Times New Roman" w:cs="Times New Roman"/>
          <w:sz w:val="28"/>
          <w:szCs w:val="28"/>
        </w:rPr>
        <w:t>х – эти структуры предоставляют</w:t>
      </w:r>
      <w:r w:rsidR="00867D15" w:rsidRPr="00113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D15" w:rsidRPr="00113EB2">
        <w:rPr>
          <w:rFonts w:ascii="Times New Roman" w:hAnsi="Times New Roman" w:cs="Times New Roman"/>
          <w:sz w:val="28"/>
          <w:szCs w:val="28"/>
        </w:rPr>
        <w:t>средства</w:t>
      </w:r>
      <w:r w:rsidRPr="00113EB2">
        <w:rPr>
          <w:rFonts w:ascii="Times New Roman" w:hAnsi="Times New Roman" w:cs="Times New Roman"/>
          <w:sz w:val="28"/>
          <w:szCs w:val="28"/>
        </w:rPr>
        <w:t xml:space="preserve"> для принципиально нового уровня понимания пространственных закономерностей экономического развития.</w:t>
      </w:r>
    </w:p>
    <w:p w14:paraId="67FFF269" w14:textId="77777777" w:rsidR="00A344D2" w:rsidRPr="00113EB2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 xml:space="preserve">Они позволяют перейти от описания статичных карт к динамическому моделированию сценариев, от интуитивных решений по размещению – к научно обоснованным расчетам, от анализа изолированных показателей – к комплексному системному </w:t>
      </w:r>
      <w:r w:rsidR="00867D15" w:rsidRPr="00113EB2">
        <w:rPr>
          <w:rFonts w:ascii="Times New Roman" w:hAnsi="Times New Roman" w:cs="Times New Roman"/>
          <w:sz w:val="28"/>
          <w:szCs w:val="28"/>
        </w:rPr>
        <w:t>взгляду</w:t>
      </w:r>
      <w:r w:rsidRPr="00113EB2">
        <w:rPr>
          <w:rFonts w:ascii="Times New Roman" w:hAnsi="Times New Roman" w:cs="Times New Roman"/>
          <w:sz w:val="28"/>
          <w:szCs w:val="28"/>
        </w:rPr>
        <w:t xml:space="preserve"> на территорию. В условиях растущей конкуренции между регионами и компаниями, эффективное использование геоинформационных структур данных становится не просто преимуществом, а необходимостью для достижения устойчивого развития и экономического успеха.</w:t>
      </w:r>
    </w:p>
    <w:p w14:paraId="6103A0CD" w14:textId="7A7E63DD" w:rsidR="00B91F9D" w:rsidRDefault="00A344D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B2">
        <w:rPr>
          <w:rFonts w:ascii="Times New Roman" w:hAnsi="Times New Roman" w:cs="Times New Roman"/>
          <w:sz w:val="28"/>
          <w:szCs w:val="28"/>
        </w:rPr>
        <w:t>Освоение этого инструментария требует междисциплинарного подхода, сочетающего знания в географии, экономике, информатике и статистике. Именно на стыке этих дисциплин рождаются наиболее прорывные и практически значимые исследования, способные дать ответы на самые актуальные экономико-географические вызовы XXI века.</w:t>
      </w:r>
    </w:p>
    <w:p w14:paraId="5DCA1AA8" w14:textId="3AA9F17B" w:rsidR="00113EB2" w:rsidRDefault="00113EB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2914A" w14:textId="77777777" w:rsidR="00113EB2" w:rsidRDefault="00113EB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1DF7D" w14:textId="64ED7306" w:rsidR="00113EB2" w:rsidRPr="00113EB2" w:rsidRDefault="00113EB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EB2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самоконтроля:</w:t>
      </w:r>
    </w:p>
    <w:p w14:paraId="105152B4" w14:textId="3F518DFF" w:rsidR="00113EB2" w:rsidRPr="00113EB2" w:rsidRDefault="00113EB2" w:rsidP="00113EB2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lang w:val="ru-RU"/>
        </w:rPr>
      </w:pPr>
      <w:r w:rsidRPr="00113EB2">
        <w:rPr>
          <w:rStyle w:val="selected"/>
          <w:sz w:val="28"/>
          <w:lang w:val="ru-RU"/>
        </w:rPr>
        <w:t xml:space="preserve">Какое фундаментальное различие в представлении пространства лежит в основе Векторной и Растровой моделей? Приведите пример экономико-географической задачи, которую невозможно корректно решить без использования </w:t>
      </w:r>
      <w:r w:rsidRPr="00113EB2">
        <w:rPr>
          <w:rStyle w:val="selected"/>
          <w:bCs/>
          <w:sz w:val="28"/>
          <w:lang w:val="ru-RU"/>
        </w:rPr>
        <w:t>растровой</w:t>
      </w:r>
      <w:r w:rsidRPr="00113EB2">
        <w:rPr>
          <w:rStyle w:val="selected"/>
          <w:sz w:val="28"/>
          <w:lang w:val="ru-RU"/>
        </w:rPr>
        <w:t xml:space="preserve"> "поверхности трения".</w:t>
      </w:r>
    </w:p>
    <w:p w14:paraId="1ADE7FB6" w14:textId="36C13865" w:rsidR="00113EB2" w:rsidRPr="00113EB2" w:rsidRDefault="00113EB2" w:rsidP="00113EB2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lang w:val="ru-RU"/>
        </w:rPr>
      </w:pPr>
      <w:r w:rsidRPr="00113EB2">
        <w:rPr>
          <w:rStyle w:val="selected"/>
          <w:sz w:val="28"/>
          <w:lang w:val="ru-RU"/>
        </w:rPr>
        <w:t xml:space="preserve">Объясните, что такое </w:t>
      </w:r>
      <w:r w:rsidRPr="00113EB2">
        <w:rPr>
          <w:rStyle w:val="selected"/>
          <w:bCs/>
          <w:sz w:val="28"/>
          <w:lang w:val="ru-RU"/>
        </w:rPr>
        <w:t>топология</w:t>
      </w:r>
      <w:r w:rsidRPr="00113EB2">
        <w:rPr>
          <w:rStyle w:val="selected"/>
          <w:sz w:val="28"/>
          <w:lang w:val="ru-RU"/>
        </w:rPr>
        <w:t xml:space="preserve"> в контексте векторной модели данных. Какую ключевую проблему, связанную с анализом административных границ, она решает?</w:t>
      </w:r>
    </w:p>
    <w:p w14:paraId="64D6250F" w14:textId="2D9D3C7B" w:rsidR="00113EB2" w:rsidRPr="00113EB2" w:rsidRDefault="00113EB2" w:rsidP="00113EB2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lang w:val="ru-RU"/>
        </w:rPr>
      </w:pPr>
      <w:r w:rsidRPr="00113EB2">
        <w:rPr>
          <w:rStyle w:val="selected"/>
          <w:sz w:val="28"/>
          <w:lang w:val="ru-RU"/>
        </w:rPr>
        <w:t xml:space="preserve">Почему </w:t>
      </w:r>
      <w:r w:rsidRPr="00113EB2">
        <w:rPr>
          <w:rStyle w:val="selected"/>
          <w:bCs/>
          <w:sz w:val="28"/>
          <w:lang w:val="ru-RU"/>
        </w:rPr>
        <w:t>сетевой анализ</w:t>
      </w:r>
      <w:r w:rsidRPr="00113EB2">
        <w:rPr>
          <w:rStyle w:val="selected"/>
          <w:sz w:val="28"/>
          <w:lang w:val="ru-RU"/>
        </w:rPr>
        <w:t xml:space="preserve"> является критически важным для ЭГ, в то время как чистая экономика может обойтись без него? Какие компоненты (узлы и ребра) описывают экономический объект в сетевой с</w:t>
      </w:r>
      <w:bookmarkStart w:id="0" w:name="_GoBack"/>
      <w:bookmarkEnd w:id="0"/>
      <w:r w:rsidRPr="00113EB2">
        <w:rPr>
          <w:rStyle w:val="selected"/>
          <w:sz w:val="28"/>
          <w:lang w:val="ru-RU"/>
        </w:rPr>
        <w:t>труктуре?</w:t>
      </w:r>
    </w:p>
    <w:p w14:paraId="06589648" w14:textId="04260098" w:rsidR="00113EB2" w:rsidRPr="00113EB2" w:rsidRDefault="00113EB2" w:rsidP="00113EB2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lang w:val="ru-RU"/>
        </w:rPr>
      </w:pPr>
      <w:r w:rsidRPr="00113EB2">
        <w:rPr>
          <w:rStyle w:val="selected"/>
          <w:sz w:val="28"/>
          <w:lang w:val="ru-RU"/>
        </w:rPr>
        <w:t xml:space="preserve">Сформулируйте суть </w:t>
      </w:r>
      <w:r w:rsidRPr="00113EB2">
        <w:rPr>
          <w:rStyle w:val="selected"/>
          <w:bCs/>
          <w:sz w:val="28"/>
          <w:lang w:val="ru-RU"/>
        </w:rPr>
        <w:t>Проблемы модифицируемых ареальных единиц (</w:t>
      </w:r>
      <w:r w:rsidRPr="00113EB2">
        <w:rPr>
          <w:rStyle w:val="selected"/>
          <w:bCs/>
          <w:sz w:val="28"/>
        </w:rPr>
        <w:t>MAUP</w:t>
      </w:r>
      <w:r w:rsidRPr="00113EB2">
        <w:rPr>
          <w:rStyle w:val="selected"/>
          <w:bCs/>
          <w:sz w:val="28"/>
          <w:lang w:val="ru-RU"/>
        </w:rPr>
        <w:t>)</w:t>
      </w:r>
      <w:r w:rsidRPr="00113EB2">
        <w:rPr>
          <w:rStyle w:val="selected"/>
          <w:sz w:val="28"/>
          <w:lang w:val="ru-RU"/>
        </w:rPr>
        <w:t>. Почему исследователь должен всегда помнить об этой проблеме при анализе статистических данных, привязанных к полигонам (например, по районам)?</w:t>
      </w:r>
    </w:p>
    <w:p w14:paraId="0F89F5DE" w14:textId="40F18CC1" w:rsidR="00113EB2" w:rsidRPr="00113EB2" w:rsidRDefault="00113EB2" w:rsidP="00113EB2">
      <w:pPr>
        <w:pStyle w:val="a4"/>
        <w:numPr>
          <w:ilvl w:val="0"/>
          <w:numId w:val="2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lang w:val="ru-RU"/>
        </w:rPr>
      </w:pPr>
      <w:r w:rsidRPr="00113EB2">
        <w:rPr>
          <w:rStyle w:val="selected"/>
          <w:sz w:val="28"/>
          <w:lang w:val="ru-RU"/>
        </w:rPr>
        <w:t xml:space="preserve">Назовите два современных тренда в источниках </w:t>
      </w:r>
      <w:proofErr w:type="spellStart"/>
      <w:r w:rsidRPr="00113EB2">
        <w:rPr>
          <w:rStyle w:val="selected"/>
          <w:sz w:val="28"/>
          <w:lang w:val="ru-RU"/>
        </w:rPr>
        <w:t>геоданных</w:t>
      </w:r>
      <w:proofErr w:type="spellEnd"/>
      <w:r w:rsidRPr="00113EB2">
        <w:rPr>
          <w:rStyle w:val="selected"/>
          <w:sz w:val="28"/>
          <w:lang w:val="ru-RU"/>
        </w:rPr>
        <w:t xml:space="preserve"> (помимо классических), которые потребуют новых или измененных структур данных для их анализа в ближайшие годы.</w:t>
      </w:r>
    </w:p>
    <w:p w14:paraId="5D9A3F79" w14:textId="77777777" w:rsidR="00113EB2" w:rsidRPr="00113EB2" w:rsidRDefault="00113EB2" w:rsidP="00113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3EB2" w:rsidRPr="00113EB2" w:rsidSect="00A344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364"/>
    <w:multiLevelType w:val="hybridMultilevel"/>
    <w:tmpl w:val="9EBE6F82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230"/>
    <w:multiLevelType w:val="hybridMultilevel"/>
    <w:tmpl w:val="7DCA5136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4523"/>
    <w:multiLevelType w:val="hybridMultilevel"/>
    <w:tmpl w:val="8852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E5F45"/>
    <w:multiLevelType w:val="hybridMultilevel"/>
    <w:tmpl w:val="5A46A9AE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7D14"/>
    <w:multiLevelType w:val="hybridMultilevel"/>
    <w:tmpl w:val="7780EAB2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B4CAE"/>
    <w:multiLevelType w:val="hybridMultilevel"/>
    <w:tmpl w:val="F196BC84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78DE"/>
    <w:multiLevelType w:val="hybridMultilevel"/>
    <w:tmpl w:val="61CC2C6A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273D"/>
    <w:multiLevelType w:val="hybridMultilevel"/>
    <w:tmpl w:val="3878E658"/>
    <w:lvl w:ilvl="0" w:tplc="3AF2B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48F"/>
    <w:multiLevelType w:val="hybridMultilevel"/>
    <w:tmpl w:val="DDB87936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6D43"/>
    <w:multiLevelType w:val="hybridMultilevel"/>
    <w:tmpl w:val="DF7E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CA5"/>
    <w:multiLevelType w:val="hybridMultilevel"/>
    <w:tmpl w:val="0AC0C840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48A52088"/>
    <w:multiLevelType w:val="hybridMultilevel"/>
    <w:tmpl w:val="7F7644FE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C1BF3"/>
    <w:multiLevelType w:val="hybridMultilevel"/>
    <w:tmpl w:val="EF5E6E62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2B38"/>
    <w:multiLevelType w:val="hybridMultilevel"/>
    <w:tmpl w:val="38104FA0"/>
    <w:lvl w:ilvl="0" w:tplc="21BEBD6A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FCD0B9B"/>
    <w:multiLevelType w:val="hybridMultilevel"/>
    <w:tmpl w:val="B5C0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A42C4"/>
    <w:multiLevelType w:val="hybridMultilevel"/>
    <w:tmpl w:val="5C2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50A53"/>
    <w:multiLevelType w:val="hybridMultilevel"/>
    <w:tmpl w:val="3F68F216"/>
    <w:lvl w:ilvl="0" w:tplc="15CCBC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FCB0F61"/>
    <w:multiLevelType w:val="hybridMultilevel"/>
    <w:tmpl w:val="5FBAB7B2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E1E3F"/>
    <w:multiLevelType w:val="hybridMultilevel"/>
    <w:tmpl w:val="17E2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8664C"/>
    <w:multiLevelType w:val="hybridMultilevel"/>
    <w:tmpl w:val="6840C066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276D9"/>
    <w:multiLevelType w:val="hybridMultilevel"/>
    <w:tmpl w:val="4BA44272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F0A09"/>
    <w:multiLevelType w:val="hybridMultilevel"/>
    <w:tmpl w:val="53B815B4"/>
    <w:lvl w:ilvl="0" w:tplc="5A2001B6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0FBC"/>
    <w:multiLevelType w:val="hybridMultilevel"/>
    <w:tmpl w:val="8C08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0"/>
  </w:num>
  <w:num w:numId="5">
    <w:abstractNumId w:val="5"/>
  </w:num>
  <w:num w:numId="6">
    <w:abstractNumId w:val="8"/>
  </w:num>
  <w:num w:numId="7">
    <w:abstractNumId w:val="17"/>
  </w:num>
  <w:num w:numId="8">
    <w:abstractNumId w:val="19"/>
  </w:num>
  <w:num w:numId="9">
    <w:abstractNumId w:val="21"/>
  </w:num>
  <w:num w:numId="10">
    <w:abstractNumId w:val="4"/>
  </w:num>
  <w:num w:numId="11">
    <w:abstractNumId w:val="11"/>
  </w:num>
  <w:num w:numId="12">
    <w:abstractNumId w:val="22"/>
  </w:num>
  <w:num w:numId="13">
    <w:abstractNumId w:val="13"/>
  </w:num>
  <w:num w:numId="14">
    <w:abstractNumId w:val="0"/>
  </w:num>
  <w:num w:numId="15">
    <w:abstractNumId w:val="12"/>
  </w:num>
  <w:num w:numId="16">
    <w:abstractNumId w:val="6"/>
  </w:num>
  <w:num w:numId="17">
    <w:abstractNumId w:val="1"/>
  </w:num>
  <w:num w:numId="18">
    <w:abstractNumId w:val="16"/>
  </w:num>
  <w:num w:numId="19">
    <w:abstractNumId w:val="3"/>
  </w:num>
  <w:num w:numId="20">
    <w:abstractNumId w:val="20"/>
  </w:num>
  <w:num w:numId="21">
    <w:abstractNumId w:val="9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D2"/>
    <w:rsid w:val="00026C9E"/>
    <w:rsid w:val="00113EB2"/>
    <w:rsid w:val="00251662"/>
    <w:rsid w:val="003B1693"/>
    <w:rsid w:val="003D20C7"/>
    <w:rsid w:val="0044226E"/>
    <w:rsid w:val="004E4433"/>
    <w:rsid w:val="00751D0C"/>
    <w:rsid w:val="0080762A"/>
    <w:rsid w:val="00867D15"/>
    <w:rsid w:val="00A344D2"/>
    <w:rsid w:val="00A516FF"/>
    <w:rsid w:val="00B91F9D"/>
    <w:rsid w:val="00C35D2C"/>
    <w:rsid w:val="00D24519"/>
    <w:rsid w:val="00DA296C"/>
    <w:rsid w:val="00DE2D2E"/>
    <w:rsid w:val="00E34ABF"/>
    <w:rsid w:val="00F322CC"/>
    <w:rsid w:val="00FC1933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AB0E"/>
  <w15:chartTrackingRefBased/>
  <w15:docId w15:val="{9CABD175-0310-4785-A598-15B8195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ed">
    <w:name w:val="selected"/>
    <w:basedOn w:val="a0"/>
    <w:rsid w:val="0011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Ayana</cp:lastModifiedBy>
  <cp:revision>12</cp:revision>
  <dcterms:created xsi:type="dcterms:W3CDTF">2025-09-15T09:54:00Z</dcterms:created>
  <dcterms:modified xsi:type="dcterms:W3CDTF">2025-10-03T14:47:00Z</dcterms:modified>
</cp:coreProperties>
</file>