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0D8" w:rsidRPr="00AA3265" w:rsidRDefault="002D50D8" w:rsidP="00AA32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sz w:val="32"/>
          <w:szCs w:val="32"/>
          <w:lang w:val="kk-KZ"/>
        </w:rPr>
        <w:t>Л.Н.ГУМИЛЕВ АТЫНДАҒЫ ЕУРАЗИЯ ҰЛТТЫҚ УНИВЕРСИТЕТІ</w:t>
      </w:r>
    </w:p>
    <w:p w:rsidR="002D50D8" w:rsidRPr="00AA3265" w:rsidRDefault="002D50D8" w:rsidP="00AA32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sz w:val="32"/>
          <w:szCs w:val="32"/>
          <w:lang w:val="kk-KZ"/>
        </w:rPr>
        <w:t>«ӨНЕР ТАРИХЫ» ПӘНІНЕН СЕМИНАР САБАҚТАРЫ</w:t>
      </w:r>
    </w:p>
    <w:p w:rsidR="002D50D8" w:rsidRPr="00AA3265" w:rsidRDefault="002D50D8" w:rsidP="00AA3265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auto"/>
          <w:sz w:val="32"/>
          <w:szCs w:val="32"/>
          <w:lang w:val="kk-KZ"/>
        </w:rPr>
      </w:pPr>
    </w:p>
    <w:p w:rsidR="002D50D8" w:rsidRPr="00AA3265" w:rsidRDefault="002D50D8" w:rsidP="00AA3265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sz w:val="32"/>
          <w:szCs w:val="32"/>
          <w:lang w:val="kk-KZ"/>
        </w:rPr>
        <w:t xml:space="preserve">СЕМИНАР: </w:t>
      </w:r>
      <w:r w:rsidR="00AA3265" w:rsidRPr="00AA3265">
        <w:rPr>
          <w:rFonts w:ascii="Arial" w:hAnsi="Arial" w:cs="Arial"/>
          <w:b/>
          <w:bCs/>
          <w:sz w:val="32"/>
          <w:szCs w:val="32"/>
        </w:rPr>
        <w:t>ПОП-АРТ ӨНЕРІ</w:t>
      </w:r>
    </w:p>
    <w:p w:rsidR="002D50D8" w:rsidRPr="00AA3265" w:rsidRDefault="002D50D8" w:rsidP="00AA3265">
      <w:pPr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2D50D8" w:rsidRPr="00AA3265" w:rsidRDefault="002D50D8" w:rsidP="00AA3265">
      <w:pPr>
        <w:jc w:val="both"/>
        <w:rPr>
          <w:rFonts w:ascii="Arial" w:hAnsi="Arial" w:cs="Arial"/>
          <w:b/>
          <w:caps/>
          <w:sz w:val="32"/>
          <w:szCs w:val="32"/>
          <w:lang w:val="kk-KZ"/>
        </w:rPr>
      </w:pPr>
      <w:r w:rsidRPr="00AA3265">
        <w:rPr>
          <w:rFonts w:ascii="Arial" w:hAnsi="Arial" w:cs="Arial"/>
          <w:b/>
          <w:sz w:val="32"/>
          <w:szCs w:val="32"/>
          <w:lang w:val="kk-KZ"/>
        </w:rPr>
        <w:t>Семинар сабақтарының тақырыптары мен мазмұны</w:t>
      </w:r>
    </w:p>
    <w:p w:rsidR="002D50D8" w:rsidRPr="00AA3265" w:rsidRDefault="002D50D8" w:rsidP="00AA3265">
      <w:pPr>
        <w:pStyle w:val="a3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bCs/>
          <w:sz w:val="32"/>
          <w:szCs w:val="32"/>
          <w:lang w:val="ru-RU"/>
        </w:rPr>
        <w:t>1</w:t>
      </w:r>
      <w:r w:rsidRPr="00AA3265">
        <w:rPr>
          <w:rFonts w:ascii="Arial" w:hAnsi="Arial" w:cs="Arial"/>
          <w:bCs/>
          <w:sz w:val="32"/>
          <w:szCs w:val="32"/>
        </w:rPr>
        <w:t xml:space="preserve">-семинар. </w:t>
      </w:r>
      <w:r w:rsidR="00AA3265" w:rsidRPr="00AA3265">
        <w:rPr>
          <w:rFonts w:ascii="Arial" w:hAnsi="Arial" w:cs="Arial"/>
          <w:sz w:val="32"/>
          <w:szCs w:val="32"/>
        </w:rPr>
        <w:t>«Поп-арт</w:t>
      </w:r>
      <w:r w:rsidR="00AA3265">
        <w:rPr>
          <w:rFonts w:ascii="Arial" w:hAnsi="Arial" w:cs="Arial"/>
          <w:sz w:val="32"/>
          <w:szCs w:val="32"/>
          <w:lang w:val="kk-KZ"/>
        </w:rPr>
        <w:t>»</w:t>
      </w:r>
      <w:r w:rsidR="00AA3265" w:rsidRPr="00AA3265">
        <w:rPr>
          <w:rFonts w:ascii="Arial" w:hAnsi="Arial" w:cs="Arial"/>
          <w:sz w:val="32"/>
          <w:szCs w:val="32"/>
        </w:rPr>
        <w:t xml:space="preserve"> өнері</w:t>
      </w:r>
    </w:p>
    <w:p w:rsidR="002D50D8" w:rsidRPr="00AA3265" w:rsidRDefault="002D50D8" w:rsidP="00AA3265">
      <w:pPr>
        <w:tabs>
          <w:tab w:val="num" w:pos="0"/>
        </w:tabs>
        <w:jc w:val="both"/>
        <w:rPr>
          <w:rFonts w:ascii="Arial" w:hAnsi="Arial" w:cs="Arial"/>
          <w:bCs/>
          <w:sz w:val="32"/>
          <w:szCs w:val="32"/>
        </w:rPr>
      </w:pPr>
      <w:r w:rsidRPr="00AA3265">
        <w:rPr>
          <w:rFonts w:ascii="Arial" w:hAnsi="Arial" w:cs="Arial"/>
          <w:bCs/>
          <w:sz w:val="32"/>
          <w:szCs w:val="32"/>
        </w:rPr>
        <w:t xml:space="preserve">2-семинар. </w:t>
      </w:r>
      <w:r w:rsidR="00AA3265" w:rsidRPr="00AA3265">
        <w:rPr>
          <w:rFonts w:ascii="Arial" w:hAnsi="Arial" w:cs="Arial"/>
          <w:sz w:val="32"/>
          <w:szCs w:val="32"/>
          <w:lang w:val="ru-RU"/>
        </w:rPr>
        <w:t xml:space="preserve">Поп-арт </w:t>
      </w:r>
      <w:r w:rsidR="00AA3265" w:rsidRPr="00AA3265">
        <w:rPr>
          <w:rFonts w:ascii="Arial" w:hAnsi="Arial" w:cs="Arial"/>
          <w:sz w:val="32"/>
          <w:szCs w:val="32"/>
          <w:lang w:val="kk-KZ"/>
        </w:rPr>
        <w:t>туындылары</w:t>
      </w:r>
    </w:p>
    <w:p w:rsidR="002D50D8" w:rsidRPr="00AA3265" w:rsidRDefault="002D50D8" w:rsidP="00AA3265">
      <w:pPr>
        <w:pStyle w:val="a3"/>
        <w:spacing w:before="0" w:beforeAutospacing="0" w:after="0" w:afterAutospacing="0"/>
        <w:jc w:val="center"/>
        <w:rPr>
          <w:rStyle w:val="a5"/>
          <w:rFonts w:ascii="Arial" w:eastAsiaTheme="majorEastAsia" w:hAnsi="Arial" w:cs="Arial"/>
          <w:sz w:val="32"/>
          <w:szCs w:val="32"/>
          <w:lang w:val="kk-KZ"/>
        </w:rPr>
      </w:pPr>
    </w:p>
    <w:p w:rsidR="00915301" w:rsidRPr="00AA3265" w:rsidRDefault="00AA3265" w:rsidP="00AA3265">
      <w:pPr>
        <w:pStyle w:val="3"/>
        <w:numPr>
          <w:ilvl w:val="0"/>
          <w:numId w:val="6"/>
        </w:numPr>
        <w:spacing w:before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  <w:lang w:val="en-US"/>
        </w:rPr>
        <w:t xml:space="preserve">- </w:t>
      </w:r>
      <w:r w:rsidR="00915301" w:rsidRPr="00AA3265">
        <w:rPr>
          <w:rFonts w:ascii="Arial" w:hAnsi="Arial" w:cs="Arial"/>
          <w:b/>
          <w:bCs/>
          <w:color w:val="auto"/>
          <w:sz w:val="32"/>
          <w:szCs w:val="32"/>
        </w:rPr>
        <w:t>Семинар</w:t>
      </w:r>
      <w:r w:rsidR="00915301" w:rsidRPr="00AA3265">
        <w:rPr>
          <w:rFonts w:ascii="Arial" w:hAnsi="Arial" w:cs="Arial"/>
          <w:b/>
          <w:bCs/>
          <w:color w:val="auto"/>
          <w:sz w:val="32"/>
          <w:szCs w:val="32"/>
          <w:lang w:val="kk-KZ"/>
        </w:rPr>
        <w:t>.</w:t>
      </w:r>
      <w:r w:rsidR="00915301" w:rsidRPr="00AA3265">
        <w:rPr>
          <w:rFonts w:ascii="Arial" w:hAnsi="Arial" w:cs="Arial"/>
          <w:b/>
          <w:bCs/>
          <w:color w:val="auto"/>
          <w:sz w:val="32"/>
          <w:szCs w:val="32"/>
        </w:rPr>
        <w:t xml:space="preserve"> «Поп-арт</w:t>
      </w:r>
      <w:r w:rsidRPr="00AA3265">
        <w:rPr>
          <w:rFonts w:ascii="Arial" w:hAnsi="Arial" w:cs="Arial"/>
          <w:b/>
          <w:bCs/>
          <w:color w:val="auto"/>
          <w:sz w:val="32"/>
          <w:szCs w:val="32"/>
          <w:lang w:val="kk-KZ"/>
        </w:rPr>
        <w:t>»</w:t>
      </w:r>
      <w:r w:rsidR="00915301" w:rsidRPr="00AA3265">
        <w:rPr>
          <w:rFonts w:ascii="Arial" w:hAnsi="Arial" w:cs="Arial"/>
          <w:b/>
          <w:bCs/>
          <w:color w:val="auto"/>
          <w:sz w:val="32"/>
          <w:szCs w:val="32"/>
        </w:rPr>
        <w:t xml:space="preserve"> өнері</w:t>
      </w:r>
    </w:p>
    <w:p w:rsidR="00AA3265" w:rsidRDefault="00AA3265" w:rsidP="00AA3265">
      <w:pPr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AA3265" w:rsidRPr="00AA3265" w:rsidRDefault="00AA3265" w:rsidP="00AA3265">
      <w:pPr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sz w:val="32"/>
          <w:szCs w:val="32"/>
          <w:lang w:val="kk-KZ"/>
        </w:rPr>
        <w:t>Жоспар</w:t>
      </w:r>
    </w:p>
    <w:p w:rsidR="00915301" w:rsidRPr="00AA3265" w:rsidRDefault="00915301" w:rsidP="00AA32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Поп-арт ағымының қалыптасуына қандай тарихи-мәдени алғышарттар </w:t>
      </w:r>
    </w:p>
    <w:p w:rsidR="00915301" w:rsidRPr="00AA3265" w:rsidRDefault="00915301" w:rsidP="00AA32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«Поп-арт» атауы нені білдіреді және оның мәні </w:t>
      </w:r>
    </w:p>
    <w:p w:rsidR="00915301" w:rsidRPr="00AA3265" w:rsidRDefault="00915301" w:rsidP="00AA32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Энди Уорхолдың шығармашылығында тұтынушылық мәдениет</w:t>
      </w:r>
    </w:p>
    <w:p w:rsidR="00915301" w:rsidRPr="00AA3265" w:rsidRDefault="00915301" w:rsidP="00AA32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Рой Лихтенштейннің комикс стиліндегі еңбектері</w:t>
      </w:r>
    </w:p>
    <w:p w:rsidR="00AA3265" w:rsidRPr="00AA3265" w:rsidRDefault="00AA3265" w:rsidP="00AA3265">
      <w:pPr>
        <w:jc w:val="both"/>
        <w:rPr>
          <w:rFonts w:ascii="Arial" w:hAnsi="Arial" w:cs="Arial"/>
          <w:sz w:val="32"/>
          <w:szCs w:val="32"/>
        </w:rPr>
      </w:pPr>
    </w:p>
    <w:p w:rsidR="00AA3265" w:rsidRDefault="00AA3265" w:rsidP="00AA3265">
      <w:pPr>
        <w:pStyle w:val="3"/>
        <w:spacing w:before="0"/>
        <w:jc w:val="center"/>
        <w:rPr>
          <w:rFonts w:ascii="Arial" w:hAnsi="Arial" w:cs="Arial"/>
          <w:b/>
          <w:bCs/>
          <w:color w:val="auto"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color w:val="auto"/>
          <w:sz w:val="32"/>
          <w:szCs w:val="32"/>
        </w:rPr>
        <w:t>Әдебиеттер</w:t>
      </w:r>
      <w:r w:rsidRPr="00AA3265">
        <w:rPr>
          <w:rFonts w:ascii="Arial" w:hAnsi="Arial" w:cs="Arial"/>
          <w:b/>
          <w:bCs/>
          <w:color w:val="auto"/>
          <w:sz w:val="32"/>
          <w:szCs w:val="32"/>
          <w:lang w:val="kk-KZ"/>
        </w:rPr>
        <w:t>:</w:t>
      </w:r>
    </w:p>
    <w:p w:rsidR="00AA3265" w:rsidRPr="00AA3265" w:rsidRDefault="00AA3265" w:rsidP="00AA3265">
      <w:pPr>
        <w:rPr>
          <w:lang w:val="kk-KZ"/>
        </w:rPr>
      </w:pPr>
    </w:p>
    <w:p w:rsidR="00AA3265" w:rsidRPr="00AA3265" w:rsidRDefault="00AA3265" w:rsidP="00AA3265">
      <w:pPr>
        <w:pStyle w:val="a6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AA3265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AA3265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AA3265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AA3265">
        <w:rPr>
          <w:rFonts w:ascii="Arial" w:eastAsiaTheme="minorEastAsia" w:hAnsi="Arial" w:cs="Arial"/>
          <w:sz w:val="32"/>
          <w:szCs w:val="32"/>
          <w:lang w:val="kk-KZ"/>
        </w:rPr>
        <w:t>б</w:t>
      </w:r>
    </w:p>
    <w:p w:rsidR="00AA3265" w:rsidRPr="00AA3265" w:rsidRDefault="00AA3265" w:rsidP="00AA3265">
      <w:pPr>
        <w:pStyle w:val="a6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AA3265">
        <w:rPr>
          <w:rFonts w:ascii="Arial" w:hAnsi="Arial" w:cs="Arial"/>
          <w:sz w:val="32"/>
          <w:szCs w:val="32"/>
        </w:rPr>
        <w:t>Әуезова А., Сыдықова Ә.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Әлем өнерінің тарихы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Астана: Фолиант, 2018. (Поп-арт бағытына арналған бөлім бар)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Александрова И.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Поп-арт. Искусство потребления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Москва: Искусство, 2017.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Livingstone, M.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Pop Art: A Continuing History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Thames &amp; Hudson, 2019.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Harrison C., Wood P.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Art in Theory 1900–2000: An Anthology of Changing Ideas</w:t>
      </w:r>
      <w:r w:rsidRPr="00AA3265">
        <w:rPr>
          <w:rFonts w:ascii="Arial" w:hAnsi="Arial" w:cs="Arial"/>
          <w:sz w:val="32"/>
          <w:szCs w:val="32"/>
        </w:rPr>
        <w:t>. – Blackwell Publishing, 2003.</w:t>
      </w:r>
    </w:p>
    <w:p w:rsid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Гройс Б. «Обновление искусства». – М.: Ad Marginem, 1999.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Хассан Д. «Поп-арт: мәдени феномен және эстетикалық тәжірибе». – Алматы: Қазақ университеті, 2012</w:t>
      </w:r>
    </w:p>
    <w:p w:rsidR="00915301" w:rsidRDefault="00AA3265" w:rsidP="00AA3265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-</w:t>
      </w:r>
      <w:r w:rsidR="00915301" w:rsidRPr="00AA3265">
        <w:rPr>
          <w:rFonts w:ascii="Arial" w:hAnsi="Arial" w:cs="Arial"/>
          <w:b/>
          <w:bCs/>
          <w:sz w:val="32"/>
          <w:szCs w:val="32"/>
          <w:lang w:val="ru-RU"/>
        </w:rPr>
        <w:t xml:space="preserve"> семинар. Поп-арт </w:t>
      </w:r>
      <w:r w:rsidR="00915301" w:rsidRPr="00AA3265">
        <w:rPr>
          <w:rFonts w:ascii="Arial" w:hAnsi="Arial" w:cs="Arial"/>
          <w:b/>
          <w:bCs/>
          <w:sz w:val="32"/>
          <w:szCs w:val="32"/>
          <w:lang w:val="kk-KZ"/>
        </w:rPr>
        <w:t>туындылары</w:t>
      </w:r>
    </w:p>
    <w:p w:rsidR="00AA3265" w:rsidRPr="00AA3265" w:rsidRDefault="00AA3265" w:rsidP="00AA3265">
      <w:pPr>
        <w:pStyle w:val="a3"/>
        <w:spacing w:before="0" w:beforeAutospacing="0" w:after="0" w:afterAutospacing="0"/>
        <w:ind w:left="720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AA3265" w:rsidRPr="00AA3265" w:rsidRDefault="00AA3265" w:rsidP="00AA326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sz w:val="32"/>
          <w:szCs w:val="32"/>
          <w:lang w:val="kk-KZ"/>
        </w:rPr>
        <w:t>Жоспар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Ричард Гамильтонның коллаждары поп-арттың манифесі 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Джаспер Джонс пен Роберт Раушенбергтің </w:t>
      </w:r>
      <w:r w:rsidR="00AA3265">
        <w:rPr>
          <w:rFonts w:ascii="Arial" w:hAnsi="Arial" w:cs="Arial"/>
          <w:sz w:val="32"/>
          <w:szCs w:val="32"/>
          <w:lang w:val="kk-KZ"/>
        </w:rPr>
        <w:t>шығармалары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Дэвид Хокнидің шығармашылығы 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Поп-арт дәстүрлі өнер мен бұқаралық мәдениет арасындағы шекара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 xml:space="preserve">Поп-арттың қазіргі сән, жарнама және дизайн салаларына ықпалы </w:t>
      </w:r>
    </w:p>
    <w:p w:rsidR="00915301" w:rsidRPr="00AA3265" w:rsidRDefault="00915301" w:rsidP="00AA326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Поп-артты постмодернистік мәдениетпен байланыс</w:t>
      </w:r>
      <w:r w:rsidR="00AA3265">
        <w:rPr>
          <w:rFonts w:ascii="Arial" w:hAnsi="Arial" w:cs="Arial"/>
          <w:sz w:val="32"/>
          <w:szCs w:val="32"/>
          <w:lang w:val="en-US"/>
        </w:rPr>
        <w:t>s</w:t>
      </w:r>
    </w:p>
    <w:p w:rsidR="00915301" w:rsidRPr="00AA3265" w:rsidRDefault="00915301" w:rsidP="00AA3265">
      <w:pPr>
        <w:jc w:val="both"/>
        <w:rPr>
          <w:rFonts w:ascii="Arial" w:hAnsi="Arial" w:cs="Arial"/>
          <w:sz w:val="32"/>
          <w:szCs w:val="32"/>
        </w:rPr>
      </w:pPr>
    </w:p>
    <w:p w:rsidR="00915301" w:rsidRDefault="00915301" w:rsidP="00AA3265">
      <w:pPr>
        <w:pStyle w:val="3"/>
        <w:spacing w:before="0"/>
        <w:jc w:val="center"/>
        <w:rPr>
          <w:rFonts w:ascii="Arial" w:hAnsi="Arial" w:cs="Arial"/>
          <w:b/>
          <w:bCs/>
          <w:color w:val="auto"/>
          <w:sz w:val="32"/>
          <w:szCs w:val="32"/>
          <w:lang w:val="kk-KZ"/>
        </w:rPr>
      </w:pPr>
      <w:r w:rsidRPr="00AA3265">
        <w:rPr>
          <w:rFonts w:ascii="Arial" w:hAnsi="Arial" w:cs="Arial"/>
          <w:b/>
          <w:bCs/>
          <w:color w:val="auto"/>
          <w:sz w:val="32"/>
          <w:szCs w:val="32"/>
        </w:rPr>
        <w:t>Әдебиеттер</w:t>
      </w:r>
      <w:r w:rsidR="00AA3265" w:rsidRPr="00AA3265">
        <w:rPr>
          <w:rFonts w:ascii="Arial" w:hAnsi="Arial" w:cs="Arial"/>
          <w:b/>
          <w:bCs/>
          <w:color w:val="auto"/>
          <w:sz w:val="32"/>
          <w:szCs w:val="32"/>
          <w:lang w:val="kk-KZ"/>
        </w:rPr>
        <w:t>:</w:t>
      </w:r>
    </w:p>
    <w:p w:rsidR="00AA3265" w:rsidRPr="00AA3265" w:rsidRDefault="00AA3265" w:rsidP="00AA3265">
      <w:pPr>
        <w:rPr>
          <w:lang w:val="kk-KZ"/>
        </w:rPr>
      </w:pPr>
    </w:p>
    <w:p w:rsidR="00AA3265" w:rsidRPr="00AA3265" w:rsidRDefault="00AA3265" w:rsidP="00AA3265">
      <w:pPr>
        <w:pStyle w:val="a6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proofErr w:type="spellStart"/>
      <w:r w:rsidRPr="00AA3265">
        <w:rPr>
          <w:rFonts w:ascii="Arial" w:eastAsiaTheme="minorEastAsia" w:hAnsi="Arial" w:cs="Arial"/>
          <w:sz w:val="32"/>
          <w:szCs w:val="32"/>
          <w:lang w:val="kk-KZ"/>
        </w:rPr>
        <w:t>Самуратова</w:t>
      </w:r>
      <w:proofErr w:type="spellEnd"/>
      <w:r w:rsidRPr="00AA3265">
        <w:rPr>
          <w:rFonts w:ascii="Arial" w:eastAsiaTheme="minorEastAsia" w:hAnsi="Arial" w:cs="Arial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AA3265">
        <w:rPr>
          <w:rFonts w:ascii="Arial" w:eastAsiaTheme="minorEastAsia" w:hAnsi="Arial" w:cs="Arial"/>
          <w:sz w:val="32"/>
          <w:szCs w:val="32"/>
          <w:lang w:val="ru-RU"/>
        </w:rPr>
        <w:t>48</w:t>
      </w:r>
      <w:r w:rsidRPr="00AA3265">
        <w:rPr>
          <w:rFonts w:ascii="Arial" w:eastAsiaTheme="minorEastAsia" w:hAnsi="Arial" w:cs="Arial"/>
          <w:sz w:val="32"/>
          <w:szCs w:val="32"/>
          <w:lang w:val="kk-KZ"/>
        </w:rPr>
        <w:t>б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  Әуезова А., Сыдықова Ә.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Әлем өнерінің тарихы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Астана: Фолиант, 2018. (Поп-арт бағытына арналған бөлім бар)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Александрова И.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Поп-арт. Искусство потребления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Москва: Искусство, 2017.</w:t>
      </w:r>
    </w:p>
    <w:p w:rsidR="00AA3265" w:rsidRPr="00AA3265" w:rsidRDefault="00AA3265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Livingstone, M.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Pop Art: A Continuing History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Fonts w:ascii="Arial" w:hAnsi="Arial" w:cs="Arial"/>
          <w:sz w:val="32"/>
          <w:szCs w:val="32"/>
        </w:rPr>
        <w:t>– Thames &amp; Hudson, 2019.</w:t>
      </w:r>
    </w:p>
    <w:p w:rsidR="00915301" w:rsidRPr="00AA3265" w:rsidRDefault="00915301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Harrison C., Wood P.</w:t>
      </w:r>
      <w:r w:rsidRPr="00AA3265">
        <w:rPr>
          <w:rStyle w:val="apple-converted-space"/>
          <w:rFonts w:ascii="Arial" w:hAnsi="Arial" w:cs="Arial"/>
          <w:sz w:val="32"/>
          <w:szCs w:val="32"/>
        </w:rPr>
        <w:t> </w:t>
      </w:r>
      <w:r w:rsidRPr="00AA3265">
        <w:rPr>
          <w:rStyle w:val="a4"/>
          <w:rFonts w:ascii="Arial" w:hAnsi="Arial" w:cs="Arial"/>
          <w:sz w:val="32"/>
          <w:szCs w:val="32"/>
        </w:rPr>
        <w:t>Art in Theory 1900–2000: An Anthology of Changing Ideas</w:t>
      </w:r>
      <w:r w:rsidRPr="00AA3265">
        <w:rPr>
          <w:rFonts w:ascii="Arial" w:hAnsi="Arial" w:cs="Arial"/>
          <w:sz w:val="32"/>
          <w:szCs w:val="32"/>
        </w:rPr>
        <w:t>. – Blackwell Publishing, 2003.</w:t>
      </w:r>
    </w:p>
    <w:p w:rsidR="00915301" w:rsidRPr="00AA3265" w:rsidRDefault="00915301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Гройс Б. «Обновление искусства». – М.: Ad Marginem, 1999.</w:t>
      </w:r>
    </w:p>
    <w:p w:rsidR="00915301" w:rsidRPr="00AA3265" w:rsidRDefault="00915301" w:rsidP="00AA3265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AA3265">
        <w:rPr>
          <w:rFonts w:ascii="Arial" w:hAnsi="Arial" w:cs="Arial"/>
          <w:sz w:val="32"/>
          <w:szCs w:val="32"/>
        </w:rPr>
        <w:t>Хассан Д. «Поп-арт: мәдени феномен және эстетикалық тәжірибе». – Алматы: Қазақ университеті, 2012.</w:t>
      </w:r>
    </w:p>
    <w:p w:rsidR="00915301" w:rsidRPr="00AA3265" w:rsidRDefault="00915301" w:rsidP="00AA3265">
      <w:pPr>
        <w:jc w:val="both"/>
        <w:rPr>
          <w:rFonts w:ascii="Arial" w:hAnsi="Arial" w:cs="Arial"/>
          <w:sz w:val="32"/>
          <w:szCs w:val="32"/>
        </w:rPr>
      </w:pPr>
    </w:p>
    <w:sectPr w:rsidR="00915301" w:rsidRPr="00AA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EE7"/>
    <w:multiLevelType w:val="hybridMultilevel"/>
    <w:tmpl w:val="FD6840D2"/>
    <w:lvl w:ilvl="0" w:tplc="5A421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8DF"/>
    <w:multiLevelType w:val="multilevel"/>
    <w:tmpl w:val="DA42CE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D9E"/>
    <w:multiLevelType w:val="multilevel"/>
    <w:tmpl w:val="656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A17B4"/>
    <w:multiLevelType w:val="multilevel"/>
    <w:tmpl w:val="3378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85B7A"/>
    <w:multiLevelType w:val="hybridMultilevel"/>
    <w:tmpl w:val="96D0386C"/>
    <w:lvl w:ilvl="0" w:tplc="B7B2A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737F5"/>
    <w:multiLevelType w:val="hybridMultilevel"/>
    <w:tmpl w:val="F734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17221">
    <w:abstractNumId w:val="3"/>
  </w:num>
  <w:num w:numId="2" w16cid:durableId="1844004373">
    <w:abstractNumId w:val="2"/>
  </w:num>
  <w:num w:numId="3" w16cid:durableId="1360661336">
    <w:abstractNumId w:val="1"/>
  </w:num>
  <w:num w:numId="4" w16cid:durableId="2035031214">
    <w:abstractNumId w:val="5"/>
  </w:num>
  <w:num w:numId="5" w16cid:durableId="1304506579">
    <w:abstractNumId w:val="4"/>
  </w:num>
  <w:num w:numId="6" w16cid:durableId="14713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1"/>
    <w:rsid w:val="002D50D8"/>
    <w:rsid w:val="00915301"/>
    <w:rsid w:val="00A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63E"/>
  <w15:chartTrackingRefBased/>
  <w15:docId w15:val="{ED13A585-0E62-7C41-9C7C-2E04566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0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153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5301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9153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301"/>
  </w:style>
  <w:style w:type="character" w:styleId="a4">
    <w:name w:val="Emphasis"/>
    <w:basedOn w:val="a0"/>
    <w:uiPriority w:val="20"/>
    <w:qFormat/>
    <w:rsid w:val="0091530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D50D8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2D50D8"/>
    <w:rPr>
      <w:b/>
      <w:bCs/>
    </w:rPr>
  </w:style>
  <w:style w:type="paragraph" w:styleId="a6">
    <w:name w:val="List Paragraph"/>
    <w:basedOn w:val="a"/>
    <w:uiPriority w:val="34"/>
    <w:qFormat/>
    <w:rsid w:val="00AA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3</cp:revision>
  <dcterms:created xsi:type="dcterms:W3CDTF">2025-09-28T05:17:00Z</dcterms:created>
  <dcterms:modified xsi:type="dcterms:W3CDTF">2025-09-29T14:13:00Z</dcterms:modified>
</cp:coreProperties>
</file>