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A2C" w:rsidRPr="004A4C1F" w:rsidRDefault="007C6A2C" w:rsidP="004A4C1F">
      <w:pPr>
        <w:pStyle w:val="a8"/>
        <w:shd w:val="clear" w:color="auto" w:fill="FFFFFF"/>
        <w:spacing w:before="0" w:beforeAutospacing="0" w:after="0" w:afterAutospacing="0"/>
        <w:jc w:val="both"/>
        <w:rPr>
          <w:rFonts w:ascii="Arial" w:hAnsi="Arial" w:cs="Arial"/>
          <w:b/>
          <w:bCs/>
          <w:sz w:val="32"/>
          <w:szCs w:val="32"/>
          <w:lang w:val="kk-KZ"/>
        </w:rPr>
      </w:pPr>
      <w:r w:rsidRPr="004A4C1F">
        <w:rPr>
          <w:rFonts w:ascii="Arial" w:hAnsi="Arial" w:cs="Arial"/>
          <w:b/>
          <w:bCs/>
          <w:sz w:val="32"/>
          <w:szCs w:val="32"/>
          <w:lang w:val="kk-KZ"/>
        </w:rPr>
        <w:t>Л.Н.ГУМИЛЕВ АТЫНДАҒЫ ЕУРАЗИЯ ҰЛТТЫҚ УНИВЕРСИТЕТІ</w:t>
      </w:r>
    </w:p>
    <w:p w:rsidR="007C6A2C" w:rsidRDefault="007C6A2C" w:rsidP="004A4C1F">
      <w:pPr>
        <w:pStyle w:val="a8"/>
        <w:shd w:val="clear" w:color="auto" w:fill="FFFFFF"/>
        <w:spacing w:before="0" w:beforeAutospacing="0" w:after="0" w:afterAutospacing="0"/>
        <w:jc w:val="both"/>
        <w:rPr>
          <w:rFonts w:ascii="Arial" w:hAnsi="Arial" w:cs="Arial"/>
          <w:b/>
          <w:bCs/>
          <w:sz w:val="32"/>
          <w:szCs w:val="32"/>
          <w:lang w:val="kk-KZ"/>
        </w:rPr>
      </w:pPr>
      <w:r w:rsidRPr="004A4C1F">
        <w:rPr>
          <w:rFonts w:ascii="Arial" w:hAnsi="Arial" w:cs="Arial"/>
          <w:b/>
          <w:bCs/>
          <w:sz w:val="32"/>
          <w:szCs w:val="32"/>
          <w:lang w:val="kk-KZ"/>
        </w:rPr>
        <w:t>«ӨНЕР ТАРИХЫ» ПӘНІНЕН ДӘРІС САБАҚТАРЫ</w:t>
      </w:r>
    </w:p>
    <w:p w:rsidR="004A4C1F" w:rsidRPr="004A4C1F" w:rsidRDefault="004A4C1F" w:rsidP="004A4C1F">
      <w:pPr>
        <w:pStyle w:val="a8"/>
        <w:shd w:val="clear" w:color="auto" w:fill="FFFFFF"/>
        <w:spacing w:before="0" w:beforeAutospacing="0" w:after="0" w:afterAutospacing="0"/>
        <w:jc w:val="both"/>
        <w:rPr>
          <w:rFonts w:ascii="Arial" w:hAnsi="Arial" w:cs="Arial"/>
          <w:b/>
          <w:bCs/>
          <w:sz w:val="32"/>
          <w:szCs w:val="32"/>
          <w:lang w:val="kk-KZ"/>
        </w:rPr>
      </w:pPr>
    </w:p>
    <w:p w:rsidR="009F00BF" w:rsidRPr="004A4C1F" w:rsidRDefault="007C6A2C" w:rsidP="004A4C1F">
      <w:pPr>
        <w:pStyle w:val="a8"/>
        <w:spacing w:before="0" w:beforeAutospacing="0" w:after="0" w:afterAutospacing="0"/>
        <w:jc w:val="both"/>
        <w:rPr>
          <w:rFonts w:ascii="Arial" w:hAnsi="Arial" w:cs="Arial"/>
          <w:b/>
          <w:bCs/>
          <w:sz w:val="32"/>
          <w:szCs w:val="32"/>
        </w:rPr>
      </w:pPr>
      <w:r w:rsidRPr="004A4C1F">
        <w:rPr>
          <w:rFonts w:ascii="Arial" w:hAnsi="Arial" w:cs="Arial"/>
          <w:b/>
          <w:bCs/>
          <w:sz w:val="32"/>
          <w:szCs w:val="32"/>
          <w:lang w:val="kk-KZ"/>
        </w:rPr>
        <w:t xml:space="preserve">1 ДӘРІС:  </w:t>
      </w:r>
      <w:r w:rsidRPr="004A4C1F">
        <w:rPr>
          <w:rFonts w:ascii="Arial" w:hAnsi="Arial" w:cs="Arial"/>
          <w:b/>
          <w:bCs/>
          <w:sz w:val="32"/>
          <w:szCs w:val="32"/>
        </w:rPr>
        <w:t>17 ҒАСЫРДАҒЫ БАТЫС ЕВРОПА  ӨНЕРІ</w:t>
      </w:r>
    </w:p>
    <w:p w:rsidR="007C6A2C" w:rsidRPr="004A4C1F" w:rsidRDefault="007C6A2C" w:rsidP="004A4C1F">
      <w:pPr>
        <w:pStyle w:val="a8"/>
        <w:spacing w:before="0" w:beforeAutospacing="0" w:after="0" w:afterAutospacing="0"/>
        <w:jc w:val="both"/>
        <w:rPr>
          <w:rFonts w:ascii="Arial" w:hAnsi="Arial" w:cs="Arial"/>
          <w:b/>
          <w:bCs/>
          <w:sz w:val="32"/>
          <w:szCs w:val="32"/>
          <w:lang w:val="kk-KZ"/>
        </w:rPr>
      </w:pPr>
      <w:r w:rsidRPr="004A4C1F">
        <w:rPr>
          <w:rFonts w:ascii="Arial" w:hAnsi="Arial" w:cs="Arial"/>
          <w:b/>
          <w:bCs/>
          <w:sz w:val="32"/>
          <w:szCs w:val="32"/>
          <w:lang w:val="kk-KZ"/>
        </w:rPr>
        <w:t>Жоспар:</w:t>
      </w:r>
    </w:p>
    <w:p w:rsidR="009F00BF" w:rsidRPr="004A4C1F" w:rsidRDefault="007C6A2C" w:rsidP="004A4C1F">
      <w:pPr>
        <w:pStyle w:val="a8"/>
        <w:numPr>
          <w:ilvl w:val="0"/>
          <w:numId w:val="40"/>
        </w:numPr>
        <w:spacing w:before="0" w:beforeAutospacing="0" w:after="0" w:afterAutospacing="0"/>
        <w:jc w:val="both"/>
        <w:rPr>
          <w:rFonts w:ascii="Arial" w:hAnsi="Arial" w:cs="Arial"/>
          <w:sz w:val="32"/>
          <w:szCs w:val="32"/>
          <w:lang w:val="kk-KZ"/>
        </w:rPr>
      </w:pPr>
      <w:r w:rsidRPr="004A4C1F">
        <w:rPr>
          <w:rFonts w:ascii="Arial" w:hAnsi="Arial" w:cs="Arial"/>
          <w:sz w:val="32"/>
          <w:szCs w:val="32"/>
          <w:lang w:val="kk-KZ"/>
        </w:rPr>
        <w:t>17 ғасырдағы Батыс Европа өнері</w:t>
      </w:r>
    </w:p>
    <w:p w:rsidR="004A4C1F" w:rsidRPr="004A4C1F" w:rsidRDefault="009F00BF" w:rsidP="004A4C1F">
      <w:pPr>
        <w:pStyle w:val="a8"/>
        <w:numPr>
          <w:ilvl w:val="0"/>
          <w:numId w:val="40"/>
        </w:numPr>
        <w:spacing w:before="0" w:beforeAutospacing="0" w:after="0" w:afterAutospacing="0"/>
        <w:jc w:val="both"/>
        <w:rPr>
          <w:rFonts w:ascii="Arial" w:hAnsi="Arial" w:cs="Arial"/>
          <w:sz w:val="32"/>
          <w:szCs w:val="32"/>
        </w:rPr>
      </w:pPr>
      <w:r w:rsidRPr="004A4C1F">
        <w:rPr>
          <w:rFonts w:ascii="Arial" w:hAnsi="Arial" w:cs="Arial"/>
          <w:sz w:val="32"/>
          <w:szCs w:val="32"/>
        </w:rPr>
        <w:t>Рококо стилі</w:t>
      </w:r>
    </w:p>
    <w:p w:rsidR="004A4C1F" w:rsidRPr="004A4C1F" w:rsidRDefault="004A4C1F" w:rsidP="004A4C1F">
      <w:pPr>
        <w:pStyle w:val="2"/>
        <w:numPr>
          <w:ilvl w:val="0"/>
          <w:numId w:val="40"/>
        </w:numPr>
        <w:spacing w:before="0"/>
        <w:jc w:val="both"/>
        <w:rPr>
          <w:rFonts w:ascii="Arial" w:hAnsi="Arial" w:cs="Arial"/>
          <w:color w:val="000000"/>
          <w:sz w:val="32"/>
          <w:szCs w:val="32"/>
          <w:lang w:val="ru-KZ"/>
        </w:rPr>
      </w:pPr>
      <w:r w:rsidRPr="004A4C1F">
        <w:rPr>
          <w:rFonts w:ascii="Arial" w:hAnsi="Arial" w:cs="Arial"/>
          <w:color w:val="000000"/>
          <w:sz w:val="32"/>
          <w:szCs w:val="32"/>
          <w:lang w:val="ru-KZ"/>
        </w:rPr>
        <w:t>Барокко мен Рококоның айырмашылықтары</w:t>
      </w:r>
    </w:p>
    <w:p w:rsidR="004A4C1F" w:rsidRPr="004A4C1F" w:rsidRDefault="004A4C1F" w:rsidP="004A4C1F">
      <w:pPr>
        <w:pStyle w:val="a8"/>
        <w:spacing w:before="0" w:beforeAutospacing="0" w:after="0" w:afterAutospacing="0"/>
        <w:ind w:left="360"/>
        <w:jc w:val="both"/>
        <w:rPr>
          <w:rFonts w:ascii="Arial" w:hAnsi="Arial" w:cs="Arial"/>
          <w:sz w:val="32"/>
          <w:szCs w:val="32"/>
        </w:rPr>
      </w:pPr>
    </w:p>
    <w:p w:rsidR="00AC2D00" w:rsidRPr="004A4C1F" w:rsidRDefault="00AC2D00" w:rsidP="004A4C1F">
      <w:pPr>
        <w:ind w:firstLine="720"/>
        <w:jc w:val="both"/>
        <w:rPr>
          <w:rFonts w:ascii="Arial" w:hAnsi="Arial" w:cs="Arial"/>
          <w:sz w:val="32"/>
          <w:szCs w:val="32"/>
          <w:lang w:val="ru-MD"/>
        </w:rPr>
      </w:pPr>
      <w:r w:rsidRPr="004A4C1F">
        <w:rPr>
          <w:rFonts w:ascii="Arial" w:hAnsi="Arial" w:cs="Arial"/>
          <w:sz w:val="32"/>
          <w:szCs w:val="32"/>
          <w:lang w:val="ru-MD"/>
        </w:rPr>
        <w:t xml:space="preserve"> </w:t>
      </w:r>
    </w:p>
    <w:p w:rsidR="00AC2D00" w:rsidRPr="004A4C1F" w:rsidRDefault="009F00BF" w:rsidP="004A4C1F">
      <w:pPr>
        <w:ind w:firstLine="720"/>
        <w:jc w:val="both"/>
        <w:rPr>
          <w:rFonts w:ascii="Arial" w:hAnsi="Arial" w:cs="Arial"/>
          <w:sz w:val="32"/>
          <w:szCs w:val="32"/>
          <w:lang w:val="ru-MD"/>
        </w:rPr>
      </w:pPr>
      <w:r w:rsidRPr="004A4C1F">
        <w:rPr>
          <w:rFonts w:ascii="Arial" w:hAnsi="Arial" w:cs="Arial"/>
          <w:b/>
          <w:bCs/>
          <w:sz w:val="32"/>
          <w:szCs w:val="32"/>
        </w:rPr>
        <w:t>1. Италияда барокконың қалыптасуы.</w:t>
      </w:r>
      <w:r w:rsidRPr="004A4C1F">
        <w:rPr>
          <w:rFonts w:ascii="Arial" w:hAnsi="Arial" w:cs="Arial"/>
          <w:sz w:val="32"/>
          <w:szCs w:val="32"/>
        </w:rPr>
        <w:t xml:space="preserve"> </w:t>
      </w:r>
      <w:r w:rsidR="00AC2D00" w:rsidRPr="004A4C1F">
        <w:rPr>
          <w:rFonts w:ascii="Arial" w:hAnsi="Arial" w:cs="Arial"/>
          <w:b/>
          <w:i/>
          <w:sz w:val="32"/>
          <w:szCs w:val="32"/>
          <w:lang w:val="ru-MD"/>
        </w:rPr>
        <w:t xml:space="preserve">Барокко </w:t>
      </w:r>
      <w:r w:rsidR="00AC2D00" w:rsidRPr="004A4C1F">
        <w:rPr>
          <w:rFonts w:ascii="Arial" w:hAnsi="Arial" w:cs="Arial"/>
          <w:b/>
          <w:sz w:val="32"/>
          <w:szCs w:val="32"/>
          <w:lang w:val="ru-MD"/>
        </w:rPr>
        <w:t xml:space="preserve">– </w:t>
      </w:r>
      <w:r w:rsidR="00AC2D00" w:rsidRPr="004A4C1F">
        <w:rPr>
          <w:rFonts w:ascii="Arial" w:hAnsi="Arial" w:cs="Arial"/>
          <w:sz w:val="32"/>
          <w:szCs w:val="32"/>
          <w:lang w:val="ru-MD"/>
        </w:rPr>
        <w:t xml:space="preserve">италян тілінен аударғанда «қызық», «таңғаларлық» ұғымдарын білдіреді. Борокко стилі дворяндық-шіркеулік мәдениетпен байланыста дамыды. Сондай-ақ, барокко әлемдегі бірлік, шексіздік, көп образдылықтың көрінісін береді. Онда табиғаттың құпия сырлары, кездейсоқ жағдайлары мен адамзат қоғамының тіршілігі басты мазмұн. Борокко өнерінде динамика, контрастілі масштабтар, түр, түс, көлеңке, реалдық және фантастикалық бейнелер негізігі ерекшеліктердің бірі. Барокко өнерінің отаны Италия болды. Онда бұл бағытта архитектор және скульптор Л.Бернини, архитекторлар Ф.Борромини, Г.Гварини, живописшілер Караваджо, ағайынды Каррачилер жұмыс жасады. Фландрияда (живописшілер П.П.Рубенс, Я.ван Дейк, Я.Йорданс, Ф.Снейдерс), Испания, Португалия, Германиянының оңтүстігінде Австрия, Чехославакия, Украина, Литва басқа да жерлерде жақсы дамыды.    </w:t>
      </w:r>
    </w:p>
    <w:p w:rsidR="009F00BF" w:rsidRPr="004A4C1F" w:rsidRDefault="009F00BF" w:rsidP="004A4C1F">
      <w:pPr>
        <w:pStyle w:val="a8"/>
        <w:spacing w:before="0" w:beforeAutospacing="0" w:after="0" w:afterAutospacing="0"/>
        <w:jc w:val="both"/>
        <w:rPr>
          <w:rFonts w:ascii="Arial" w:hAnsi="Arial" w:cs="Arial"/>
          <w:color w:val="000000"/>
          <w:sz w:val="32"/>
          <w:szCs w:val="32"/>
        </w:rPr>
      </w:pPr>
      <w:r w:rsidRPr="004A4C1F">
        <w:rPr>
          <w:rFonts w:ascii="Arial" w:hAnsi="Arial" w:cs="Arial"/>
          <w:color w:val="000000"/>
          <w:sz w:val="32"/>
          <w:szCs w:val="32"/>
        </w:rPr>
        <w:t>Караваджоның «Әулие Матвейдің шақырылуы» картинасы XVII ғасырдағы барокко дәуірінің айқын үлгісі болып саналады. Бұл туындыда автор діни тақырыпты күнделікті өмір көріністерімен байланыстырып көрсетеді. Картинада салық жинаушылар отырған бөлмеге Иса Мәсіх пен Апостол Петір кіреді. Иса Матвейге қолын созып, оны шәкірттікке шақырады. Матвей өзіне күмәндана қарап, «мен бе?» деген ишара білдіреді.</w:t>
      </w:r>
    </w:p>
    <w:p w:rsidR="009F00BF" w:rsidRPr="004A4C1F" w:rsidRDefault="009F00BF" w:rsidP="004A4C1F">
      <w:pPr>
        <w:pStyle w:val="a8"/>
        <w:spacing w:before="0" w:beforeAutospacing="0" w:after="0" w:afterAutospacing="0"/>
        <w:jc w:val="both"/>
        <w:rPr>
          <w:rFonts w:ascii="Arial" w:hAnsi="Arial" w:cs="Arial"/>
          <w:color w:val="000000"/>
          <w:sz w:val="32"/>
          <w:szCs w:val="32"/>
        </w:rPr>
      </w:pPr>
      <w:r w:rsidRPr="004A4C1F">
        <w:rPr>
          <w:rFonts w:ascii="Arial" w:hAnsi="Arial" w:cs="Arial"/>
          <w:color w:val="000000"/>
          <w:sz w:val="32"/>
          <w:szCs w:val="32"/>
        </w:rPr>
        <w:lastRenderedPageBreak/>
        <w:t>Караваджоның басты тәсілі – жарық пен көлеңкені қарама-қарсы қою, яғни кьяроскуро. Бөлменің басым бөлігі көлеңкеде қалады да, басты кейіпкерлерге жарық түсіп, көрермен назарын олардың бет-әлпеті мен қимылына аударады. Осы арқылы автор діни оқиғаны драмалық сәтте бейнелейді.</w:t>
      </w:r>
    </w:p>
    <w:p w:rsidR="009F00BF" w:rsidRPr="004A4C1F" w:rsidRDefault="009F00BF" w:rsidP="004A4C1F">
      <w:pPr>
        <w:pStyle w:val="a8"/>
        <w:spacing w:before="0" w:beforeAutospacing="0" w:after="0" w:afterAutospacing="0"/>
        <w:jc w:val="both"/>
        <w:rPr>
          <w:rFonts w:ascii="Arial" w:hAnsi="Arial" w:cs="Arial"/>
          <w:color w:val="000000"/>
          <w:sz w:val="32"/>
          <w:szCs w:val="32"/>
        </w:rPr>
      </w:pPr>
      <w:r w:rsidRPr="004A4C1F">
        <w:rPr>
          <w:rFonts w:ascii="Arial" w:hAnsi="Arial" w:cs="Arial"/>
          <w:color w:val="000000"/>
          <w:sz w:val="32"/>
          <w:szCs w:val="32"/>
        </w:rPr>
        <w:t>Кейіпкерлердің киімдері қарапайым, заманауи адамдарға ұқсас етіп салынған. Бұл тәсіл көрерменге қасиетті тарихты жақындатып, оны күнделікті өмірдің бір бөлігі ретінде сезіндіреді. Исаның қол ишарасы Микеланджелоның «Жаратылыс» фрескасындағы Құдайдың қолын еске түсіреді, бұл Матвейдің рухани қайта тууын білдіреді.</w:t>
      </w:r>
    </w:p>
    <w:p w:rsidR="009F00BF" w:rsidRPr="004A4C1F" w:rsidRDefault="009F00BF" w:rsidP="004A4C1F">
      <w:pPr>
        <w:pStyle w:val="a8"/>
        <w:spacing w:before="0" w:beforeAutospacing="0" w:after="0" w:afterAutospacing="0"/>
        <w:jc w:val="both"/>
        <w:rPr>
          <w:rFonts w:ascii="Arial" w:hAnsi="Arial" w:cs="Arial"/>
          <w:color w:val="000000"/>
          <w:sz w:val="32"/>
          <w:szCs w:val="32"/>
        </w:rPr>
      </w:pPr>
      <w:r w:rsidRPr="004A4C1F">
        <w:rPr>
          <w:rFonts w:ascii="Arial" w:hAnsi="Arial" w:cs="Arial"/>
          <w:color w:val="000000"/>
          <w:sz w:val="32"/>
          <w:szCs w:val="32"/>
        </w:rPr>
        <w:t>Бұл картина барокко өнеріне тән белгілерді толық қамтиды: драматизм, эмоционалды әсер, шынайылық, жарық пен көлеңкенің контрастары және көрерменді оқиғаға қатыстыру. Караваджо өз туындысында діни оқиғаны асқақ пафоспен емес, қарапайым адамдардың бейнесі арқылы жеткізіп, барокко дәуірінің басты мақсатын – көрерменге тікелей әсер етуді жүзеге асырды.</w:t>
      </w:r>
    </w:p>
    <w:p w:rsidR="009F00BF" w:rsidRPr="004A4C1F" w:rsidRDefault="009F00BF" w:rsidP="004A4C1F">
      <w:pPr>
        <w:ind w:firstLine="720"/>
        <w:jc w:val="both"/>
        <w:rPr>
          <w:rFonts w:ascii="Arial" w:hAnsi="Arial" w:cs="Arial"/>
          <w:b/>
          <w:i/>
          <w:sz w:val="32"/>
          <w:szCs w:val="32"/>
          <w:lang w:val="ru-KZ"/>
        </w:rPr>
      </w:pPr>
    </w:p>
    <w:p w:rsidR="009F00BF" w:rsidRPr="004A4C1F" w:rsidRDefault="009F00BF" w:rsidP="004A4C1F">
      <w:pPr>
        <w:pStyle w:val="2"/>
        <w:spacing w:before="0"/>
        <w:jc w:val="both"/>
        <w:rPr>
          <w:rFonts w:ascii="Arial" w:hAnsi="Arial" w:cs="Arial"/>
          <w:b/>
          <w:bCs/>
          <w:color w:val="000000"/>
          <w:sz w:val="32"/>
          <w:szCs w:val="32"/>
          <w:lang w:val="ru-KZ"/>
        </w:rPr>
      </w:pPr>
      <w:r w:rsidRPr="004A4C1F">
        <w:rPr>
          <w:rFonts w:ascii="Arial" w:hAnsi="Arial" w:cs="Arial"/>
          <w:b/>
          <w:bCs/>
          <w:color w:val="000000"/>
          <w:sz w:val="32"/>
          <w:szCs w:val="32"/>
          <w:lang w:val="ru-KZ"/>
        </w:rPr>
        <w:t>2. Рококо өнері</w:t>
      </w:r>
    </w:p>
    <w:p w:rsidR="009F00BF" w:rsidRPr="004A4C1F" w:rsidRDefault="009F00BF" w:rsidP="004A4C1F">
      <w:pPr>
        <w:pStyle w:val="a8"/>
        <w:spacing w:before="0" w:beforeAutospacing="0" w:after="0" w:afterAutospacing="0"/>
        <w:jc w:val="both"/>
        <w:rPr>
          <w:rFonts w:ascii="Arial" w:hAnsi="Arial" w:cs="Arial"/>
          <w:color w:val="000000"/>
          <w:sz w:val="32"/>
          <w:szCs w:val="32"/>
        </w:rPr>
      </w:pPr>
      <w:r w:rsidRPr="004A4C1F">
        <w:rPr>
          <w:rFonts w:ascii="Arial" w:hAnsi="Arial" w:cs="Arial"/>
          <w:color w:val="000000"/>
          <w:sz w:val="32"/>
          <w:szCs w:val="32"/>
        </w:rPr>
        <w:t>Рококо – XVIII ғасырдың бірінші жартысында Францияда пайда болып, кейін Еуропаға тараған сәндік өнер мен архитектура стилі. Ол барокконың жалғасы ретінде дүниеге келді, бірақ бароккодан айырмашылығы – салтанатты, пафосты емес, керісінше нәзік, ойын-сауықтық сипатқа ие болды.</w:t>
      </w:r>
    </w:p>
    <w:p w:rsidR="009F00BF" w:rsidRPr="004A4C1F" w:rsidRDefault="009F00BF" w:rsidP="004A4C1F">
      <w:pPr>
        <w:pStyle w:val="3"/>
        <w:spacing w:before="0"/>
        <w:jc w:val="both"/>
        <w:rPr>
          <w:rFonts w:ascii="Arial" w:hAnsi="Arial" w:cs="Arial"/>
          <w:color w:val="000000"/>
          <w:sz w:val="32"/>
          <w:szCs w:val="32"/>
        </w:rPr>
      </w:pPr>
      <w:r w:rsidRPr="004A4C1F">
        <w:rPr>
          <w:rFonts w:ascii="Arial" w:hAnsi="Arial" w:cs="Arial"/>
          <w:color w:val="000000"/>
          <w:sz w:val="32"/>
          <w:szCs w:val="32"/>
        </w:rPr>
        <w:t>Ерекшеліктері</w:t>
      </w:r>
    </w:p>
    <w:p w:rsidR="009F00BF" w:rsidRPr="004A4C1F" w:rsidRDefault="009F00BF" w:rsidP="004A4C1F">
      <w:pPr>
        <w:pStyle w:val="a8"/>
        <w:numPr>
          <w:ilvl w:val="0"/>
          <w:numId w:val="35"/>
        </w:numPr>
        <w:spacing w:before="0" w:beforeAutospacing="0" w:after="0" w:afterAutospacing="0"/>
        <w:ind w:left="0"/>
        <w:jc w:val="both"/>
        <w:rPr>
          <w:rFonts w:ascii="Arial" w:hAnsi="Arial" w:cs="Arial"/>
          <w:color w:val="000000"/>
          <w:sz w:val="32"/>
          <w:szCs w:val="32"/>
        </w:rPr>
      </w:pPr>
      <w:r w:rsidRPr="004A4C1F">
        <w:rPr>
          <w:rFonts w:ascii="Arial" w:hAnsi="Arial" w:cs="Arial"/>
          <w:color w:val="000000"/>
          <w:sz w:val="32"/>
          <w:szCs w:val="32"/>
        </w:rPr>
        <w:t>Нәзік қисық сызықтар, ракушка пішініндегі өрнектер.</w:t>
      </w:r>
    </w:p>
    <w:p w:rsidR="009F00BF" w:rsidRPr="004A4C1F" w:rsidRDefault="009F00BF" w:rsidP="004A4C1F">
      <w:pPr>
        <w:pStyle w:val="a8"/>
        <w:numPr>
          <w:ilvl w:val="0"/>
          <w:numId w:val="35"/>
        </w:numPr>
        <w:spacing w:before="0" w:beforeAutospacing="0" w:after="0" w:afterAutospacing="0"/>
        <w:ind w:left="0"/>
        <w:jc w:val="both"/>
        <w:rPr>
          <w:rFonts w:ascii="Arial" w:hAnsi="Arial" w:cs="Arial"/>
          <w:color w:val="000000"/>
          <w:sz w:val="32"/>
          <w:szCs w:val="32"/>
        </w:rPr>
      </w:pPr>
      <w:r w:rsidRPr="004A4C1F">
        <w:rPr>
          <w:rFonts w:ascii="Arial" w:hAnsi="Arial" w:cs="Arial"/>
          <w:color w:val="000000"/>
          <w:sz w:val="32"/>
          <w:szCs w:val="32"/>
        </w:rPr>
        <w:t>Пастель түстердің (ашық көк, қызғылт, алтын рең) басымдығы.</w:t>
      </w:r>
    </w:p>
    <w:p w:rsidR="009F00BF" w:rsidRPr="004A4C1F" w:rsidRDefault="009F00BF" w:rsidP="004A4C1F">
      <w:pPr>
        <w:pStyle w:val="a8"/>
        <w:numPr>
          <w:ilvl w:val="0"/>
          <w:numId w:val="35"/>
        </w:numPr>
        <w:spacing w:before="0" w:beforeAutospacing="0" w:after="0" w:afterAutospacing="0"/>
        <w:ind w:left="0"/>
        <w:jc w:val="both"/>
        <w:rPr>
          <w:rFonts w:ascii="Arial" w:hAnsi="Arial" w:cs="Arial"/>
          <w:color w:val="000000"/>
          <w:sz w:val="32"/>
          <w:szCs w:val="32"/>
        </w:rPr>
      </w:pPr>
      <w:r w:rsidRPr="004A4C1F">
        <w:rPr>
          <w:rFonts w:ascii="Arial" w:hAnsi="Arial" w:cs="Arial"/>
          <w:color w:val="000000"/>
          <w:sz w:val="32"/>
          <w:szCs w:val="32"/>
        </w:rPr>
        <w:t>Табиғат пен тұрмыс көріністерін әсем, романтикалық бейнелеу.</w:t>
      </w:r>
    </w:p>
    <w:p w:rsidR="009F00BF" w:rsidRPr="004A4C1F" w:rsidRDefault="009F00BF" w:rsidP="004A4C1F">
      <w:pPr>
        <w:pStyle w:val="a8"/>
        <w:numPr>
          <w:ilvl w:val="0"/>
          <w:numId w:val="35"/>
        </w:numPr>
        <w:spacing w:before="0" w:beforeAutospacing="0" w:after="0" w:afterAutospacing="0"/>
        <w:ind w:left="0"/>
        <w:jc w:val="both"/>
        <w:rPr>
          <w:rFonts w:ascii="Arial" w:hAnsi="Arial" w:cs="Arial"/>
          <w:color w:val="000000"/>
          <w:sz w:val="32"/>
          <w:szCs w:val="32"/>
        </w:rPr>
      </w:pPr>
      <w:r w:rsidRPr="004A4C1F">
        <w:rPr>
          <w:rFonts w:ascii="Arial" w:hAnsi="Arial" w:cs="Arial"/>
          <w:color w:val="000000"/>
          <w:sz w:val="32"/>
          <w:szCs w:val="32"/>
        </w:rPr>
        <w:t>Интерьерде сәнді әшекейлер, айналар, майда мүсіндер қолданылды.</w:t>
      </w:r>
    </w:p>
    <w:p w:rsidR="009F00BF" w:rsidRPr="004A4C1F" w:rsidRDefault="009F00BF" w:rsidP="004A4C1F">
      <w:pPr>
        <w:jc w:val="both"/>
        <w:rPr>
          <w:rFonts w:ascii="Arial" w:hAnsi="Arial" w:cs="Arial"/>
          <w:sz w:val="32"/>
          <w:szCs w:val="32"/>
          <w:lang w:val="ru-KZ"/>
        </w:rPr>
      </w:pPr>
    </w:p>
    <w:p w:rsidR="009F00BF" w:rsidRPr="004A4C1F" w:rsidRDefault="009F00BF" w:rsidP="004A4C1F">
      <w:pPr>
        <w:pStyle w:val="3"/>
        <w:spacing w:before="0"/>
        <w:jc w:val="both"/>
        <w:rPr>
          <w:rFonts w:ascii="Arial" w:hAnsi="Arial" w:cs="Arial"/>
          <w:color w:val="000000"/>
          <w:sz w:val="32"/>
          <w:szCs w:val="32"/>
          <w:lang w:val="ru-KZ"/>
        </w:rPr>
      </w:pPr>
      <w:r w:rsidRPr="004A4C1F">
        <w:rPr>
          <w:rFonts w:ascii="Arial" w:hAnsi="Arial" w:cs="Arial"/>
          <w:color w:val="000000"/>
          <w:sz w:val="32"/>
          <w:szCs w:val="32"/>
          <w:lang w:val="ru-KZ"/>
        </w:rPr>
        <w:lastRenderedPageBreak/>
        <w:t>Сәулет өнері</w:t>
      </w:r>
    </w:p>
    <w:p w:rsidR="009F00BF" w:rsidRPr="004A4C1F" w:rsidRDefault="009F00BF" w:rsidP="004A4C1F">
      <w:pPr>
        <w:pStyle w:val="a8"/>
        <w:spacing w:before="0" w:beforeAutospacing="0" w:after="0" w:afterAutospacing="0"/>
        <w:jc w:val="both"/>
        <w:rPr>
          <w:rFonts w:ascii="Arial" w:hAnsi="Arial" w:cs="Arial"/>
          <w:color w:val="000000"/>
          <w:sz w:val="32"/>
          <w:szCs w:val="32"/>
        </w:rPr>
      </w:pPr>
      <w:r w:rsidRPr="004A4C1F">
        <w:rPr>
          <w:rFonts w:ascii="Arial" w:hAnsi="Arial" w:cs="Arial"/>
          <w:color w:val="000000"/>
          <w:sz w:val="32"/>
          <w:szCs w:val="32"/>
        </w:rPr>
        <w:t>Рококо сәулеті көбіне сарайлардың ішкі безендірілуінде көрінді.</w:t>
      </w:r>
      <w:r w:rsidRPr="004A4C1F">
        <w:rPr>
          <w:rFonts w:ascii="Arial" w:hAnsi="Arial" w:cs="Arial"/>
          <w:color w:val="000000"/>
          <w:sz w:val="32"/>
          <w:szCs w:val="32"/>
        </w:rPr>
        <w:br/>
      </w:r>
      <w:r w:rsidRPr="004A4C1F">
        <w:rPr>
          <w:rStyle w:val="a9"/>
          <w:rFonts w:ascii="Arial" w:hAnsi="Arial" w:cs="Arial"/>
          <w:color w:val="000000"/>
          <w:sz w:val="32"/>
          <w:szCs w:val="32"/>
        </w:rPr>
        <w:t>Мысалдар:</w:t>
      </w:r>
    </w:p>
    <w:p w:rsidR="009F00BF" w:rsidRPr="004A4C1F" w:rsidRDefault="009F00BF" w:rsidP="004A4C1F">
      <w:pPr>
        <w:pStyle w:val="a8"/>
        <w:numPr>
          <w:ilvl w:val="0"/>
          <w:numId w:val="36"/>
        </w:numPr>
        <w:spacing w:before="0" w:beforeAutospacing="0" w:after="0" w:afterAutospacing="0"/>
        <w:ind w:left="0"/>
        <w:jc w:val="both"/>
        <w:rPr>
          <w:rFonts w:ascii="Arial" w:hAnsi="Arial" w:cs="Arial"/>
          <w:color w:val="000000"/>
          <w:sz w:val="32"/>
          <w:szCs w:val="32"/>
        </w:rPr>
      </w:pPr>
      <w:r w:rsidRPr="004A4C1F">
        <w:rPr>
          <w:rStyle w:val="a9"/>
          <w:rFonts w:ascii="Arial" w:hAnsi="Arial" w:cs="Arial"/>
          <w:color w:val="000000"/>
          <w:sz w:val="32"/>
          <w:szCs w:val="32"/>
        </w:rPr>
        <w:t>Версаль сарайындағы Мария-Антуанетта павильондары</w:t>
      </w:r>
      <w:r w:rsidRPr="004A4C1F">
        <w:rPr>
          <w:rStyle w:val="apple-converted-space"/>
          <w:rFonts w:ascii="Arial" w:eastAsiaTheme="majorEastAsia" w:hAnsi="Arial" w:cs="Arial"/>
          <w:color w:val="000000"/>
          <w:sz w:val="32"/>
          <w:szCs w:val="32"/>
        </w:rPr>
        <w:t> </w:t>
      </w:r>
      <w:r w:rsidRPr="004A4C1F">
        <w:rPr>
          <w:rFonts w:ascii="Arial" w:hAnsi="Arial" w:cs="Arial"/>
          <w:color w:val="000000"/>
          <w:sz w:val="32"/>
          <w:szCs w:val="32"/>
        </w:rPr>
        <w:t>– нәзік түстермен әшекейленген, интерьері жеңіл әуенге толы.</w:t>
      </w:r>
    </w:p>
    <w:p w:rsidR="009F00BF" w:rsidRPr="004A4C1F" w:rsidRDefault="009F00BF" w:rsidP="004A4C1F">
      <w:pPr>
        <w:pStyle w:val="a8"/>
        <w:numPr>
          <w:ilvl w:val="0"/>
          <w:numId w:val="36"/>
        </w:numPr>
        <w:spacing w:before="0" w:beforeAutospacing="0" w:after="0" w:afterAutospacing="0"/>
        <w:ind w:left="0"/>
        <w:jc w:val="both"/>
        <w:rPr>
          <w:rFonts w:ascii="Arial" w:hAnsi="Arial" w:cs="Arial"/>
          <w:color w:val="000000"/>
          <w:sz w:val="32"/>
          <w:szCs w:val="32"/>
        </w:rPr>
      </w:pPr>
      <w:r w:rsidRPr="004A4C1F">
        <w:rPr>
          <w:rStyle w:val="a9"/>
          <w:rFonts w:ascii="Arial" w:hAnsi="Arial" w:cs="Arial"/>
          <w:color w:val="000000"/>
          <w:sz w:val="32"/>
          <w:szCs w:val="32"/>
        </w:rPr>
        <w:t>Амалиенбург павильоны (Мюнхен)</w:t>
      </w:r>
      <w:r w:rsidRPr="004A4C1F">
        <w:rPr>
          <w:rStyle w:val="apple-converted-space"/>
          <w:rFonts w:ascii="Arial" w:eastAsiaTheme="majorEastAsia" w:hAnsi="Arial" w:cs="Arial"/>
          <w:color w:val="000000"/>
          <w:sz w:val="32"/>
          <w:szCs w:val="32"/>
        </w:rPr>
        <w:t> </w:t>
      </w:r>
      <w:r w:rsidRPr="004A4C1F">
        <w:rPr>
          <w:rFonts w:ascii="Arial" w:hAnsi="Arial" w:cs="Arial"/>
          <w:color w:val="000000"/>
          <w:sz w:val="32"/>
          <w:szCs w:val="32"/>
        </w:rPr>
        <w:t>– айнамен, оюлы өрнектермен, асқан сәнді күмбездермен безендірілген.</w:t>
      </w:r>
    </w:p>
    <w:p w:rsidR="009F00BF" w:rsidRPr="004A4C1F" w:rsidRDefault="009F00BF" w:rsidP="004A4C1F">
      <w:pPr>
        <w:pStyle w:val="a8"/>
        <w:numPr>
          <w:ilvl w:val="0"/>
          <w:numId w:val="36"/>
        </w:numPr>
        <w:spacing w:before="0" w:beforeAutospacing="0" w:after="0" w:afterAutospacing="0"/>
        <w:ind w:left="0"/>
        <w:jc w:val="both"/>
        <w:rPr>
          <w:rFonts w:ascii="Arial" w:hAnsi="Arial" w:cs="Arial"/>
          <w:color w:val="000000"/>
          <w:sz w:val="32"/>
          <w:szCs w:val="32"/>
        </w:rPr>
      </w:pPr>
      <w:r w:rsidRPr="004A4C1F">
        <w:rPr>
          <w:rStyle w:val="a9"/>
          <w:rFonts w:ascii="Arial" w:hAnsi="Arial" w:cs="Arial"/>
          <w:color w:val="000000"/>
          <w:sz w:val="32"/>
          <w:szCs w:val="32"/>
        </w:rPr>
        <w:t>Венадағы Бельведер сарайының интерьерлері</w:t>
      </w:r>
      <w:r w:rsidRPr="004A4C1F">
        <w:rPr>
          <w:rStyle w:val="apple-converted-space"/>
          <w:rFonts w:ascii="Arial" w:eastAsiaTheme="majorEastAsia" w:hAnsi="Arial" w:cs="Arial"/>
          <w:color w:val="000000"/>
          <w:sz w:val="32"/>
          <w:szCs w:val="32"/>
        </w:rPr>
        <w:t> </w:t>
      </w:r>
      <w:r w:rsidRPr="004A4C1F">
        <w:rPr>
          <w:rFonts w:ascii="Arial" w:hAnsi="Arial" w:cs="Arial"/>
          <w:color w:val="000000"/>
          <w:sz w:val="32"/>
          <w:szCs w:val="32"/>
        </w:rPr>
        <w:t>– нәзік сылақ, әшекейлі ағаш оюлары, жеңілдік сезімін беретін композициялар.</w:t>
      </w:r>
    </w:p>
    <w:p w:rsidR="009F00BF" w:rsidRPr="004A4C1F" w:rsidRDefault="009F00BF" w:rsidP="004A4C1F">
      <w:pPr>
        <w:jc w:val="both"/>
        <w:rPr>
          <w:rFonts w:ascii="Arial" w:hAnsi="Arial" w:cs="Arial"/>
          <w:sz w:val="32"/>
          <w:szCs w:val="32"/>
          <w:lang w:val="ru-KZ"/>
        </w:rPr>
      </w:pPr>
    </w:p>
    <w:p w:rsidR="009F00BF" w:rsidRPr="004A4C1F" w:rsidRDefault="009F00BF" w:rsidP="004A4C1F">
      <w:pPr>
        <w:pStyle w:val="3"/>
        <w:spacing w:before="0"/>
        <w:jc w:val="both"/>
        <w:rPr>
          <w:rFonts w:ascii="Arial" w:hAnsi="Arial" w:cs="Arial"/>
          <w:color w:val="000000"/>
          <w:sz w:val="32"/>
          <w:szCs w:val="32"/>
          <w:lang w:val="ru-KZ"/>
        </w:rPr>
      </w:pPr>
      <w:r w:rsidRPr="004A4C1F">
        <w:rPr>
          <w:rFonts w:ascii="Arial" w:hAnsi="Arial" w:cs="Arial"/>
          <w:color w:val="000000"/>
          <w:sz w:val="32"/>
          <w:szCs w:val="32"/>
          <w:lang w:val="ru-KZ"/>
        </w:rPr>
        <w:t>Мүсін өнері</w:t>
      </w:r>
    </w:p>
    <w:p w:rsidR="009F00BF" w:rsidRPr="004A4C1F" w:rsidRDefault="009F00BF" w:rsidP="004A4C1F">
      <w:pPr>
        <w:pStyle w:val="a8"/>
        <w:spacing w:before="0" w:beforeAutospacing="0" w:after="0" w:afterAutospacing="0"/>
        <w:jc w:val="both"/>
        <w:rPr>
          <w:rFonts w:ascii="Arial" w:hAnsi="Arial" w:cs="Arial"/>
          <w:color w:val="000000"/>
          <w:sz w:val="32"/>
          <w:szCs w:val="32"/>
        </w:rPr>
      </w:pPr>
      <w:r w:rsidRPr="004A4C1F">
        <w:rPr>
          <w:rFonts w:ascii="Arial" w:hAnsi="Arial" w:cs="Arial"/>
          <w:color w:val="000000"/>
          <w:sz w:val="32"/>
          <w:szCs w:val="32"/>
        </w:rPr>
        <w:t>Рококо мүсіндері кішкентай, нәзік, көбінесе интерьерді сәндеу үшін жасалды.</w:t>
      </w:r>
      <w:r w:rsidRPr="004A4C1F">
        <w:rPr>
          <w:rFonts w:ascii="Arial" w:hAnsi="Arial" w:cs="Arial"/>
          <w:color w:val="000000"/>
          <w:sz w:val="32"/>
          <w:szCs w:val="32"/>
        </w:rPr>
        <w:br/>
      </w:r>
      <w:r w:rsidRPr="004A4C1F">
        <w:rPr>
          <w:rStyle w:val="a9"/>
          <w:rFonts w:ascii="Arial" w:hAnsi="Arial" w:cs="Arial"/>
          <w:color w:val="000000"/>
          <w:sz w:val="32"/>
          <w:szCs w:val="32"/>
        </w:rPr>
        <w:t>Мысалдар:</w:t>
      </w:r>
    </w:p>
    <w:p w:rsidR="009F00BF" w:rsidRPr="004A4C1F" w:rsidRDefault="009F00BF" w:rsidP="004A4C1F">
      <w:pPr>
        <w:pStyle w:val="a8"/>
        <w:numPr>
          <w:ilvl w:val="0"/>
          <w:numId w:val="37"/>
        </w:numPr>
        <w:spacing w:before="0" w:beforeAutospacing="0" w:after="0" w:afterAutospacing="0"/>
        <w:ind w:left="0"/>
        <w:jc w:val="both"/>
        <w:rPr>
          <w:rFonts w:ascii="Arial" w:hAnsi="Arial" w:cs="Arial"/>
          <w:color w:val="000000"/>
          <w:sz w:val="32"/>
          <w:szCs w:val="32"/>
        </w:rPr>
      </w:pPr>
      <w:r w:rsidRPr="004A4C1F">
        <w:rPr>
          <w:rStyle w:val="a9"/>
          <w:rFonts w:ascii="Arial" w:hAnsi="Arial" w:cs="Arial"/>
          <w:color w:val="000000"/>
          <w:sz w:val="32"/>
          <w:szCs w:val="32"/>
        </w:rPr>
        <w:t>Этьен Морис Фальконе</w:t>
      </w:r>
      <w:r w:rsidRPr="004A4C1F">
        <w:rPr>
          <w:rStyle w:val="apple-converted-space"/>
          <w:rFonts w:ascii="Arial" w:eastAsiaTheme="majorEastAsia" w:hAnsi="Arial" w:cs="Arial"/>
          <w:color w:val="000000"/>
          <w:sz w:val="32"/>
          <w:szCs w:val="32"/>
        </w:rPr>
        <w:t> </w:t>
      </w:r>
      <w:r w:rsidRPr="004A4C1F">
        <w:rPr>
          <w:rFonts w:ascii="Arial" w:hAnsi="Arial" w:cs="Arial"/>
          <w:color w:val="000000"/>
          <w:sz w:val="32"/>
          <w:szCs w:val="32"/>
        </w:rPr>
        <w:t>– нәзік мүсіндерімен танымал. Оның «Сабын көпіршігін үрлеген бала» атты мүсіні – балалықтың бейқам сәтін суреттейді.</w:t>
      </w:r>
    </w:p>
    <w:p w:rsidR="009F00BF" w:rsidRPr="004A4C1F" w:rsidRDefault="009F00BF" w:rsidP="004A4C1F">
      <w:pPr>
        <w:pStyle w:val="a8"/>
        <w:numPr>
          <w:ilvl w:val="0"/>
          <w:numId w:val="37"/>
        </w:numPr>
        <w:spacing w:before="0" w:beforeAutospacing="0" w:after="0" w:afterAutospacing="0"/>
        <w:ind w:left="0"/>
        <w:jc w:val="both"/>
        <w:rPr>
          <w:rFonts w:ascii="Arial" w:hAnsi="Arial" w:cs="Arial"/>
          <w:color w:val="000000"/>
          <w:sz w:val="32"/>
          <w:szCs w:val="32"/>
        </w:rPr>
      </w:pPr>
      <w:r w:rsidRPr="004A4C1F">
        <w:rPr>
          <w:rStyle w:val="a9"/>
          <w:rFonts w:ascii="Arial" w:hAnsi="Arial" w:cs="Arial"/>
          <w:color w:val="000000"/>
          <w:sz w:val="32"/>
          <w:szCs w:val="32"/>
        </w:rPr>
        <w:t>Жан-Батист Пигаль</w:t>
      </w:r>
      <w:r w:rsidRPr="004A4C1F">
        <w:rPr>
          <w:rStyle w:val="apple-converted-space"/>
          <w:rFonts w:ascii="Arial" w:eastAsiaTheme="majorEastAsia" w:hAnsi="Arial" w:cs="Arial"/>
          <w:color w:val="000000"/>
          <w:sz w:val="32"/>
          <w:szCs w:val="32"/>
        </w:rPr>
        <w:t> </w:t>
      </w:r>
      <w:r w:rsidRPr="004A4C1F">
        <w:rPr>
          <w:rFonts w:ascii="Arial" w:hAnsi="Arial" w:cs="Arial"/>
          <w:color w:val="000000"/>
          <w:sz w:val="32"/>
          <w:szCs w:val="32"/>
        </w:rPr>
        <w:t>– тұрмыстық көңілді сәттерді бейнелейтін мүсіндер жасаған.</w:t>
      </w:r>
    </w:p>
    <w:p w:rsidR="009F00BF" w:rsidRPr="004A4C1F" w:rsidRDefault="009F00BF" w:rsidP="004A4C1F">
      <w:pPr>
        <w:pStyle w:val="3"/>
        <w:spacing w:before="0"/>
        <w:jc w:val="both"/>
        <w:rPr>
          <w:rFonts w:ascii="Arial" w:hAnsi="Arial" w:cs="Arial"/>
          <w:color w:val="000000"/>
          <w:sz w:val="32"/>
          <w:szCs w:val="32"/>
          <w:lang w:val="ru-KZ"/>
        </w:rPr>
      </w:pPr>
      <w:r w:rsidRPr="004A4C1F">
        <w:rPr>
          <w:rFonts w:ascii="Arial" w:hAnsi="Arial" w:cs="Arial"/>
          <w:color w:val="000000"/>
          <w:sz w:val="32"/>
          <w:szCs w:val="32"/>
          <w:lang w:val="ru-KZ"/>
        </w:rPr>
        <w:t>Бейнелеу өнері</w:t>
      </w:r>
    </w:p>
    <w:p w:rsidR="009F00BF" w:rsidRPr="004A4C1F" w:rsidRDefault="009F00BF" w:rsidP="004A4C1F">
      <w:pPr>
        <w:pStyle w:val="a8"/>
        <w:spacing w:before="0" w:beforeAutospacing="0" w:after="0" w:afterAutospacing="0"/>
        <w:jc w:val="both"/>
        <w:rPr>
          <w:rFonts w:ascii="Arial" w:hAnsi="Arial" w:cs="Arial"/>
          <w:color w:val="000000"/>
          <w:sz w:val="32"/>
          <w:szCs w:val="32"/>
        </w:rPr>
      </w:pPr>
      <w:r w:rsidRPr="004A4C1F">
        <w:rPr>
          <w:rFonts w:ascii="Arial" w:hAnsi="Arial" w:cs="Arial"/>
          <w:color w:val="000000"/>
          <w:sz w:val="32"/>
          <w:szCs w:val="32"/>
        </w:rPr>
        <w:t>Рококо суретшілері ойын-сауық, махаббат, табиғат аясындағы серуендерді бейнеледі.</w:t>
      </w:r>
      <w:r w:rsidRPr="004A4C1F">
        <w:rPr>
          <w:rFonts w:ascii="Arial" w:hAnsi="Arial" w:cs="Arial"/>
          <w:color w:val="000000"/>
          <w:sz w:val="32"/>
          <w:szCs w:val="32"/>
        </w:rPr>
        <w:br/>
      </w:r>
      <w:r w:rsidRPr="004A4C1F">
        <w:rPr>
          <w:rStyle w:val="a9"/>
          <w:rFonts w:ascii="Arial" w:hAnsi="Arial" w:cs="Arial"/>
          <w:color w:val="000000"/>
          <w:sz w:val="32"/>
          <w:szCs w:val="32"/>
        </w:rPr>
        <w:t>Мысалдар:</w:t>
      </w:r>
    </w:p>
    <w:p w:rsidR="009F00BF" w:rsidRPr="004A4C1F" w:rsidRDefault="009F00BF" w:rsidP="004A4C1F">
      <w:pPr>
        <w:pStyle w:val="a8"/>
        <w:numPr>
          <w:ilvl w:val="0"/>
          <w:numId w:val="38"/>
        </w:numPr>
        <w:spacing w:before="0" w:beforeAutospacing="0" w:after="0" w:afterAutospacing="0"/>
        <w:ind w:left="0"/>
        <w:jc w:val="both"/>
        <w:rPr>
          <w:rFonts w:ascii="Arial" w:hAnsi="Arial" w:cs="Arial"/>
          <w:color w:val="000000"/>
          <w:sz w:val="32"/>
          <w:szCs w:val="32"/>
        </w:rPr>
      </w:pPr>
      <w:r w:rsidRPr="004A4C1F">
        <w:rPr>
          <w:rStyle w:val="a9"/>
          <w:rFonts w:ascii="Arial" w:hAnsi="Arial" w:cs="Arial"/>
          <w:color w:val="000000"/>
          <w:sz w:val="32"/>
          <w:szCs w:val="32"/>
        </w:rPr>
        <w:t>Антуан Ватто</w:t>
      </w:r>
      <w:r w:rsidRPr="004A4C1F">
        <w:rPr>
          <w:rStyle w:val="apple-converted-space"/>
          <w:rFonts w:ascii="Arial" w:eastAsiaTheme="majorEastAsia" w:hAnsi="Arial" w:cs="Arial"/>
          <w:color w:val="000000"/>
          <w:sz w:val="32"/>
          <w:szCs w:val="32"/>
        </w:rPr>
        <w:t> </w:t>
      </w:r>
      <w:r w:rsidRPr="004A4C1F">
        <w:rPr>
          <w:rFonts w:ascii="Arial" w:hAnsi="Arial" w:cs="Arial"/>
          <w:color w:val="000000"/>
          <w:sz w:val="32"/>
          <w:szCs w:val="32"/>
        </w:rPr>
        <w:t>– «Көпестер кемесі» картинасы арқылы салтанатты емес, бірақ нәзік өмір сәтін көрсетті. Оның «Фетес галантес» жанры – табиғат аясындағы серуен мен мерекелерді бейнелейтін ерекше бағыт болды.</w:t>
      </w:r>
    </w:p>
    <w:p w:rsidR="009F00BF" w:rsidRPr="004A4C1F" w:rsidRDefault="009F00BF" w:rsidP="004A4C1F">
      <w:pPr>
        <w:pStyle w:val="a8"/>
        <w:numPr>
          <w:ilvl w:val="0"/>
          <w:numId w:val="38"/>
        </w:numPr>
        <w:spacing w:before="0" w:beforeAutospacing="0" w:after="0" w:afterAutospacing="0"/>
        <w:ind w:left="0"/>
        <w:jc w:val="both"/>
        <w:rPr>
          <w:rFonts w:ascii="Arial" w:hAnsi="Arial" w:cs="Arial"/>
          <w:color w:val="000000"/>
          <w:sz w:val="32"/>
          <w:szCs w:val="32"/>
        </w:rPr>
      </w:pPr>
      <w:r w:rsidRPr="004A4C1F">
        <w:rPr>
          <w:rStyle w:val="a9"/>
          <w:rFonts w:ascii="Arial" w:hAnsi="Arial" w:cs="Arial"/>
          <w:color w:val="000000"/>
          <w:sz w:val="32"/>
          <w:szCs w:val="32"/>
        </w:rPr>
        <w:t>Жан-Оноре Фрагонар</w:t>
      </w:r>
      <w:r w:rsidRPr="004A4C1F">
        <w:rPr>
          <w:rStyle w:val="apple-converted-space"/>
          <w:rFonts w:ascii="Arial" w:eastAsiaTheme="majorEastAsia" w:hAnsi="Arial" w:cs="Arial"/>
          <w:color w:val="000000"/>
          <w:sz w:val="32"/>
          <w:szCs w:val="32"/>
        </w:rPr>
        <w:t> </w:t>
      </w:r>
      <w:r w:rsidRPr="004A4C1F">
        <w:rPr>
          <w:rFonts w:ascii="Arial" w:hAnsi="Arial" w:cs="Arial"/>
          <w:color w:val="000000"/>
          <w:sz w:val="32"/>
          <w:szCs w:val="32"/>
        </w:rPr>
        <w:t>– «Сарынды әткеншек» картинасы рококо өнерінің символына айналды. Онда жеңілдік, махаббат ойыны мен романтикалық көңіл-күй бейнеленген.</w:t>
      </w:r>
    </w:p>
    <w:p w:rsidR="009F00BF" w:rsidRPr="004A4C1F" w:rsidRDefault="009F00BF" w:rsidP="004A4C1F">
      <w:pPr>
        <w:pStyle w:val="a8"/>
        <w:numPr>
          <w:ilvl w:val="0"/>
          <w:numId w:val="38"/>
        </w:numPr>
        <w:spacing w:before="0" w:beforeAutospacing="0" w:after="0" w:afterAutospacing="0"/>
        <w:ind w:left="0"/>
        <w:jc w:val="both"/>
        <w:rPr>
          <w:rFonts w:ascii="Arial" w:hAnsi="Arial" w:cs="Arial"/>
          <w:color w:val="000000"/>
          <w:sz w:val="32"/>
          <w:szCs w:val="32"/>
        </w:rPr>
      </w:pPr>
      <w:r w:rsidRPr="004A4C1F">
        <w:rPr>
          <w:rStyle w:val="a9"/>
          <w:rFonts w:ascii="Arial" w:hAnsi="Arial" w:cs="Arial"/>
          <w:color w:val="000000"/>
          <w:sz w:val="32"/>
          <w:szCs w:val="32"/>
        </w:rPr>
        <w:t>Франсуа Буше</w:t>
      </w:r>
      <w:r w:rsidRPr="004A4C1F">
        <w:rPr>
          <w:rStyle w:val="apple-converted-space"/>
          <w:rFonts w:ascii="Arial" w:eastAsiaTheme="majorEastAsia" w:hAnsi="Arial" w:cs="Arial"/>
          <w:color w:val="000000"/>
          <w:sz w:val="32"/>
          <w:szCs w:val="32"/>
        </w:rPr>
        <w:t> </w:t>
      </w:r>
      <w:r w:rsidRPr="004A4C1F">
        <w:rPr>
          <w:rFonts w:ascii="Arial" w:hAnsi="Arial" w:cs="Arial"/>
          <w:color w:val="000000"/>
          <w:sz w:val="32"/>
          <w:szCs w:val="32"/>
        </w:rPr>
        <w:t>– «Диана шомылып жатыр» картинасында мифологиялық сюжет пен нәзік пастель түстерді үйлестірген.</w:t>
      </w:r>
    </w:p>
    <w:p w:rsidR="009F00BF" w:rsidRPr="004A4C1F" w:rsidRDefault="009F00BF" w:rsidP="004A4C1F">
      <w:pPr>
        <w:pStyle w:val="3"/>
        <w:spacing w:before="0"/>
        <w:jc w:val="both"/>
        <w:rPr>
          <w:rFonts w:ascii="Arial" w:hAnsi="Arial" w:cs="Arial"/>
          <w:color w:val="000000"/>
          <w:sz w:val="32"/>
          <w:szCs w:val="32"/>
          <w:lang w:val="ru-KZ"/>
        </w:rPr>
      </w:pPr>
    </w:p>
    <w:p w:rsidR="009F00BF" w:rsidRDefault="009F00BF" w:rsidP="004A4C1F">
      <w:pPr>
        <w:pStyle w:val="a8"/>
        <w:spacing w:before="0" w:beforeAutospacing="0" w:after="0" w:afterAutospacing="0"/>
        <w:jc w:val="both"/>
        <w:rPr>
          <w:rFonts w:ascii="Arial" w:hAnsi="Arial" w:cs="Arial"/>
          <w:color w:val="000000"/>
          <w:sz w:val="32"/>
          <w:szCs w:val="32"/>
        </w:rPr>
      </w:pPr>
      <w:r w:rsidRPr="004A4C1F">
        <w:rPr>
          <w:rFonts w:ascii="Arial" w:hAnsi="Arial" w:cs="Arial"/>
          <w:color w:val="000000"/>
          <w:sz w:val="32"/>
          <w:szCs w:val="32"/>
        </w:rPr>
        <w:t>Рококо өнері – күнделікті өмірді әсем, нәзік әрі романтикалық тұрғыда суреттейтін стиль. Ол қоғамға салтанатты бароккодан кейінгі жеңіл, көңілді дем берді.</w:t>
      </w:r>
    </w:p>
    <w:p w:rsidR="004A4C1F" w:rsidRPr="004A4C1F" w:rsidRDefault="004A4C1F" w:rsidP="004A4C1F">
      <w:pPr>
        <w:pStyle w:val="a8"/>
        <w:spacing w:before="0" w:beforeAutospacing="0" w:after="0" w:afterAutospacing="0"/>
        <w:jc w:val="both"/>
        <w:rPr>
          <w:rFonts w:ascii="Arial" w:hAnsi="Arial" w:cs="Arial"/>
          <w:b/>
          <w:bCs/>
          <w:color w:val="000000"/>
          <w:sz w:val="32"/>
          <w:szCs w:val="32"/>
        </w:rPr>
      </w:pPr>
    </w:p>
    <w:p w:rsidR="009F00BF" w:rsidRDefault="009F00BF" w:rsidP="004A4C1F">
      <w:pPr>
        <w:pStyle w:val="2"/>
        <w:spacing w:before="0"/>
        <w:jc w:val="both"/>
        <w:rPr>
          <w:rFonts w:ascii="Arial" w:hAnsi="Arial" w:cs="Arial"/>
          <w:b/>
          <w:bCs/>
          <w:color w:val="000000"/>
          <w:sz w:val="32"/>
          <w:szCs w:val="32"/>
          <w:lang w:val="ru-KZ"/>
        </w:rPr>
      </w:pPr>
      <w:r w:rsidRPr="004A4C1F">
        <w:rPr>
          <w:rFonts w:ascii="Arial" w:hAnsi="Arial" w:cs="Arial"/>
          <w:b/>
          <w:bCs/>
          <w:color w:val="000000"/>
          <w:sz w:val="32"/>
          <w:szCs w:val="32"/>
          <w:lang w:val="ru-KZ"/>
        </w:rPr>
        <w:t>Барокко мен Рококоның айырмашылықтары</w:t>
      </w:r>
    </w:p>
    <w:p w:rsidR="009F00BF" w:rsidRPr="004A4C1F" w:rsidRDefault="009F00BF" w:rsidP="004A4C1F">
      <w:pPr>
        <w:jc w:val="both"/>
        <w:rPr>
          <w:rFonts w:ascii="Arial" w:hAnsi="Arial" w:cs="Arial"/>
          <w:sz w:val="32"/>
          <w:szCs w:val="32"/>
        </w:rPr>
      </w:pPr>
    </w:p>
    <w:tbl>
      <w:tblPr>
        <w:tblStyle w:val="ab"/>
        <w:tblW w:w="0" w:type="auto"/>
        <w:tblLook w:val="04A0" w:firstRow="1" w:lastRow="0" w:firstColumn="1" w:lastColumn="0" w:noHBand="0" w:noVBand="1"/>
      </w:tblPr>
      <w:tblGrid>
        <w:gridCol w:w="3005"/>
        <w:gridCol w:w="3005"/>
        <w:gridCol w:w="3006"/>
      </w:tblGrid>
      <w:tr w:rsidR="004A4C1F" w:rsidTr="005E70E4">
        <w:tc>
          <w:tcPr>
            <w:tcW w:w="3005" w:type="dxa"/>
            <w:vAlign w:val="center"/>
          </w:tcPr>
          <w:p w:rsidR="004A4C1F" w:rsidRPr="004A4C1F" w:rsidRDefault="004A4C1F" w:rsidP="004A4C1F">
            <w:pPr>
              <w:jc w:val="both"/>
              <w:rPr>
                <w:rFonts w:ascii="Arial" w:hAnsi="Arial" w:cs="Arial"/>
                <w:b/>
                <w:bCs/>
                <w:sz w:val="32"/>
                <w:szCs w:val="32"/>
              </w:rPr>
            </w:pPr>
            <w:r w:rsidRPr="004A4C1F">
              <w:rPr>
                <w:rFonts w:ascii="Arial" w:hAnsi="Arial" w:cs="Arial"/>
                <w:b/>
                <w:bCs/>
                <w:sz w:val="32"/>
                <w:szCs w:val="32"/>
              </w:rPr>
              <w:t>Ерекшелік</w:t>
            </w:r>
          </w:p>
        </w:tc>
        <w:tc>
          <w:tcPr>
            <w:tcW w:w="3005" w:type="dxa"/>
            <w:vAlign w:val="center"/>
          </w:tcPr>
          <w:p w:rsidR="004A4C1F" w:rsidRPr="004A4C1F" w:rsidRDefault="004A4C1F" w:rsidP="004A4C1F">
            <w:pPr>
              <w:jc w:val="both"/>
              <w:rPr>
                <w:rFonts w:ascii="Arial" w:hAnsi="Arial" w:cs="Arial"/>
                <w:b/>
                <w:bCs/>
                <w:sz w:val="32"/>
                <w:szCs w:val="32"/>
              </w:rPr>
            </w:pPr>
            <w:r w:rsidRPr="004A4C1F">
              <w:rPr>
                <w:rStyle w:val="a9"/>
                <w:rFonts w:ascii="Arial" w:hAnsi="Arial" w:cs="Arial"/>
                <w:sz w:val="32"/>
                <w:szCs w:val="32"/>
              </w:rPr>
              <w:t>Барокко</w:t>
            </w:r>
          </w:p>
        </w:tc>
        <w:tc>
          <w:tcPr>
            <w:tcW w:w="3006" w:type="dxa"/>
            <w:vAlign w:val="center"/>
          </w:tcPr>
          <w:p w:rsidR="004A4C1F" w:rsidRPr="004A4C1F" w:rsidRDefault="004A4C1F" w:rsidP="004A4C1F">
            <w:pPr>
              <w:jc w:val="both"/>
              <w:rPr>
                <w:rFonts w:ascii="Arial" w:hAnsi="Arial" w:cs="Arial"/>
                <w:b/>
                <w:bCs/>
                <w:sz w:val="32"/>
                <w:szCs w:val="32"/>
              </w:rPr>
            </w:pPr>
            <w:r w:rsidRPr="004A4C1F">
              <w:rPr>
                <w:rStyle w:val="a9"/>
                <w:rFonts w:ascii="Arial" w:hAnsi="Arial" w:cs="Arial"/>
                <w:sz w:val="32"/>
                <w:szCs w:val="32"/>
              </w:rPr>
              <w:t>Рококо</w:t>
            </w:r>
          </w:p>
        </w:tc>
      </w:tr>
      <w:tr w:rsidR="004A4C1F" w:rsidTr="005E70E4">
        <w:tc>
          <w:tcPr>
            <w:tcW w:w="3005" w:type="dxa"/>
            <w:vAlign w:val="center"/>
          </w:tcPr>
          <w:p w:rsidR="004A4C1F" w:rsidRPr="004A4C1F" w:rsidRDefault="004A4C1F" w:rsidP="004A4C1F">
            <w:pPr>
              <w:jc w:val="both"/>
              <w:rPr>
                <w:rFonts w:ascii="Arial" w:hAnsi="Arial" w:cs="Arial"/>
                <w:sz w:val="32"/>
                <w:szCs w:val="32"/>
              </w:rPr>
            </w:pPr>
            <w:r w:rsidRPr="004A4C1F">
              <w:rPr>
                <w:rStyle w:val="a9"/>
                <w:rFonts w:ascii="Arial" w:hAnsi="Arial" w:cs="Arial"/>
                <w:sz w:val="32"/>
                <w:szCs w:val="32"/>
              </w:rPr>
              <w:t>Шығу кезеңі</w:t>
            </w:r>
          </w:p>
        </w:tc>
        <w:tc>
          <w:tcPr>
            <w:tcW w:w="3005"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XVII ғасырдың басы (Италия, кейін Франция)</w:t>
            </w:r>
          </w:p>
        </w:tc>
        <w:tc>
          <w:tcPr>
            <w:tcW w:w="3006"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XVIII ғасырдың бірінші жартысы (Франция)</w:t>
            </w:r>
          </w:p>
        </w:tc>
      </w:tr>
      <w:tr w:rsidR="004A4C1F" w:rsidTr="005E70E4">
        <w:tc>
          <w:tcPr>
            <w:tcW w:w="3005" w:type="dxa"/>
            <w:vAlign w:val="center"/>
          </w:tcPr>
          <w:p w:rsidR="004A4C1F" w:rsidRPr="004A4C1F" w:rsidRDefault="004A4C1F" w:rsidP="004A4C1F">
            <w:pPr>
              <w:jc w:val="both"/>
              <w:rPr>
                <w:rFonts w:ascii="Arial" w:hAnsi="Arial" w:cs="Arial"/>
                <w:sz w:val="32"/>
                <w:szCs w:val="32"/>
              </w:rPr>
            </w:pPr>
            <w:r w:rsidRPr="004A4C1F">
              <w:rPr>
                <w:rStyle w:val="a9"/>
                <w:rFonts w:ascii="Arial" w:hAnsi="Arial" w:cs="Arial"/>
                <w:sz w:val="32"/>
                <w:szCs w:val="32"/>
              </w:rPr>
              <w:t>Негізгі сипат</w:t>
            </w:r>
          </w:p>
        </w:tc>
        <w:tc>
          <w:tcPr>
            <w:tcW w:w="3005"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Салтанатты, пафосты, монументалды</w:t>
            </w:r>
          </w:p>
        </w:tc>
        <w:tc>
          <w:tcPr>
            <w:tcW w:w="3006"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Нәзік, жеңіл, тұрмыстық-ойын-сауықтық</w:t>
            </w:r>
          </w:p>
        </w:tc>
      </w:tr>
      <w:tr w:rsidR="004A4C1F" w:rsidTr="005E70E4">
        <w:tc>
          <w:tcPr>
            <w:tcW w:w="3005" w:type="dxa"/>
            <w:vAlign w:val="center"/>
          </w:tcPr>
          <w:p w:rsidR="004A4C1F" w:rsidRPr="004A4C1F" w:rsidRDefault="004A4C1F" w:rsidP="004A4C1F">
            <w:pPr>
              <w:jc w:val="both"/>
              <w:rPr>
                <w:rFonts w:ascii="Arial" w:hAnsi="Arial" w:cs="Arial"/>
                <w:sz w:val="32"/>
                <w:szCs w:val="32"/>
              </w:rPr>
            </w:pPr>
            <w:r w:rsidRPr="004A4C1F">
              <w:rPr>
                <w:rStyle w:val="a9"/>
                <w:rFonts w:ascii="Arial" w:hAnsi="Arial" w:cs="Arial"/>
                <w:sz w:val="32"/>
                <w:szCs w:val="32"/>
              </w:rPr>
              <w:t>Түстер</w:t>
            </w:r>
          </w:p>
        </w:tc>
        <w:tc>
          <w:tcPr>
            <w:tcW w:w="3005"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Қанық, қою, контрастты (қызыл, алтын, қара, ақ)</w:t>
            </w:r>
          </w:p>
        </w:tc>
        <w:tc>
          <w:tcPr>
            <w:tcW w:w="3006"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Пастель түстер (ашық көк, қызғылт, крем, алтын)</w:t>
            </w:r>
          </w:p>
        </w:tc>
      </w:tr>
      <w:tr w:rsidR="004A4C1F" w:rsidTr="005E70E4">
        <w:tc>
          <w:tcPr>
            <w:tcW w:w="3005" w:type="dxa"/>
            <w:vAlign w:val="center"/>
          </w:tcPr>
          <w:p w:rsidR="004A4C1F" w:rsidRPr="004A4C1F" w:rsidRDefault="004A4C1F" w:rsidP="004A4C1F">
            <w:pPr>
              <w:jc w:val="both"/>
              <w:rPr>
                <w:rFonts w:ascii="Arial" w:hAnsi="Arial" w:cs="Arial"/>
                <w:sz w:val="32"/>
                <w:szCs w:val="32"/>
              </w:rPr>
            </w:pPr>
            <w:r w:rsidRPr="004A4C1F">
              <w:rPr>
                <w:rStyle w:val="a9"/>
                <w:rFonts w:ascii="Arial" w:hAnsi="Arial" w:cs="Arial"/>
                <w:sz w:val="32"/>
                <w:szCs w:val="32"/>
              </w:rPr>
              <w:t>Сюжеттер</w:t>
            </w:r>
          </w:p>
        </w:tc>
        <w:tc>
          <w:tcPr>
            <w:tcW w:w="3005"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Діни тақырыптар, мифология, батырлық, билік пен күш</w:t>
            </w:r>
          </w:p>
        </w:tc>
        <w:tc>
          <w:tcPr>
            <w:tcW w:w="3006"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Махаббат, табиғат аясындағы серуен, тұрмыс көріністері</w:t>
            </w:r>
          </w:p>
        </w:tc>
      </w:tr>
      <w:tr w:rsidR="004A4C1F" w:rsidTr="005E70E4">
        <w:tc>
          <w:tcPr>
            <w:tcW w:w="3005" w:type="dxa"/>
            <w:vAlign w:val="center"/>
          </w:tcPr>
          <w:p w:rsidR="004A4C1F" w:rsidRPr="004A4C1F" w:rsidRDefault="004A4C1F" w:rsidP="004A4C1F">
            <w:pPr>
              <w:jc w:val="both"/>
              <w:rPr>
                <w:rFonts w:ascii="Arial" w:hAnsi="Arial" w:cs="Arial"/>
                <w:sz w:val="32"/>
                <w:szCs w:val="32"/>
              </w:rPr>
            </w:pPr>
            <w:r w:rsidRPr="004A4C1F">
              <w:rPr>
                <w:rStyle w:val="a9"/>
                <w:rFonts w:ascii="Arial" w:hAnsi="Arial" w:cs="Arial"/>
                <w:sz w:val="32"/>
                <w:szCs w:val="32"/>
              </w:rPr>
              <w:t>Сәулет өнері</w:t>
            </w:r>
          </w:p>
        </w:tc>
        <w:tc>
          <w:tcPr>
            <w:tcW w:w="3005"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Үлкен шіркеулер, сарайлар, кең ауқымды ансамбльдер</w:t>
            </w:r>
          </w:p>
        </w:tc>
        <w:tc>
          <w:tcPr>
            <w:tcW w:w="3006"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Сарайлардың интерьері, сәнді павильондар, шағын бөлмелер</w:t>
            </w:r>
          </w:p>
        </w:tc>
      </w:tr>
      <w:tr w:rsidR="004A4C1F" w:rsidTr="005E70E4">
        <w:tc>
          <w:tcPr>
            <w:tcW w:w="3005" w:type="dxa"/>
            <w:vAlign w:val="center"/>
          </w:tcPr>
          <w:p w:rsidR="004A4C1F" w:rsidRPr="004A4C1F" w:rsidRDefault="004A4C1F" w:rsidP="004A4C1F">
            <w:pPr>
              <w:jc w:val="both"/>
              <w:rPr>
                <w:rFonts w:ascii="Arial" w:hAnsi="Arial" w:cs="Arial"/>
                <w:sz w:val="32"/>
                <w:szCs w:val="32"/>
              </w:rPr>
            </w:pPr>
            <w:r w:rsidRPr="004A4C1F">
              <w:rPr>
                <w:rStyle w:val="a9"/>
                <w:rFonts w:ascii="Arial" w:hAnsi="Arial" w:cs="Arial"/>
                <w:sz w:val="32"/>
                <w:szCs w:val="32"/>
              </w:rPr>
              <w:t>Интерьер</w:t>
            </w:r>
          </w:p>
        </w:tc>
        <w:tc>
          <w:tcPr>
            <w:tcW w:w="3005"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Ауыр әшекейлер, мүсіндік декор, қанық түстер</w:t>
            </w:r>
          </w:p>
        </w:tc>
        <w:tc>
          <w:tcPr>
            <w:tcW w:w="3006"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Жеңіл әшекейлер, айна, ракушка өрнегі, нәзік сылақ</w:t>
            </w:r>
          </w:p>
        </w:tc>
      </w:tr>
      <w:tr w:rsidR="004A4C1F" w:rsidTr="005E70E4">
        <w:tc>
          <w:tcPr>
            <w:tcW w:w="3005" w:type="dxa"/>
            <w:vAlign w:val="center"/>
          </w:tcPr>
          <w:p w:rsidR="004A4C1F" w:rsidRPr="004A4C1F" w:rsidRDefault="004A4C1F" w:rsidP="004A4C1F">
            <w:pPr>
              <w:jc w:val="both"/>
              <w:rPr>
                <w:rFonts w:ascii="Arial" w:hAnsi="Arial" w:cs="Arial"/>
                <w:sz w:val="32"/>
                <w:szCs w:val="32"/>
              </w:rPr>
            </w:pPr>
            <w:r w:rsidRPr="004A4C1F">
              <w:rPr>
                <w:rStyle w:val="a9"/>
                <w:rFonts w:ascii="Arial" w:hAnsi="Arial" w:cs="Arial"/>
                <w:sz w:val="32"/>
                <w:szCs w:val="32"/>
              </w:rPr>
              <w:t>Мүсін</w:t>
            </w:r>
          </w:p>
        </w:tc>
        <w:tc>
          <w:tcPr>
            <w:tcW w:w="3005"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Драматизм, қозғалыс, эмоцияға толы үлкен мүсіндер (Бернини)</w:t>
            </w:r>
          </w:p>
        </w:tc>
        <w:tc>
          <w:tcPr>
            <w:tcW w:w="3006"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Кішкентай, нәзік интерьерлік мүсіндер (Фальконе)</w:t>
            </w:r>
          </w:p>
        </w:tc>
      </w:tr>
      <w:tr w:rsidR="004A4C1F" w:rsidTr="005E70E4">
        <w:tc>
          <w:tcPr>
            <w:tcW w:w="3005" w:type="dxa"/>
            <w:vAlign w:val="center"/>
          </w:tcPr>
          <w:p w:rsidR="004A4C1F" w:rsidRPr="004A4C1F" w:rsidRDefault="004A4C1F" w:rsidP="004A4C1F">
            <w:pPr>
              <w:jc w:val="both"/>
              <w:rPr>
                <w:rFonts w:ascii="Arial" w:hAnsi="Arial" w:cs="Arial"/>
                <w:sz w:val="32"/>
                <w:szCs w:val="32"/>
              </w:rPr>
            </w:pPr>
            <w:r w:rsidRPr="004A4C1F">
              <w:rPr>
                <w:rStyle w:val="a9"/>
                <w:rFonts w:ascii="Arial" w:hAnsi="Arial" w:cs="Arial"/>
                <w:sz w:val="32"/>
                <w:szCs w:val="32"/>
              </w:rPr>
              <w:t>Бейнелеу өнері</w:t>
            </w:r>
          </w:p>
        </w:tc>
        <w:tc>
          <w:tcPr>
            <w:tcW w:w="3005"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 xml:space="preserve">Драмалық, діни және тарихи сюжеттер </w:t>
            </w:r>
            <w:r w:rsidRPr="004A4C1F">
              <w:rPr>
                <w:rFonts w:ascii="Arial" w:hAnsi="Arial" w:cs="Arial"/>
                <w:sz w:val="32"/>
                <w:szCs w:val="32"/>
              </w:rPr>
              <w:lastRenderedPageBreak/>
              <w:t>(Караваджо, Рубенс, Рембрандт)</w:t>
            </w:r>
          </w:p>
        </w:tc>
        <w:tc>
          <w:tcPr>
            <w:tcW w:w="3006"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lastRenderedPageBreak/>
              <w:t xml:space="preserve">Ойын-сауық, романтика, көңілді </w:t>
            </w:r>
            <w:r w:rsidRPr="004A4C1F">
              <w:rPr>
                <w:rFonts w:ascii="Arial" w:hAnsi="Arial" w:cs="Arial"/>
                <w:sz w:val="32"/>
                <w:szCs w:val="32"/>
              </w:rPr>
              <w:lastRenderedPageBreak/>
              <w:t>көріністер (Ватто, Фрагонар, Буше)</w:t>
            </w:r>
          </w:p>
        </w:tc>
      </w:tr>
      <w:tr w:rsidR="004A4C1F" w:rsidTr="005E70E4">
        <w:tc>
          <w:tcPr>
            <w:tcW w:w="3005" w:type="dxa"/>
            <w:vAlign w:val="center"/>
          </w:tcPr>
          <w:p w:rsidR="004A4C1F" w:rsidRPr="004A4C1F" w:rsidRDefault="004A4C1F" w:rsidP="004A4C1F">
            <w:pPr>
              <w:jc w:val="both"/>
              <w:rPr>
                <w:rFonts w:ascii="Arial" w:hAnsi="Arial" w:cs="Arial"/>
                <w:sz w:val="32"/>
                <w:szCs w:val="32"/>
              </w:rPr>
            </w:pPr>
            <w:r w:rsidRPr="004A4C1F">
              <w:rPr>
                <w:rStyle w:val="a9"/>
                <w:rFonts w:ascii="Arial" w:hAnsi="Arial" w:cs="Arial"/>
                <w:sz w:val="32"/>
                <w:szCs w:val="32"/>
              </w:rPr>
              <w:lastRenderedPageBreak/>
              <w:t>Әсері</w:t>
            </w:r>
          </w:p>
        </w:tc>
        <w:tc>
          <w:tcPr>
            <w:tcW w:w="3005"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Құдірет пен билікті көрсету, діни идеологияны дәріптеу</w:t>
            </w:r>
          </w:p>
        </w:tc>
        <w:tc>
          <w:tcPr>
            <w:tcW w:w="3006" w:type="dxa"/>
            <w:vAlign w:val="center"/>
          </w:tcPr>
          <w:p w:rsidR="004A4C1F" w:rsidRPr="004A4C1F" w:rsidRDefault="004A4C1F" w:rsidP="004A4C1F">
            <w:pPr>
              <w:jc w:val="both"/>
              <w:rPr>
                <w:rFonts w:ascii="Arial" w:hAnsi="Arial" w:cs="Arial"/>
                <w:sz w:val="32"/>
                <w:szCs w:val="32"/>
              </w:rPr>
            </w:pPr>
            <w:r w:rsidRPr="004A4C1F">
              <w:rPr>
                <w:rFonts w:ascii="Arial" w:hAnsi="Arial" w:cs="Arial"/>
                <w:sz w:val="32"/>
                <w:szCs w:val="32"/>
              </w:rPr>
              <w:t>Сұлулық пен нәзіктікті көрсету, ақсүйектердің көңіл көтеру мәдениеті</w:t>
            </w:r>
          </w:p>
        </w:tc>
      </w:tr>
    </w:tbl>
    <w:p w:rsidR="004A4C1F" w:rsidRDefault="004A4C1F" w:rsidP="004A4C1F">
      <w:pPr>
        <w:pStyle w:val="a8"/>
        <w:spacing w:before="0" w:beforeAutospacing="0" w:after="0" w:afterAutospacing="0"/>
        <w:jc w:val="both"/>
        <w:rPr>
          <w:rFonts w:ascii="Arial" w:hAnsi="Arial" w:cs="Arial"/>
          <w:color w:val="000000"/>
          <w:sz w:val="32"/>
          <w:szCs w:val="32"/>
        </w:rPr>
      </w:pPr>
    </w:p>
    <w:p w:rsidR="009F00BF" w:rsidRPr="004A4C1F" w:rsidRDefault="009F00BF" w:rsidP="004A4C1F">
      <w:pPr>
        <w:pStyle w:val="a8"/>
        <w:spacing w:before="0" w:beforeAutospacing="0" w:after="0" w:afterAutospacing="0"/>
        <w:jc w:val="both"/>
        <w:rPr>
          <w:rFonts w:ascii="Arial" w:hAnsi="Arial" w:cs="Arial"/>
          <w:color w:val="000000"/>
          <w:sz w:val="32"/>
          <w:szCs w:val="32"/>
        </w:rPr>
      </w:pPr>
      <w:r w:rsidRPr="004A4C1F">
        <w:rPr>
          <w:rFonts w:ascii="Arial" w:hAnsi="Arial" w:cs="Arial"/>
          <w:color w:val="000000"/>
          <w:sz w:val="32"/>
          <w:szCs w:val="32"/>
        </w:rPr>
        <w:t>Осылайша, барокко</w:t>
      </w:r>
      <w:r w:rsidRPr="004A4C1F">
        <w:rPr>
          <w:rStyle w:val="apple-converted-space"/>
          <w:rFonts w:ascii="Arial" w:hAnsi="Arial" w:cs="Arial"/>
          <w:color w:val="000000"/>
          <w:sz w:val="32"/>
          <w:szCs w:val="32"/>
        </w:rPr>
        <w:t> </w:t>
      </w:r>
      <w:r w:rsidRPr="004A4C1F">
        <w:rPr>
          <w:rStyle w:val="a9"/>
          <w:rFonts w:ascii="Arial" w:hAnsi="Arial" w:cs="Arial"/>
          <w:color w:val="000000"/>
          <w:sz w:val="32"/>
          <w:szCs w:val="32"/>
        </w:rPr>
        <w:t>құдірет пен салтанатты</w:t>
      </w:r>
      <w:r w:rsidRPr="004A4C1F">
        <w:rPr>
          <w:rStyle w:val="apple-converted-space"/>
          <w:rFonts w:ascii="Arial" w:hAnsi="Arial" w:cs="Arial"/>
          <w:color w:val="000000"/>
          <w:sz w:val="32"/>
          <w:szCs w:val="32"/>
        </w:rPr>
        <w:t> </w:t>
      </w:r>
      <w:r w:rsidRPr="004A4C1F">
        <w:rPr>
          <w:rFonts w:ascii="Arial" w:hAnsi="Arial" w:cs="Arial"/>
          <w:color w:val="000000"/>
          <w:sz w:val="32"/>
          <w:szCs w:val="32"/>
        </w:rPr>
        <w:t>бейнелесе, рококо</w:t>
      </w:r>
      <w:r w:rsidRPr="004A4C1F">
        <w:rPr>
          <w:rStyle w:val="apple-converted-space"/>
          <w:rFonts w:ascii="Arial" w:hAnsi="Arial" w:cs="Arial"/>
          <w:color w:val="000000"/>
          <w:sz w:val="32"/>
          <w:szCs w:val="32"/>
        </w:rPr>
        <w:t> </w:t>
      </w:r>
      <w:r w:rsidRPr="004A4C1F">
        <w:rPr>
          <w:rStyle w:val="a9"/>
          <w:rFonts w:ascii="Arial" w:hAnsi="Arial" w:cs="Arial"/>
          <w:color w:val="000000"/>
          <w:sz w:val="32"/>
          <w:szCs w:val="32"/>
        </w:rPr>
        <w:t>нәзік өмір сәттерін</w:t>
      </w:r>
      <w:r w:rsidRPr="004A4C1F">
        <w:rPr>
          <w:rStyle w:val="apple-converted-space"/>
          <w:rFonts w:ascii="Arial" w:hAnsi="Arial" w:cs="Arial"/>
          <w:color w:val="000000"/>
          <w:sz w:val="32"/>
          <w:szCs w:val="32"/>
        </w:rPr>
        <w:t> </w:t>
      </w:r>
      <w:r w:rsidRPr="004A4C1F">
        <w:rPr>
          <w:rFonts w:ascii="Arial" w:hAnsi="Arial" w:cs="Arial"/>
          <w:color w:val="000000"/>
          <w:sz w:val="32"/>
          <w:szCs w:val="32"/>
        </w:rPr>
        <w:t>бейнелеуге бағытталды.</w:t>
      </w:r>
    </w:p>
    <w:p w:rsidR="009F00BF" w:rsidRPr="004A4C1F" w:rsidRDefault="009F00BF" w:rsidP="004A4C1F">
      <w:pPr>
        <w:ind w:firstLine="720"/>
        <w:jc w:val="both"/>
        <w:rPr>
          <w:rFonts w:ascii="Arial" w:hAnsi="Arial" w:cs="Arial"/>
          <w:b/>
          <w:i/>
          <w:sz w:val="32"/>
          <w:szCs w:val="32"/>
        </w:rPr>
      </w:pPr>
    </w:p>
    <w:p w:rsidR="009F00BF" w:rsidRPr="004A4C1F" w:rsidRDefault="009F00BF" w:rsidP="004A4C1F">
      <w:pPr>
        <w:ind w:firstLine="720"/>
        <w:jc w:val="both"/>
        <w:rPr>
          <w:rFonts w:ascii="Arial" w:hAnsi="Arial" w:cs="Arial"/>
          <w:b/>
          <w:i/>
          <w:sz w:val="32"/>
          <w:szCs w:val="32"/>
        </w:rPr>
      </w:pPr>
    </w:p>
    <w:p w:rsidR="00AC2D00" w:rsidRPr="004A4C1F" w:rsidRDefault="00AC2D00" w:rsidP="004A4C1F">
      <w:pPr>
        <w:ind w:firstLine="720"/>
        <w:jc w:val="both"/>
        <w:rPr>
          <w:rFonts w:ascii="Arial" w:hAnsi="Arial" w:cs="Arial"/>
          <w:b/>
          <w:caps/>
          <w:sz w:val="32"/>
          <w:szCs w:val="32"/>
          <w:lang w:val="kk-KZ"/>
        </w:rPr>
      </w:pPr>
      <w:r w:rsidRPr="004A4C1F">
        <w:rPr>
          <w:rFonts w:ascii="Arial" w:hAnsi="Arial" w:cs="Arial"/>
          <w:b/>
          <w:caps/>
          <w:sz w:val="32"/>
          <w:szCs w:val="32"/>
          <w:lang w:val="kk-KZ"/>
        </w:rPr>
        <w:t>Өзіндік бақылауға арналған сұрақтар:</w:t>
      </w:r>
    </w:p>
    <w:p w:rsidR="00AC2D00" w:rsidRPr="004A4C1F" w:rsidRDefault="00AC2D00" w:rsidP="004A4C1F">
      <w:pPr>
        <w:numPr>
          <w:ilvl w:val="0"/>
          <w:numId w:val="17"/>
        </w:numPr>
        <w:ind w:left="0"/>
        <w:jc w:val="both"/>
        <w:rPr>
          <w:rFonts w:ascii="Arial" w:hAnsi="Arial" w:cs="Arial"/>
          <w:sz w:val="32"/>
          <w:szCs w:val="32"/>
          <w:lang w:val="kk-KZ"/>
        </w:rPr>
      </w:pPr>
      <w:r w:rsidRPr="004A4C1F">
        <w:rPr>
          <w:rFonts w:ascii="Arial" w:hAnsi="Arial" w:cs="Arial"/>
          <w:sz w:val="32"/>
          <w:szCs w:val="32"/>
          <w:lang w:val="kk-KZ"/>
        </w:rPr>
        <w:t>Италиядағы Қайта өркендеу дәуіріне жалпы сипаттама беріңіз?</w:t>
      </w:r>
    </w:p>
    <w:p w:rsidR="00AC2D00" w:rsidRPr="004A4C1F" w:rsidRDefault="00AC2D00" w:rsidP="004A4C1F">
      <w:pPr>
        <w:numPr>
          <w:ilvl w:val="0"/>
          <w:numId w:val="17"/>
        </w:numPr>
        <w:ind w:left="0"/>
        <w:jc w:val="both"/>
        <w:rPr>
          <w:rFonts w:ascii="Arial" w:hAnsi="Arial" w:cs="Arial"/>
          <w:sz w:val="32"/>
          <w:szCs w:val="32"/>
          <w:lang w:val="kk-KZ"/>
        </w:rPr>
      </w:pPr>
      <w:r w:rsidRPr="004A4C1F">
        <w:rPr>
          <w:rFonts w:ascii="Arial" w:hAnsi="Arial" w:cs="Arial"/>
          <w:sz w:val="32"/>
          <w:szCs w:val="32"/>
          <w:lang w:val="kk-KZ"/>
        </w:rPr>
        <w:t>ХІІІ-ХV ғасырлардағы Италия өнеріндегі Дученто және Треченто, Кваттраченто кезеңдері туралы баяндаңыз</w:t>
      </w:r>
    </w:p>
    <w:p w:rsidR="00AC2D00" w:rsidRPr="004A4C1F" w:rsidRDefault="00AC2D00" w:rsidP="004A4C1F">
      <w:pPr>
        <w:numPr>
          <w:ilvl w:val="0"/>
          <w:numId w:val="17"/>
        </w:numPr>
        <w:ind w:left="0"/>
        <w:jc w:val="both"/>
        <w:rPr>
          <w:rFonts w:ascii="Arial" w:hAnsi="Arial" w:cs="Arial"/>
          <w:sz w:val="32"/>
          <w:szCs w:val="32"/>
          <w:lang w:val="kk-KZ"/>
        </w:rPr>
      </w:pPr>
      <w:r w:rsidRPr="004A4C1F">
        <w:rPr>
          <w:rFonts w:ascii="Arial" w:hAnsi="Arial" w:cs="Arial"/>
          <w:sz w:val="32"/>
          <w:szCs w:val="32"/>
          <w:lang w:val="kk-KZ"/>
        </w:rPr>
        <w:t>Жоғары қайта өркендеу дәуірі қалай аталады?</w:t>
      </w:r>
    </w:p>
    <w:p w:rsidR="00AC2D00" w:rsidRPr="004A4C1F" w:rsidRDefault="00AC2D00" w:rsidP="004A4C1F">
      <w:pPr>
        <w:numPr>
          <w:ilvl w:val="0"/>
          <w:numId w:val="17"/>
        </w:numPr>
        <w:ind w:left="0"/>
        <w:jc w:val="both"/>
        <w:rPr>
          <w:rFonts w:ascii="Arial" w:hAnsi="Arial" w:cs="Arial"/>
          <w:sz w:val="32"/>
          <w:szCs w:val="32"/>
          <w:lang w:val="kk-KZ"/>
        </w:rPr>
      </w:pPr>
      <w:r w:rsidRPr="004A4C1F">
        <w:rPr>
          <w:rFonts w:ascii="Arial" w:hAnsi="Arial" w:cs="Arial"/>
          <w:sz w:val="32"/>
          <w:szCs w:val="32"/>
          <w:lang w:val="kk-KZ"/>
        </w:rPr>
        <w:t>ХVІІ-ХІХ ғасырлардағы Батыс Европа өнеріндегі реализм, классицизм, барокко кезеңдеріне сипаттама беріңіз</w:t>
      </w:r>
    </w:p>
    <w:p w:rsidR="00AC2D00" w:rsidRPr="004A4C1F" w:rsidRDefault="00AC2D00" w:rsidP="004A4C1F">
      <w:pPr>
        <w:numPr>
          <w:ilvl w:val="0"/>
          <w:numId w:val="17"/>
        </w:numPr>
        <w:ind w:left="0"/>
        <w:jc w:val="both"/>
        <w:rPr>
          <w:rFonts w:ascii="Arial" w:hAnsi="Arial" w:cs="Arial"/>
          <w:sz w:val="32"/>
          <w:szCs w:val="32"/>
          <w:lang w:val="kk-KZ"/>
        </w:rPr>
      </w:pPr>
      <w:r w:rsidRPr="004A4C1F">
        <w:rPr>
          <w:rFonts w:ascii="Arial" w:hAnsi="Arial" w:cs="Arial"/>
          <w:sz w:val="32"/>
          <w:szCs w:val="32"/>
          <w:lang w:val="kk-KZ"/>
        </w:rPr>
        <w:t>ХVІІ-ХІХ ғасырлардағы Батыс Европа өнеріндегі академизм, романтизм, импрессионизм, постимпрессионизм кезеңдерін анықтаңыз</w:t>
      </w:r>
    </w:p>
    <w:p w:rsidR="00AC2D00" w:rsidRPr="004A4C1F" w:rsidRDefault="00AC2D00" w:rsidP="004A4C1F">
      <w:pPr>
        <w:ind w:firstLine="720"/>
        <w:jc w:val="both"/>
        <w:rPr>
          <w:rFonts w:ascii="Arial" w:hAnsi="Arial" w:cs="Arial"/>
          <w:b/>
          <w:caps/>
          <w:sz w:val="32"/>
          <w:szCs w:val="32"/>
          <w:lang w:val="kk-KZ"/>
        </w:rPr>
      </w:pPr>
    </w:p>
    <w:p w:rsidR="007C6A2C" w:rsidRPr="004A4C1F" w:rsidRDefault="007C6A2C" w:rsidP="004A4C1F">
      <w:pPr>
        <w:jc w:val="both"/>
        <w:rPr>
          <w:rFonts w:ascii="Arial" w:hAnsi="Arial" w:cs="Arial"/>
          <w:b/>
          <w:caps/>
          <w:sz w:val="32"/>
          <w:szCs w:val="32"/>
          <w:highlight w:val="yellow"/>
          <w:lang w:val="kk-KZ"/>
        </w:rPr>
      </w:pPr>
    </w:p>
    <w:p w:rsidR="007C6A2C" w:rsidRPr="004A4C1F" w:rsidRDefault="007C6A2C" w:rsidP="004A4C1F">
      <w:pPr>
        <w:jc w:val="both"/>
        <w:rPr>
          <w:rFonts w:ascii="Arial" w:hAnsi="Arial" w:cs="Arial"/>
          <w:b/>
          <w:caps/>
          <w:sz w:val="32"/>
          <w:szCs w:val="32"/>
          <w:highlight w:val="yellow"/>
          <w:lang w:val="kk-KZ"/>
        </w:rPr>
      </w:pPr>
    </w:p>
    <w:p w:rsidR="007C6A2C" w:rsidRPr="004A4C1F" w:rsidRDefault="007C6A2C" w:rsidP="004A4C1F">
      <w:pPr>
        <w:jc w:val="both"/>
        <w:rPr>
          <w:rFonts w:ascii="Arial" w:hAnsi="Arial" w:cs="Arial"/>
          <w:b/>
          <w:bCs/>
          <w:sz w:val="32"/>
          <w:szCs w:val="32"/>
          <w:lang w:val="kk-KZ"/>
        </w:rPr>
      </w:pPr>
      <w:r w:rsidRPr="004A4C1F">
        <w:rPr>
          <w:rFonts w:ascii="Arial" w:hAnsi="Arial" w:cs="Arial"/>
          <w:b/>
          <w:bCs/>
          <w:sz w:val="32"/>
          <w:szCs w:val="32"/>
          <w:lang w:val="kk-KZ"/>
        </w:rPr>
        <w:t>ҚОЛДАНЫЛҒАН ӘДІБИЕТТЕР ТІЗІМІ:</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eastAsiaTheme="minorEastAsia" w:hAnsi="Arial" w:cs="Arial"/>
          <w:sz w:val="32"/>
          <w:szCs w:val="32"/>
          <w:lang w:val="kk-KZ"/>
        </w:rPr>
        <w:t>Бейнелеу өнері тарихы. Оқулық: ҚР БҒМ баспаға ұсынған.  – Астана, 2013. –2</w:t>
      </w:r>
      <w:r w:rsidRPr="0014331C">
        <w:rPr>
          <w:rFonts w:ascii="Arial" w:eastAsiaTheme="minorEastAsia" w:hAnsi="Arial" w:cs="Arial"/>
          <w:sz w:val="32"/>
          <w:szCs w:val="32"/>
        </w:rPr>
        <w:t>48</w:t>
      </w:r>
      <w:r w:rsidRPr="0014331C">
        <w:rPr>
          <w:rFonts w:ascii="Arial" w:eastAsiaTheme="minorEastAsia" w:hAnsi="Arial" w:cs="Arial"/>
          <w:sz w:val="32"/>
          <w:szCs w:val="32"/>
          <w:lang w:val="kk-KZ"/>
        </w:rPr>
        <w:t xml:space="preserve">б. </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eastAsiaTheme="minorEastAsia" w:hAnsi="Arial" w:cs="Arial"/>
          <w:sz w:val="32"/>
          <w:szCs w:val="32"/>
          <w:lang w:val="ru-KZ"/>
        </w:rPr>
        <w:t xml:space="preserve">Келімбетов, Н. «Ежелгі дүние өнері». – Алматы: «Өнер» баспасы, 2005. – 320 б. – </w:t>
      </w:r>
      <w:r w:rsidRPr="0014331C">
        <w:rPr>
          <w:rFonts w:ascii="Arial" w:eastAsiaTheme="minorEastAsia" w:hAnsi="Arial" w:cs="Arial"/>
          <w:sz w:val="32"/>
          <w:szCs w:val="32"/>
          <w:lang w:val="ru-KZ"/>
        </w:rPr>
        <w:t>ISBN 9965-12-123-4.</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eastAsiaTheme="minorEastAsia" w:hAnsi="Arial" w:cs="Arial"/>
          <w:sz w:val="32"/>
          <w:szCs w:val="32"/>
          <w:lang w:val="ru-KZ"/>
        </w:rPr>
        <w:t xml:space="preserve">Тұрсынов, Қ. «Қазақ бейнелеу өнерінің тарихы». </w:t>
      </w:r>
      <w:r w:rsidRPr="0014331C">
        <w:rPr>
          <w:rFonts w:ascii="Arial" w:eastAsiaTheme="minorEastAsia" w:hAnsi="Arial" w:cs="Arial"/>
          <w:sz w:val="32"/>
          <w:szCs w:val="32"/>
          <w:lang w:val="ru-KZ"/>
        </w:rPr>
        <w:t xml:space="preserve">– Алматы: ҚазҰӨ баспасы, 2012. – 256 б. – </w:t>
      </w:r>
      <w:r w:rsidRPr="0014331C">
        <w:rPr>
          <w:rFonts w:ascii="Arial" w:eastAsiaTheme="minorEastAsia" w:hAnsi="Arial" w:cs="Arial"/>
          <w:sz w:val="32"/>
          <w:szCs w:val="32"/>
          <w:lang w:val="ru-KZ"/>
        </w:rPr>
        <w:t>ISBN 978-601-217-112-4.</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eastAsiaTheme="minorEastAsia" w:hAnsi="Arial" w:cs="Arial"/>
          <w:sz w:val="32"/>
          <w:szCs w:val="32"/>
          <w:lang w:val="ru-KZ"/>
        </w:rPr>
        <w:t xml:space="preserve">Тұрсынов, Қ. «Қазақ бейнелеу өнерінің тарихы және жанрлары». – Алматы: ҚазҰӨ баспасы, 2012. – 256 б. – </w:t>
      </w:r>
      <w:r w:rsidRPr="0014331C">
        <w:rPr>
          <w:rFonts w:ascii="Arial" w:eastAsiaTheme="minorEastAsia" w:hAnsi="Arial" w:cs="Arial"/>
          <w:sz w:val="32"/>
          <w:szCs w:val="32"/>
          <w:lang w:val="ru-KZ"/>
        </w:rPr>
        <w:t>ISBN 978-601-217-112-4.</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eastAsiaTheme="minorEastAsia" w:hAnsi="Arial" w:cs="Arial"/>
          <w:sz w:val="32"/>
          <w:szCs w:val="32"/>
          <w:lang w:val="ru-KZ"/>
        </w:rPr>
        <w:lastRenderedPageBreak/>
        <w:t xml:space="preserve">Самашев, З. «Қазақстанның жеті кереметі». – Алматы: Таймас, 2006. – 200 б. – </w:t>
      </w:r>
      <w:r w:rsidRPr="0014331C">
        <w:rPr>
          <w:rFonts w:ascii="Arial" w:eastAsiaTheme="minorEastAsia" w:hAnsi="Arial" w:cs="Arial"/>
          <w:sz w:val="32"/>
          <w:szCs w:val="32"/>
          <w:lang w:val="ru-KZ"/>
        </w:rPr>
        <w:t>ISBN 9965-806-16-0.</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eastAsiaTheme="minorEastAsia" w:hAnsi="Arial" w:cs="Arial"/>
          <w:sz w:val="32"/>
          <w:szCs w:val="32"/>
          <w:lang w:val="ru-KZ"/>
        </w:rPr>
        <w:t>Қасымбеков</w:t>
      </w:r>
      <w:r w:rsidRPr="0014331C">
        <w:rPr>
          <w:rFonts w:ascii="Arial" w:eastAsiaTheme="minorEastAsia" w:hAnsi="Arial" w:cs="Arial"/>
          <w:sz w:val="32"/>
          <w:szCs w:val="32"/>
          <w:lang w:val="ru-KZ"/>
        </w:rPr>
        <w:t>, М. Өнер тарихы. – Алматы: Білім, 2004. – 288 б.</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eastAsiaTheme="minorEastAsia" w:hAnsi="Arial" w:cs="Arial"/>
          <w:sz w:val="32"/>
          <w:szCs w:val="32"/>
          <w:lang w:val="ru-KZ"/>
        </w:rPr>
        <w:t>Нұрқатова, Л. Бейнелеу өнерінің тарихы. – Алматы: Рауан, 2001. – 240 б.</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eastAsiaTheme="minorEastAsia" w:hAnsi="Arial" w:cs="Arial"/>
          <w:sz w:val="32"/>
          <w:szCs w:val="32"/>
        </w:rPr>
        <w:t>Лазарев, В. Н. </w:t>
      </w:r>
      <w:r w:rsidRPr="0014331C">
        <w:rPr>
          <w:rFonts w:ascii="Arial" w:eastAsiaTheme="minorEastAsia" w:hAnsi="Arial" w:cs="Arial"/>
          <w:i/>
          <w:iCs/>
          <w:sz w:val="32"/>
          <w:szCs w:val="32"/>
        </w:rPr>
        <w:t>Батыс Еуропа өнері тарихы.</w:t>
      </w:r>
      <w:r w:rsidRPr="0014331C">
        <w:rPr>
          <w:rFonts w:ascii="Arial" w:eastAsiaTheme="minorEastAsia" w:hAnsi="Arial" w:cs="Arial"/>
          <w:sz w:val="32"/>
          <w:szCs w:val="32"/>
        </w:rPr>
        <w:t> – Алматы: «Қазақ университеті», 2010.</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hAnsi="Arial" w:cs="Arial"/>
          <w:sz w:val="32"/>
          <w:szCs w:val="32"/>
          <w:lang w:val="ru-KZ"/>
        </w:rPr>
        <w:t xml:space="preserve">Бейсенова, Ә., Садырова, М. </w:t>
      </w:r>
      <w:r w:rsidRPr="0014331C">
        <w:rPr>
          <w:rFonts w:ascii="Arial" w:hAnsi="Arial" w:cs="Arial"/>
          <w:i/>
          <w:iCs/>
          <w:sz w:val="32"/>
          <w:szCs w:val="32"/>
          <w:lang w:val="ru-KZ"/>
        </w:rPr>
        <w:t>Әлем өркениеті тарихы</w:t>
      </w:r>
      <w:r w:rsidRPr="0014331C">
        <w:rPr>
          <w:rFonts w:ascii="Arial" w:hAnsi="Arial" w:cs="Arial"/>
          <w:sz w:val="32"/>
          <w:szCs w:val="32"/>
          <w:lang w:val="ru-KZ"/>
        </w:rPr>
        <w:t>. – Алматы: Қазақ университеті, 2015.</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hAnsi="Arial" w:cs="Arial"/>
          <w:sz w:val="32"/>
          <w:szCs w:val="32"/>
          <w:lang w:val="kk-KZ"/>
        </w:rPr>
        <w:t>СамуратоваТ.К., Ермекова Ж.К., Ахметова - Әбдік</w:t>
      </w:r>
      <w:r w:rsidRPr="0014331C">
        <w:rPr>
          <w:rFonts w:ascii="Arial" w:hAnsi="Arial" w:cs="Arial"/>
          <w:sz w:val="32"/>
          <w:szCs w:val="32"/>
          <w:lang w:val="kk-KZ"/>
        </w:rPr>
        <w:t xml:space="preserve"> Г.А. «</w:t>
      </w:r>
      <w:r w:rsidRPr="0014331C">
        <w:rPr>
          <w:rFonts w:ascii="Arial" w:hAnsi="Arial" w:cs="Arial"/>
          <w:sz w:val="32"/>
          <w:szCs w:val="32"/>
          <w:lang w:val="kk-KZ"/>
        </w:rPr>
        <w:t>Қазақтың дәстүрлі қолданбалы өнерінің қысқаша энциклопедиялық сөздігі. Астана. ЕҰУ: 2025., 225б.</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hAnsi="Arial" w:cs="Arial"/>
          <w:sz w:val="32"/>
          <w:szCs w:val="32"/>
          <w:lang w:val="kk-KZ"/>
        </w:rPr>
        <w:t xml:space="preserve">СамуратоваТ. К., Туркпенова С.Ж. «Қазақ қол өнерінің тарихы мен қолданылуы» </w:t>
      </w:r>
      <w:r w:rsidRPr="0014331C">
        <w:rPr>
          <w:rFonts w:ascii="Arial" w:eastAsia="Calibri" w:hAnsi="Arial" w:cs="Arial"/>
          <w:sz w:val="32"/>
          <w:szCs w:val="32"/>
          <w:lang w:val="kk-KZ"/>
        </w:rPr>
        <w:t>к</w:t>
      </w:r>
      <w:r w:rsidRPr="0014331C">
        <w:rPr>
          <w:rFonts w:ascii="Arial" w:eastAsia="Calibri" w:hAnsi="Arial" w:cs="Arial"/>
          <w:sz w:val="32"/>
          <w:szCs w:val="32"/>
          <w:lang w:val="ru-KZ"/>
        </w:rPr>
        <w:t xml:space="preserve">аталог альбом  </w:t>
      </w:r>
      <w:r w:rsidRPr="0014331C">
        <w:rPr>
          <w:rFonts w:ascii="Arial" w:hAnsi="Arial" w:cs="Arial"/>
          <w:sz w:val="32"/>
          <w:szCs w:val="32"/>
          <w:lang w:val="kk-KZ"/>
        </w:rPr>
        <w:t>Астана. ЕҰУ: 2025., 225б.</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eastAsiaTheme="minorEastAsia" w:hAnsi="Arial" w:cs="Arial"/>
          <w:sz w:val="32"/>
          <w:szCs w:val="32"/>
          <w:lang w:val="ru-KZ"/>
        </w:rPr>
        <w:t>Нұрғалиұлы, Қ. Қазақстанның мәдени мұрасы. – Алматы: Атамұра, 2018. – 256 б.</w:t>
      </w:r>
    </w:p>
    <w:p w:rsidR="00000000" w:rsidRPr="0014331C" w:rsidRDefault="00000000" w:rsidP="004A4C1F">
      <w:pPr>
        <w:numPr>
          <w:ilvl w:val="0"/>
          <w:numId w:val="39"/>
        </w:numPr>
        <w:ind w:left="0"/>
        <w:jc w:val="both"/>
        <w:rPr>
          <w:rFonts w:ascii="Arial" w:hAnsi="Arial" w:cs="Arial"/>
          <w:sz w:val="32"/>
          <w:szCs w:val="32"/>
          <w:lang w:val="ru-KZ"/>
        </w:rPr>
      </w:pPr>
      <w:r w:rsidRPr="0014331C">
        <w:rPr>
          <w:rFonts w:ascii="Arial" w:eastAsiaTheme="minorEastAsia" w:hAnsi="Arial" w:cs="Arial"/>
          <w:sz w:val="32"/>
          <w:szCs w:val="32"/>
          <w:lang w:val="ru-KZ"/>
        </w:rPr>
        <w:t>Төлегенова, С. Қазақ халқының этнографиясы. – Нұр-Сұлтан: Фолиант, 2020. – 312 б.</w:t>
      </w:r>
    </w:p>
    <w:p w:rsidR="007C6A2C" w:rsidRPr="004A4C1F" w:rsidRDefault="007C6A2C" w:rsidP="004A4C1F">
      <w:pPr>
        <w:jc w:val="both"/>
        <w:rPr>
          <w:rFonts w:ascii="Arial" w:hAnsi="Arial" w:cs="Arial"/>
          <w:b/>
          <w:caps/>
          <w:sz w:val="32"/>
          <w:szCs w:val="32"/>
          <w:highlight w:val="yellow"/>
          <w:lang w:val="kk-KZ"/>
        </w:rPr>
      </w:pPr>
    </w:p>
    <w:p w:rsidR="007C6A2C" w:rsidRPr="004A4C1F" w:rsidRDefault="007C6A2C" w:rsidP="004A4C1F">
      <w:pPr>
        <w:jc w:val="both"/>
        <w:rPr>
          <w:rFonts w:ascii="Arial" w:hAnsi="Arial" w:cs="Arial"/>
          <w:b/>
          <w:caps/>
          <w:sz w:val="32"/>
          <w:szCs w:val="32"/>
          <w:highlight w:val="yellow"/>
          <w:lang w:val="kk-KZ"/>
        </w:rPr>
      </w:pPr>
    </w:p>
    <w:p w:rsidR="007C6A2C" w:rsidRPr="004A4C1F" w:rsidRDefault="007C6A2C" w:rsidP="004A4C1F">
      <w:pPr>
        <w:jc w:val="both"/>
        <w:rPr>
          <w:rFonts w:ascii="Arial" w:hAnsi="Arial" w:cs="Arial"/>
          <w:b/>
          <w:caps/>
          <w:sz w:val="32"/>
          <w:szCs w:val="32"/>
          <w:highlight w:val="yellow"/>
          <w:lang w:val="kk-KZ"/>
        </w:rPr>
      </w:pPr>
    </w:p>
    <w:p w:rsidR="007C6A2C" w:rsidRPr="004A4C1F" w:rsidRDefault="004A4C1F" w:rsidP="004A4C1F">
      <w:pPr>
        <w:jc w:val="both"/>
        <w:rPr>
          <w:rFonts w:ascii="Arial" w:hAnsi="Arial" w:cs="Arial"/>
          <w:b/>
          <w:caps/>
          <w:sz w:val="32"/>
          <w:szCs w:val="32"/>
          <w:highlight w:val="yellow"/>
          <w:lang w:val="kk-KZ"/>
        </w:rPr>
      </w:pPr>
      <w:r w:rsidRPr="004A4C1F">
        <w:rPr>
          <w:rFonts w:ascii="Arial" w:hAnsi="Arial" w:cs="Arial"/>
          <w:b/>
          <w:caps/>
          <w:sz w:val="32"/>
          <w:szCs w:val="32"/>
          <w:highlight w:val="yellow"/>
          <w:lang w:val="kk-KZ"/>
        </w:rPr>
        <w:t>ф</w:t>
      </w:r>
    </w:p>
    <w:p w:rsidR="007C6A2C" w:rsidRPr="004A4C1F" w:rsidRDefault="007C6A2C" w:rsidP="004A4C1F">
      <w:pPr>
        <w:jc w:val="both"/>
        <w:rPr>
          <w:rFonts w:ascii="Arial" w:hAnsi="Arial" w:cs="Arial"/>
          <w:b/>
          <w:caps/>
          <w:sz w:val="32"/>
          <w:szCs w:val="32"/>
          <w:highlight w:val="yellow"/>
          <w:lang w:val="kk-KZ"/>
        </w:rPr>
      </w:pPr>
    </w:p>
    <w:p w:rsidR="00975021" w:rsidRPr="004A4C1F" w:rsidRDefault="00975021" w:rsidP="004A4C1F">
      <w:pPr>
        <w:jc w:val="both"/>
        <w:rPr>
          <w:rFonts w:ascii="Arial" w:hAnsi="Arial" w:cs="Arial"/>
          <w:sz w:val="32"/>
          <w:szCs w:val="32"/>
        </w:rPr>
      </w:pPr>
    </w:p>
    <w:sectPr w:rsidR="00975021" w:rsidRPr="004A4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771"/>
    <w:multiLevelType w:val="hybridMultilevel"/>
    <w:tmpl w:val="3D36C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10518C"/>
    <w:multiLevelType w:val="hybridMultilevel"/>
    <w:tmpl w:val="7D4C2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922445"/>
    <w:multiLevelType w:val="hybridMultilevel"/>
    <w:tmpl w:val="4BA2E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4D1244"/>
    <w:multiLevelType w:val="hybridMultilevel"/>
    <w:tmpl w:val="EEDE4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B020BB"/>
    <w:multiLevelType w:val="multilevel"/>
    <w:tmpl w:val="B21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24630B"/>
    <w:multiLevelType w:val="hybridMultilevel"/>
    <w:tmpl w:val="CAD4D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CD066E"/>
    <w:multiLevelType w:val="hybridMultilevel"/>
    <w:tmpl w:val="9F146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2E87004"/>
    <w:multiLevelType w:val="hybridMultilevel"/>
    <w:tmpl w:val="12107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1110B5"/>
    <w:multiLevelType w:val="hybridMultilevel"/>
    <w:tmpl w:val="4EC413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EA6081"/>
    <w:multiLevelType w:val="multilevel"/>
    <w:tmpl w:val="23A6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4201F7"/>
    <w:multiLevelType w:val="hybridMultilevel"/>
    <w:tmpl w:val="1DE2E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7903731"/>
    <w:multiLevelType w:val="hybridMultilevel"/>
    <w:tmpl w:val="3BAEF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C02344B"/>
    <w:multiLevelType w:val="hybridMultilevel"/>
    <w:tmpl w:val="9A80C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9E47E1"/>
    <w:multiLevelType w:val="hybridMultilevel"/>
    <w:tmpl w:val="8F645E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2204210E"/>
    <w:multiLevelType w:val="multilevel"/>
    <w:tmpl w:val="8818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203DA"/>
    <w:multiLevelType w:val="hybridMultilevel"/>
    <w:tmpl w:val="DA78B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245839"/>
    <w:multiLevelType w:val="hybridMultilevel"/>
    <w:tmpl w:val="7234A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67177C9"/>
    <w:multiLevelType w:val="multilevel"/>
    <w:tmpl w:val="3D0E9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8D272A"/>
    <w:multiLevelType w:val="hybridMultilevel"/>
    <w:tmpl w:val="3DAEC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919575E"/>
    <w:multiLevelType w:val="hybridMultilevel"/>
    <w:tmpl w:val="FF6C7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B523436"/>
    <w:multiLevelType w:val="hybridMultilevel"/>
    <w:tmpl w:val="71C4FE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2ED5F99"/>
    <w:multiLevelType w:val="multilevel"/>
    <w:tmpl w:val="0078499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246BCA"/>
    <w:multiLevelType w:val="multilevel"/>
    <w:tmpl w:val="D40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D66D1E"/>
    <w:multiLevelType w:val="hybridMultilevel"/>
    <w:tmpl w:val="EFDA0F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3AA0396B"/>
    <w:multiLevelType w:val="hybridMultilevel"/>
    <w:tmpl w:val="EDB4B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AE80E07"/>
    <w:multiLevelType w:val="multilevel"/>
    <w:tmpl w:val="A08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480889"/>
    <w:multiLevelType w:val="multilevel"/>
    <w:tmpl w:val="5E88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B3A42"/>
    <w:multiLevelType w:val="hybridMultilevel"/>
    <w:tmpl w:val="7A663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500E8B"/>
    <w:multiLevelType w:val="multilevel"/>
    <w:tmpl w:val="546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3C71B7"/>
    <w:multiLevelType w:val="hybridMultilevel"/>
    <w:tmpl w:val="A2426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55C7561"/>
    <w:multiLevelType w:val="hybridMultilevel"/>
    <w:tmpl w:val="9252D7EE"/>
    <w:lvl w:ilvl="0" w:tplc="8514C3E6">
      <w:start w:val="1"/>
      <w:numFmt w:val="decimal"/>
      <w:lvlText w:val="%1."/>
      <w:lvlJc w:val="left"/>
      <w:pPr>
        <w:tabs>
          <w:tab w:val="num" w:pos="720"/>
        </w:tabs>
        <w:ind w:left="720" w:hanging="360"/>
      </w:pPr>
    </w:lvl>
    <w:lvl w:ilvl="1" w:tplc="DBA6291C" w:tentative="1">
      <w:start w:val="1"/>
      <w:numFmt w:val="decimal"/>
      <w:lvlText w:val="%2."/>
      <w:lvlJc w:val="left"/>
      <w:pPr>
        <w:tabs>
          <w:tab w:val="num" w:pos="1440"/>
        </w:tabs>
        <w:ind w:left="1440" w:hanging="360"/>
      </w:pPr>
    </w:lvl>
    <w:lvl w:ilvl="2" w:tplc="659C9376" w:tentative="1">
      <w:start w:val="1"/>
      <w:numFmt w:val="decimal"/>
      <w:lvlText w:val="%3."/>
      <w:lvlJc w:val="left"/>
      <w:pPr>
        <w:tabs>
          <w:tab w:val="num" w:pos="2160"/>
        </w:tabs>
        <w:ind w:left="2160" w:hanging="360"/>
      </w:pPr>
    </w:lvl>
    <w:lvl w:ilvl="3" w:tplc="808026D8" w:tentative="1">
      <w:start w:val="1"/>
      <w:numFmt w:val="decimal"/>
      <w:lvlText w:val="%4."/>
      <w:lvlJc w:val="left"/>
      <w:pPr>
        <w:tabs>
          <w:tab w:val="num" w:pos="2880"/>
        </w:tabs>
        <w:ind w:left="2880" w:hanging="360"/>
      </w:pPr>
    </w:lvl>
    <w:lvl w:ilvl="4" w:tplc="8B3E2E50" w:tentative="1">
      <w:start w:val="1"/>
      <w:numFmt w:val="decimal"/>
      <w:lvlText w:val="%5."/>
      <w:lvlJc w:val="left"/>
      <w:pPr>
        <w:tabs>
          <w:tab w:val="num" w:pos="3600"/>
        </w:tabs>
        <w:ind w:left="3600" w:hanging="360"/>
      </w:pPr>
    </w:lvl>
    <w:lvl w:ilvl="5" w:tplc="2512AD6C" w:tentative="1">
      <w:start w:val="1"/>
      <w:numFmt w:val="decimal"/>
      <w:lvlText w:val="%6."/>
      <w:lvlJc w:val="left"/>
      <w:pPr>
        <w:tabs>
          <w:tab w:val="num" w:pos="4320"/>
        </w:tabs>
        <w:ind w:left="4320" w:hanging="360"/>
      </w:pPr>
    </w:lvl>
    <w:lvl w:ilvl="6" w:tplc="A1C20CBC" w:tentative="1">
      <w:start w:val="1"/>
      <w:numFmt w:val="decimal"/>
      <w:lvlText w:val="%7."/>
      <w:lvlJc w:val="left"/>
      <w:pPr>
        <w:tabs>
          <w:tab w:val="num" w:pos="5040"/>
        </w:tabs>
        <w:ind w:left="5040" w:hanging="360"/>
      </w:pPr>
    </w:lvl>
    <w:lvl w:ilvl="7" w:tplc="D13EEFEC" w:tentative="1">
      <w:start w:val="1"/>
      <w:numFmt w:val="decimal"/>
      <w:lvlText w:val="%8."/>
      <w:lvlJc w:val="left"/>
      <w:pPr>
        <w:tabs>
          <w:tab w:val="num" w:pos="5760"/>
        </w:tabs>
        <w:ind w:left="5760" w:hanging="360"/>
      </w:pPr>
    </w:lvl>
    <w:lvl w:ilvl="8" w:tplc="E01E7D4E" w:tentative="1">
      <w:start w:val="1"/>
      <w:numFmt w:val="decimal"/>
      <w:lvlText w:val="%9."/>
      <w:lvlJc w:val="left"/>
      <w:pPr>
        <w:tabs>
          <w:tab w:val="num" w:pos="6480"/>
        </w:tabs>
        <w:ind w:left="6480" w:hanging="360"/>
      </w:pPr>
    </w:lvl>
  </w:abstractNum>
  <w:abstractNum w:abstractNumId="31" w15:restartNumberingAfterBreak="0">
    <w:nsid w:val="55710934"/>
    <w:multiLevelType w:val="hybridMultilevel"/>
    <w:tmpl w:val="5C76B638"/>
    <w:lvl w:ilvl="0" w:tplc="0419000F">
      <w:start w:val="1"/>
      <w:numFmt w:val="decimal"/>
      <w:lvlText w:val="%1."/>
      <w:lvlJc w:val="left"/>
      <w:pPr>
        <w:tabs>
          <w:tab w:val="num" w:pos="1014"/>
        </w:tabs>
        <w:ind w:left="1014" w:hanging="360"/>
      </w:p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32" w15:restartNumberingAfterBreak="0">
    <w:nsid w:val="5EFF25F2"/>
    <w:multiLevelType w:val="hybridMultilevel"/>
    <w:tmpl w:val="F7FAF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50F3E9D"/>
    <w:multiLevelType w:val="multilevel"/>
    <w:tmpl w:val="870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324C78"/>
    <w:multiLevelType w:val="hybridMultilevel"/>
    <w:tmpl w:val="C37042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15:restartNumberingAfterBreak="0">
    <w:nsid w:val="6DD006A0"/>
    <w:multiLevelType w:val="hybridMultilevel"/>
    <w:tmpl w:val="B4B86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05703A8"/>
    <w:multiLevelType w:val="hybridMultilevel"/>
    <w:tmpl w:val="D09C8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0E6048D"/>
    <w:multiLevelType w:val="hybridMultilevel"/>
    <w:tmpl w:val="84B0C7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5B41BF"/>
    <w:multiLevelType w:val="hybridMultilevel"/>
    <w:tmpl w:val="01EC16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B665A00"/>
    <w:multiLevelType w:val="hybridMultilevel"/>
    <w:tmpl w:val="EC82D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36633173">
    <w:abstractNumId w:val="3"/>
  </w:num>
  <w:num w:numId="2" w16cid:durableId="1759667779">
    <w:abstractNumId w:val="23"/>
  </w:num>
  <w:num w:numId="3" w16cid:durableId="1842891792">
    <w:abstractNumId w:val="6"/>
  </w:num>
  <w:num w:numId="4" w16cid:durableId="702752869">
    <w:abstractNumId w:val="13"/>
  </w:num>
  <w:num w:numId="5" w16cid:durableId="1899895176">
    <w:abstractNumId w:val="34"/>
  </w:num>
  <w:num w:numId="6" w16cid:durableId="50152285">
    <w:abstractNumId w:val="5"/>
  </w:num>
  <w:num w:numId="7" w16cid:durableId="1813013691">
    <w:abstractNumId w:val="10"/>
  </w:num>
  <w:num w:numId="8" w16cid:durableId="1991444977">
    <w:abstractNumId w:val="32"/>
  </w:num>
  <w:num w:numId="9" w16cid:durableId="474644040">
    <w:abstractNumId w:val="0"/>
  </w:num>
  <w:num w:numId="10" w16cid:durableId="2118132451">
    <w:abstractNumId w:val="28"/>
  </w:num>
  <w:num w:numId="11" w16cid:durableId="1367950274">
    <w:abstractNumId w:val="12"/>
  </w:num>
  <w:num w:numId="12" w16cid:durableId="1785344530">
    <w:abstractNumId w:val="26"/>
  </w:num>
  <w:num w:numId="13" w16cid:durableId="751122442">
    <w:abstractNumId w:val="14"/>
  </w:num>
  <w:num w:numId="14" w16cid:durableId="1241064493">
    <w:abstractNumId w:val="17"/>
  </w:num>
  <w:num w:numId="15" w16cid:durableId="332296517">
    <w:abstractNumId w:val="4"/>
  </w:num>
  <w:num w:numId="16" w16cid:durableId="756245657">
    <w:abstractNumId w:val="21"/>
  </w:num>
  <w:num w:numId="17" w16cid:durableId="1917932162">
    <w:abstractNumId w:val="31"/>
  </w:num>
  <w:num w:numId="18" w16cid:durableId="171721500">
    <w:abstractNumId w:val="11"/>
  </w:num>
  <w:num w:numId="19" w16cid:durableId="182717283">
    <w:abstractNumId w:val="37"/>
  </w:num>
  <w:num w:numId="20" w16cid:durableId="1323894808">
    <w:abstractNumId w:val="8"/>
  </w:num>
  <w:num w:numId="21" w16cid:durableId="1315376789">
    <w:abstractNumId w:val="24"/>
  </w:num>
  <w:num w:numId="22" w16cid:durableId="11881362">
    <w:abstractNumId w:val="2"/>
  </w:num>
  <w:num w:numId="23" w16cid:durableId="1882353322">
    <w:abstractNumId w:val="27"/>
  </w:num>
  <w:num w:numId="24" w16cid:durableId="58135816">
    <w:abstractNumId w:val="7"/>
  </w:num>
  <w:num w:numId="25" w16cid:durableId="107314733">
    <w:abstractNumId w:val="35"/>
  </w:num>
  <w:num w:numId="26" w16cid:durableId="1896894910">
    <w:abstractNumId w:val="18"/>
  </w:num>
  <w:num w:numId="27" w16cid:durableId="654188277">
    <w:abstractNumId w:val="16"/>
  </w:num>
  <w:num w:numId="28" w16cid:durableId="132603396">
    <w:abstractNumId w:val="38"/>
  </w:num>
  <w:num w:numId="29" w16cid:durableId="1310356303">
    <w:abstractNumId w:val="36"/>
  </w:num>
  <w:num w:numId="30" w16cid:durableId="1082483167">
    <w:abstractNumId w:val="29"/>
  </w:num>
  <w:num w:numId="31" w16cid:durableId="198248394">
    <w:abstractNumId w:val="19"/>
  </w:num>
  <w:num w:numId="32" w16cid:durableId="1171944366">
    <w:abstractNumId w:val="20"/>
  </w:num>
  <w:num w:numId="33" w16cid:durableId="303119575">
    <w:abstractNumId w:val="1"/>
  </w:num>
  <w:num w:numId="34" w16cid:durableId="1754010784">
    <w:abstractNumId w:val="39"/>
  </w:num>
  <w:num w:numId="35" w16cid:durableId="535969993">
    <w:abstractNumId w:val="22"/>
  </w:num>
  <w:num w:numId="36" w16cid:durableId="388892616">
    <w:abstractNumId w:val="9"/>
  </w:num>
  <w:num w:numId="37" w16cid:durableId="1802650483">
    <w:abstractNumId w:val="25"/>
  </w:num>
  <w:num w:numId="38" w16cid:durableId="714085825">
    <w:abstractNumId w:val="33"/>
  </w:num>
  <w:num w:numId="39" w16cid:durableId="1094592272">
    <w:abstractNumId w:val="30"/>
  </w:num>
  <w:num w:numId="40" w16cid:durableId="133840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86"/>
    <w:rsid w:val="00011943"/>
    <w:rsid w:val="00127BE4"/>
    <w:rsid w:val="001B4AAC"/>
    <w:rsid w:val="00341386"/>
    <w:rsid w:val="004A4C1F"/>
    <w:rsid w:val="007C6A2C"/>
    <w:rsid w:val="008C17E8"/>
    <w:rsid w:val="00975021"/>
    <w:rsid w:val="009D4BA0"/>
    <w:rsid w:val="009F00BF"/>
    <w:rsid w:val="00A61CF3"/>
    <w:rsid w:val="00AC2D00"/>
    <w:rsid w:val="00C9221C"/>
    <w:rsid w:val="00F0076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842F"/>
  <w15:chartTrackingRefBased/>
  <w15:docId w15:val="{4D2DDC3B-A546-5A49-8923-F85BAEA8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86"/>
    <w:rPr>
      <w:rFonts w:ascii="Times New Roman" w:eastAsia="Times New Roman" w:hAnsi="Times New Roman" w:cs="Times New Roman"/>
      <w:kern w:val="0"/>
      <w:sz w:val="20"/>
      <w:szCs w:val="20"/>
      <w:lang w:val="ru-RU" w:eastAsia="ru-RU"/>
      <w14:ligatures w14:val="none"/>
    </w:rPr>
  </w:style>
  <w:style w:type="paragraph" w:styleId="2">
    <w:name w:val="heading 2"/>
    <w:basedOn w:val="a"/>
    <w:next w:val="a"/>
    <w:link w:val="20"/>
    <w:uiPriority w:val="9"/>
    <w:semiHidden/>
    <w:unhideWhenUsed/>
    <w:qFormat/>
    <w:rsid w:val="001B4A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0076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qFormat/>
    <w:rsid w:val="00341386"/>
    <w:pPr>
      <w:keepNext/>
      <w:jc w:val="center"/>
      <w:outlineLvl w:val="5"/>
    </w:pPr>
    <w:rPr>
      <w:rFonts w:ascii="KZ Times New Roman" w:hAnsi="KZ Times New Roman"/>
      <w:color w:val="0000FF"/>
      <w:sz w:val="24"/>
      <w:lang w:val="ru-MD"/>
    </w:rPr>
  </w:style>
  <w:style w:type="paragraph" w:styleId="7">
    <w:name w:val="heading 7"/>
    <w:basedOn w:val="a"/>
    <w:next w:val="a"/>
    <w:link w:val="70"/>
    <w:uiPriority w:val="9"/>
    <w:semiHidden/>
    <w:unhideWhenUsed/>
    <w:qFormat/>
    <w:rsid w:val="00F0076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41386"/>
    <w:rPr>
      <w:rFonts w:ascii="KZ Times New Roman" w:eastAsia="Times New Roman" w:hAnsi="KZ Times New Roman" w:cs="Times New Roman"/>
      <w:color w:val="0000FF"/>
      <w:kern w:val="0"/>
      <w:szCs w:val="20"/>
      <w:lang w:val="ru-MD" w:eastAsia="ru-RU"/>
      <w14:ligatures w14:val="none"/>
    </w:rPr>
  </w:style>
  <w:style w:type="paragraph" w:styleId="a3">
    <w:name w:val="Body Text"/>
    <w:basedOn w:val="a"/>
    <w:link w:val="a4"/>
    <w:rsid w:val="00341386"/>
    <w:pPr>
      <w:jc w:val="both"/>
    </w:pPr>
    <w:rPr>
      <w:rFonts w:ascii="KZ Times New Roman" w:hAnsi="KZ Times New Roman"/>
    </w:rPr>
  </w:style>
  <w:style w:type="character" w:customStyle="1" w:styleId="a4">
    <w:name w:val="Основной текст Знак"/>
    <w:basedOn w:val="a0"/>
    <w:link w:val="a3"/>
    <w:rsid w:val="00341386"/>
    <w:rPr>
      <w:rFonts w:ascii="KZ Times New Roman" w:eastAsia="Times New Roman" w:hAnsi="KZ Times New Roman" w:cs="Times New Roman"/>
      <w:kern w:val="0"/>
      <w:sz w:val="20"/>
      <w:szCs w:val="20"/>
      <w:lang w:val="ru-RU" w:eastAsia="ru-RU"/>
      <w14:ligatures w14:val="none"/>
    </w:rPr>
  </w:style>
  <w:style w:type="paragraph" w:styleId="a5">
    <w:name w:val="Body Text Indent"/>
    <w:basedOn w:val="a"/>
    <w:link w:val="a6"/>
    <w:rsid w:val="00341386"/>
    <w:pPr>
      <w:jc w:val="both"/>
    </w:pPr>
    <w:rPr>
      <w:rFonts w:ascii="KZ Times New Roman" w:hAnsi="KZ Times New Roman"/>
    </w:rPr>
  </w:style>
  <w:style w:type="character" w:customStyle="1" w:styleId="a6">
    <w:name w:val="Основной текст с отступом Знак"/>
    <w:basedOn w:val="a0"/>
    <w:link w:val="a5"/>
    <w:rsid w:val="00341386"/>
    <w:rPr>
      <w:rFonts w:ascii="KZ Times New Roman" w:eastAsia="Times New Roman" w:hAnsi="KZ Times New Roman" w:cs="Times New Roman"/>
      <w:kern w:val="0"/>
      <w:sz w:val="20"/>
      <w:szCs w:val="20"/>
      <w:lang w:val="ru-RU" w:eastAsia="ru-RU"/>
      <w14:ligatures w14:val="none"/>
    </w:rPr>
  </w:style>
  <w:style w:type="character" w:customStyle="1" w:styleId="30">
    <w:name w:val="Заголовок 3 Знак"/>
    <w:basedOn w:val="a0"/>
    <w:link w:val="3"/>
    <w:uiPriority w:val="9"/>
    <w:semiHidden/>
    <w:rsid w:val="00F0076E"/>
    <w:rPr>
      <w:rFonts w:asciiTheme="majorHAnsi" w:eastAsiaTheme="majorEastAsia" w:hAnsiTheme="majorHAnsi" w:cstheme="majorBidi"/>
      <w:color w:val="1F3763" w:themeColor="accent1" w:themeShade="7F"/>
      <w:kern w:val="0"/>
      <w:lang w:val="ru-RU" w:eastAsia="ru-RU"/>
      <w14:ligatures w14:val="none"/>
    </w:rPr>
  </w:style>
  <w:style w:type="paragraph" w:styleId="a7">
    <w:name w:val="List Paragraph"/>
    <w:basedOn w:val="a"/>
    <w:uiPriority w:val="34"/>
    <w:qFormat/>
    <w:rsid w:val="00F0076E"/>
    <w:pPr>
      <w:ind w:left="720"/>
      <w:contextualSpacing/>
    </w:pPr>
  </w:style>
  <w:style w:type="character" w:customStyle="1" w:styleId="70">
    <w:name w:val="Заголовок 7 Знак"/>
    <w:basedOn w:val="a0"/>
    <w:link w:val="7"/>
    <w:uiPriority w:val="9"/>
    <w:semiHidden/>
    <w:rsid w:val="00F0076E"/>
    <w:rPr>
      <w:rFonts w:asciiTheme="majorHAnsi" w:eastAsiaTheme="majorEastAsia" w:hAnsiTheme="majorHAnsi" w:cstheme="majorBidi"/>
      <w:i/>
      <w:iCs/>
      <w:color w:val="1F3763" w:themeColor="accent1" w:themeShade="7F"/>
      <w:kern w:val="0"/>
      <w:sz w:val="20"/>
      <w:szCs w:val="20"/>
      <w:lang w:val="ru-RU" w:eastAsia="ru-RU"/>
      <w14:ligatures w14:val="none"/>
    </w:rPr>
  </w:style>
  <w:style w:type="paragraph" w:styleId="31">
    <w:name w:val="Body Text 3"/>
    <w:basedOn w:val="a"/>
    <w:link w:val="32"/>
    <w:rsid w:val="00F0076E"/>
    <w:pPr>
      <w:spacing w:after="120"/>
    </w:pPr>
    <w:rPr>
      <w:sz w:val="16"/>
      <w:szCs w:val="16"/>
    </w:rPr>
  </w:style>
  <w:style w:type="character" w:customStyle="1" w:styleId="32">
    <w:name w:val="Основной текст 3 Знак"/>
    <w:basedOn w:val="a0"/>
    <w:link w:val="31"/>
    <w:rsid w:val="00F0076E"/>
    <w:rPr>
      <w:rFonts w:ascii="Times New Roman" w:eastAsia="Times New Roman" w:hAnsi="Times New Roman" w:cs="Times New Roman"/>
      <w:kern w:val="0"/>
      <w:sz w:val="16"/>
      <w:szCs w:val="16"/>
      <w:lang w:val="ru-RU" w:eastAsia="ru-RU"/>
      <w14:ligatures w14:val="none"/>
    </w:rPr>
  </w:style>
  <w:style w:type="paragraph" w:styleId="a8">
    <w:name w:val="Normal (Web)"/>
    <w:basedOn w:val="a"/>
    <w:uiPriority w:val="99"/>
    <w:unhideWhenUsed/>
    <w:rsid w:val="00A61CF3"/>
    <w:pPr>
      <w:spacing w:before="100" w:beforeAutospacing="1" w:after="100" w:afterAutospacing="1"/>
    </w:pPr>
    <w:rPr>
      <w:sz w:val="24"/>
      <w:szCs w:val="24"/>
      <w:lang w:val="ru-KZ"/>
    </w:rPr>
  </w:style>
  <w:style w:type="character" w:styleId="a9">
    <w:name w:val="Strong"/>
    <w:basedOn w:val="a0"/>
    <w:uiPriority w:val="22"/>
    <w:qFormat/>
    <w:rsid w:val="00A61CF3"/>
    <w:rPr>
      <w:b/>
      <w:bCs/>
    </w:rPr>
  </w:style>
  <w:style w:type="character" w:customStyle="1" w:styleId="apple-converted-space">
    <w:name w:val="apple-converted-space"/>
    <w:basedOn w:val="a0"/>
    <w:rsid w:val="00A61CF3"/>
  </w:style>
  <w:style w:type="character" w:customStyle="1" w:styleId="20">
    <w:name w:val="Заголовок 2 Знак"/>
    <w:basedOn w:val="a0"/>
    <w:link w:val="2"/>
    <w:uiPriority w:val="9"/>
    <w:semiHidden/>
    <w:rsid w:val="001B4AAC"/>
    <w:rPr>
      <w:rFonts w:asciiTheme="majorHAnsi" w:eastAsiaTheme="majorEastAsia" w:hAnsiTheme="majorHAnsi" w:cstheme="majorBidi"/>
      <w:color w:val="2F5496" w:themeColor="accent1" w:themeShade="BF"/>
      <w:kern w:val="0"/>
      <w:sz w:val="26"/>
      <w:szCs w:val="26"/>
      <w:lang w:val="ru-RU" w:eastAsia="ru-RU"/>
      <w14:ligatures w14:val="none"/>
    </w:rPr>
  </w:style>
  <w:style w:type="character" w:styleId="aa">
    <w:name w:val="Emphasis"/>
    <w:basedOn w:val="a0"/>
    <w:uiPriority w:val="20"/>
    <w:qFormat/>
    <w:rsid w:val="00011943"/>
    <w:rPr>
      <w:i/>
      <w:iCs/>
    </w:rPr>
  </w:style>
  <w:style w:type="table" w:styleId="ab">
    <w:name w:val="Table Grid"/>
    <w:basedOn w:val="a1"/>
    <w:uiPriority w:val="39"/>
    <w:rsid w:val="004A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3708">
      <w:bodyDiv w:val="1"/>
      <w:marLeft w:val="0"/>
      <w:marRight w:val="0"/>
      <w:marTop w:val="0"/>
      <w:marBottom w:val="0"/>
      <w:divBdr>
        <w:top w:val="none" w:sz="0" w:space="0" w:color="auto"/>
        <w:left w:val="none" w:sz="0" w:space="0" w:color="auto"/>
        <w:bottom w:val="none" w:sz="0" w:space="0" w:color="auto"/>
        <w:right w:val="none" w:sz="0" w:space="0" w:color="auto"/>
      </w:divBdr>
    </w:div>
    <w:div w:id="139007490">
      <w:bodyDiv w:val="1"/>
      <w:marLeft w:val="0"/>
      <w:marRight w:val="0"/>
      <w:marTop w:val="0"/>
      <w:marBottom w:val="0"/>
      <w:divBdr>
        <w:top w:val="none" w:sz="0" w:space="0" w:color="auto"/>
        <w:left w:val="none" w:sz="0" w:space="0" w:color="auto"/>
        <w:bottom w:val="none" w:sz="0" w:space="0" w:color="auto"/>
        <w:right w:val="none" w:sz="0" w:space="0" w:color="auto"/>
      </w:divBdr>
    </w:div>
    <w:div w:id="265231746">
      <w:bodyDiv w:val="1"/>
      <w:marLeft w:val="0"/>
      <w:marRight w:val="0"/>
      <w:marTop w:val="0"/>
      <w:marBottom w:val="0"/>
      <w:divBdr>
        <w:top w:val="none" w:sz="0" w:space="0" w:color="auto"/>
        <w:left w:val="none" w:sz="0" w:space="0" w:color="auto"/>
        <w:bottom w:val="none" w:sz="0" w:space="0" w:color="auto"/>
        <w:right w:val="none" w:sz="0" w:space="0" w:color="auto"/>
      </w:divBdr>
    </w:div>
    <w:div w:id="279382719">
      <w:bodyDiv w:val="1"/>
      <w:marLeft w:val="0"/>
      <w:marRight w:val="0"/>
      <w:marTop w:val="0"/>
      <w:marBottom w:val="0"/>
      <w:divBdr>
        <w:top w:val="none" w:sz="0" w:space="0" w:color="auto"/>
        <w:left w:val="none" w:sz="0" w:space="0" w:color="auto"/>
        <w:bottom w:val="none" w:sz="0" w:space="0" w:color="auto"/>
        <w:right w:val="none" w:sz="0" w:space="0" w:color="auto"/>
      </w:divBdr>
    </w:div>
    <w:div w:id="283729289">
      <w:bodyDiv w:val="1"/>
      <w:marLeft w:val="0"/>
      <w:marRight w:val="0"/>
      <w:marTop w:val="0"/>
      <w:marBottom w:val="0"/>
      <w:divBdr>
        <w:top w:val="none" w:sz="0" w:space="0" w:color="auto"/>
        <w:left w:val="none" w:sz="0" w:space="0" w:color="auto"/>
        <w:bottom w:val="none" w:sz="0" w:space="0" w:color="auto"/>
        <w:right w:val="none" w:sz="0" w:space="0" w:color="auto"/>
      </w:divBdr>
      <w:divsChild>
        <w:div w:id="2119182439">
          <w:marLeft w:val="0"/>
          <w:marRight w:val="0"/>
          <w:marTop w:val="0"/>
          <w:marBottom w:val="0"/>
          <w:divBdr>
            <w:top w:val="none" w:sz="0" w:space="0" w:color="auto"/>
            <w:left w:val="none" w:sz="0" w:space="0" w:color="auto"/>
            <w:bottom w:val="none" w:sz="0" w:space="0" w:color="auto"/>
            <w:right w:val="none" w:sz="0" w:space="0" w:color="auto"/>
          </w:divBdr>
          <w:divsChild>
            <w:div w:id="10869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3203">
      <w:bodyDiv w:val="1"/>
      <w:marLeft w:val="0"/>
      <w:marRight w:val="0"/>
      <w:marTop w:val="0"/>
      <w:marBottom w:val="0"/>
      <w:divBdr>
        <w:top w:val="none" w:sz="0" w:space="0" w:color="auto"/>
        <w:left w:val="none" w:sz="0" w:space="0" w:color="auto"/>
        <w:bottom w:val="none" w:sz="0" w:space="0" w:color="auto"/>
        <w:right w:val="none" w:sz="0" w:space="0" w:color="auto"/>
      </w:divBdr>
    </w:div>
    <w:div w:id="485825939">
      <w:bodyDiv w:val="1"/>
      <w:marLeft w:val="0"/>
      <w:marRight w:val="0"/>
      <w:marTop w:val="0"/>
      <w:marBottom w:val="0"/>
      <w:divBdr>
        <w:top w:val="none" w:sz="0" w:space="0" w:color="auto"/>
        <w:left w:val="none" w:sz="0" w:space="0" w:color="auto"/>
        <w:bottom w:val="none" w:sz="0" w:space="0" w:color="auto"/>
        <w:right w:val="none" w:sz="0" w:space="0" w:color="auto"/>
      </w:divBdr>
      <w:divsChild>
        <w:div w:id="1240405885">
          <w:marLeft w:val="0"/>
          <w:marRight w:val="0"/>
          <w:marTop w:val="0"/>
          <w:marBottom w:val="0"/>
          <w:divBdr>
            <w:top w:val="none" w:sz="0" w:space="0" w:color="auto"/>
            <w:left w:val="none" w:sz="0" w:space="0" w:color="auto"/>
            <w:bottom w:val="none" w:sz="0" w:space="0" w:color="auto"/>
            <w:right w:val="none" w:sz="0" w:space="0" w:color="auto"/>
          </w:divBdr>
          <w:divsChild>
            <w:div w:id="1569530774">
              <w:marLeft w:val="0"/>
              <w:marRight w:val="0"/>
              <w:marTop w:val="0"/>
              <w:marBottom w:val="0"/>
              <w:divBdr>
                <w:top w:val="none" w:sz="0" w:space="0" w:color="auto"/>
                <w:left w:val="none" w:sz="0" w:space="0" w:color="auto"/>
                <w:bottom w:val="none" w:sz="0" w:space="0" w:color="auto"/>
                <w:right w:val="none" w:sz="0" w:space="0" w:color="auto"/>
              </w:divBdr>
              <w:divsChild>
                <w:div w:id="179046663">
                  <w:marLeft w:val="0"/>
                  <w:marRight w:val="0"/>
                  <w:marTop w:val="0"/>
                  <w:marBottom w:val="0"/>
                  <w:divBdr>
                    <w:top w:val="none" w:sz="0" w:space="0" w:color="auto"/>
                    <w:left w:val="none" w:sz="0" w:space="0" w:color="auto"/>
                    <w:bottom w:val="none" w:sz="0" w:space="0" w:color="auto"/>
                    <w:right w:val="none" w:sz="0" w:space="0" w:color="auto"/>
                  </w:divBdr>
                  <w:divsChild>
                    <w:div w:id="4714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3551">
      <w:bodyDiv w:val="1"/>
      <w:marLeft w:val="0"/>
      <w:marRight w:val="0"/>
      <w:marTop w:val="0"/>
      <w:marBottom w:val="0"/>
      <w:divBdr>
        <w:top w:val="none" w:sz="0" w:space="0" w:color="auto"/>
        <w:left w:val="none" w:sz="0" w:space="0" w:color="auto"/>
        <w:bottom w:val="none" w:sz="0" w:space="0" w:color="auto"/>
        <w:right w:val="none" w:sz="0" w:space="0" w:color="auto"/>
      </w:divBdr>
    </w:div>
    <w:div w:id="1241134643">
      <w:bodyDiv w:val="1"/>
      <w:marLeft w:val="0"/>
      <w:marRight w:val="0"/>
      <w:marTop w:val="0"/>
      <w:marBottom w:val="0"/>
      <w:divBdr>
        <w:top w:val="none" w:sz="0" w:space="0" w:color="auto"/>
        <w:left w:val="none" w:sz="0" w:space="0" w:color="auto"/>
        <w:bottom w:val="none" w:sz="0" w:space="0" w:color="auto"/>
        <w:right w:val="none" w:sz="0" w:space="0" w:color="auto"/>
      </w:divBdr>
      <w:divsChild>
        <w:div w:id="1299148029">
          <w:marLeft w:val="0"/>
          <w:marRight w:val="0"/>
          <w:marTop w:val="0"/>
          <w:marBottom w:val="0"/>
          <w:divBdr>
            <w:top w:val="none" w:sz="0" w:space="0" w:color="auto"/>
            <w:left w:val="none" w:sz="0" w:space="0" w:color="auto"/>
            <w:bottom w:val="none" w:sz="0" w:space="0" w:color="auto"/>
            <w:right w:val="none" w:sz="0" w:space="0" w:color="auto"/>
          </w:divBdr>
          <w:divsChild>
            <w:div w:id="96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1105</Words>
  <Characters>6300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5</cp:revision>
  <dcterms:created xsi:type="dcterms:W3CDTF">2025-09-20T12:40:00Z</dcterms:created>
  <dcterms:modified xsi:type="dcterms:W3CDTF">2025-09-28T05:05:00Z</dcterms:modified>
</cp:coreProperties>
</file>