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DD3" w:rsidRPr="00D5359D" w:rsidRDefault="00A23DD3" w:rsidP="00D5359D">
      <w:pPr>
        <w:pStyle w:val="a3"/>
        <w:shd w:val="clear" w:color="auto" w:fill="FFFFFF"/>
        <w:spacing w:before="0" w:beforeAutospacing="0" w:after="0" w:afterAutospacing="0"/>
        <w:jc w:val="both"/>
        <w:rPr>
          <w:rFonts w:ascii="Arial" w:hAnsi="Arial" w:cs="Arial"/>
          <w:b/>
          <w:bCs/>
          <w:sz w:val="32"/>
          <w:szCs w:val="32"/>
          <w:lang w:val="kk-KZ"/>
        </w:rPr>
      </w:pPr>
      <w:r w:rsidRPr="00D5359D">
        <w:rPr>
          <w:rFonts w:ascii="Arial" w:hAnsi="Arial" w:cs="Arial"/>
          <w:b/>
          <w:bCs/>
          <w:sz w:val="32"/>
          <w:szCs w:val="32"/>
          <w:lang w:val="kk-KZ"/>
        </w:rPr>
        <w:t>Л.Н.ГУМИЛЕВ АТЫНДАҒЫ ЕУРАЗИЯ ҰЛТТЫҚ УНИВЕРСИТЕТІ</w:t>
      </w:r>
    </w:p>
    <w:p w:rsidR="00A23DD3" w:rsidRPr="00D5359D" w:rsidRDefault="00B8171A" w:rsidP="00D5359D">
      <w:pPr>
        <w:pStyle w:val="a3"/>
        <w:shd w:val="clear" w:color="auto" w:fill="FFFFFF"/>
        <w:spacing w:before="0" w:beforeAutospacing="0" w:after="0" w:afterAutospacing="0"/>
        <w:jc w:val="both"/>
        <w:rPr>
          <w:rFonts w:ascii="Arial" w:hAnsi="Arial" w:cs="Arial"/>
          <w:b/>
          <w:bCs/>
          <w:sz w:val="32"/>
          <w:szCs w:val="32"/>
          <w:lang w:val="kk-KZ"/>
        </w:rPr>
      </w:pPr>
      <w:r w:rsidRPr="00D5359D">
        <w:rPr>
          <w:rFonts w:ascii="Arial" w:hAnsi="Arial" w:cs="Arial"/>
          <w:b/>
          <w:bCs/>
          <w:sz w:val="32"/>
          <w:szCs w:val="32"/>
          <w:lang w:val="kk-KZ"/>
        </w:rPr>
        <w:t>«</w:t>
      </w:r>
      <w:r w:rsidR="00A23DD3" w:rsidRPr="00D5359D">
        <w:rPr>
          <w:rFonts w:ascii="Arial" w:hAnsi="Arial" w:cs="Arial"/>
          <w:b/>
          <w:bCs/>
          <w:sz w:val="32"/>
          <w:szCs w:val="32"/>
          <w:lang w:val="kk-KZ"/>
        </w:rPr>
        <w:t>ӨНЕР ТАРИХЫ</w:t>
      </w:r>
      <w:r w:rsidRPr="00D5359D">
        <w:rPr>
          <w:rFonts w:ascii="Arial" w:hAnsi="Arial" w:cs="Arial"/>
          <w:b/>
          <w:bCs/>
          <w:sz w:val="32"/>
          <w:szCs w:val="32"/>
          <w:lang w:val="kk-KZ"/>
        </w:rPr>
        <w:t>»</w:t>
      </w:r>
      <w:r w:rsidR="00A23DD3" w:rsidRPr="00D5359D">
        <w:rPr>
          <w:rFonts w:ascii="Arial" w:hAnsi="Arial" w:cs="Arial"/>
          <w:b/>
          <w:bCs/>
          <w:sz w:val="32"/>
          <w:szCs w:val="32"/>
          <w:lang w:val="kk-KZ"/>
        </w:rPr>
        <w:t xml:space="preserve"> ПӘНІНЕН ДӘРІС САБАҚТАРЫ</w:t>
      </w:r>
    </w:p>
    <w:p w:rsidR="00D5359D" w:rsidRPr="00D5359D" w:rsidRDefault="00D5359D" w:rsidP="00D5359D">
      <w:pPr>
        <w:pStyle w:val="a3"/>
        <w:shd w:val="clear" w:color="auto" w:fill="FFFFFF"/>
        <w:jc w:val="both"/>
        <w:rPr>
          <w:rFonts w:ascii="Arial" w:hAnsi="Arial" w:cs="Arial"/>
          <w:b/>
          <w:bCs/>
          <w:sz w:val="32"/>
          <w:szCs w:val="32"/>
          <w:lang w:val="kk-KZ"/>
        </w:rPr>
      </w:pPr>
    </w:p>
    <w:p w:rsidR="003F4626" w:rsidRPr="00D5359D" w:rsidRDefault="003F4626" w:rsidP="00D5359D">
      <w:pPr>
        <w:pStyle w:val="a3"/>
        <w:shd w:val="clear" w:color="auto" w:fill="FFFFFF"/>
        <w:jc w:val="both"/>
        <w:rPr>
          <w:rFonts w:ascii="Arial" w:hAnsi="Arial" w:cs="Arial"/>
          <w:b/>
          <w:bCs/>
          <w:sz w:val="32"/>
          <w:szCs w:val="32"/>
        </w:rPr>
      </w:pPr>
      <w:r w:rsidRPr="00D5359D">
        <w:rPr>
          <w:rFonts w:ascii="Arial" w:hAnsi="Arial" w:cs="Arial"/>
          <w:b/>
          <w:bCs/>
          <w:sz w:val="32"/>
          <w:szCs w:val="32"/>
          <w:lang w:val="kk-KZ"/>
        </w:rPr>
        <w:t xml:space="preserve">1 </w:t>
      </w:r>
      <w:r w:rsidR="00A23DD3" w:rsidRPr="00D5359D">
        <w:rPr>
          <w:rFonts w:ascii="Arial" w:hAnsi="Arial" w:cs="Arial"/>
          <w:b/>
          <w:bCs/>
          <w:sz w:val="32"/>
          <w:szCs w:val="32"/>
          <w:lang w:val="kk-KZ"/>
        </w:rPr>
        <w:t>ДӘРІС</w:t>
      </w:r>
      <w:r w:rsidRPr="00D5359D">
        <w:rPr>
          <w:rFonts w:ascii="Arial" w:hAnsi="Arial" w:cs="Arial"/>
          <w:b/>
          <w:bCs/>
          <w:sz w:val="32"/>
          <w:szCs w:val="32"/>
          <w:lang w:val="kk-KZ"/>
        </w:rPr>
        <w:t xml:space="preserve">:  </w:t>
      </w:r>
      <w:r w:rsidRPr="00D5359D">
        <w:rPr>
          <w:rFonts w:ascii="Arial" w:hAnsi="Arial" w:cs="Arial"/>
          <w:b/>
          <w:bCs/>
          <w:sz w:val="32"/>
          <w:szCs w:val="32"/>
        </w:rPr>
        <w:t>ЕЖЕЛГІ ӨНЕР ТАРИХЫ</w:t>
      </w:r>
    </w:p>
    <w:p w:rsidR="00AE294D" w:rsidRPr="00D5359D" w:rsidRDefault="003F4626" w:rsidP="00D5359D">
      <w:pPr>
        <w:pStyle w:val="a3"/>
        <w:shd w:val="clear" w:color="auto" w:fill="FFFFFF"/>
        <w:jc w:val="both"/>
        <w:rPr>
          <w:rFonts w:ascii="Arial" w:hAnsi="Arial" w:cs="Arial"/>
          <w:b/>
          <w:bCs/>
          <w:sz w:val="32"/>
          <w:szCs w:val="32"/>
        </w:rPr>
      </w:pPr>
      <w:r w:rsidRPr="00D5359D">
        <w:rPr>
          <w:rFonts w:ascii="Arial" w:hAnsi="Arial" w:cs="Arial"/>
          <w:b/>
          <w:bCs/>
          <w:sz w:val="32"/>
          <w:szCs w:val="32"/>
          <w:lang w:val="kk-KZ"/>
        </w:rPr>
        <w:t>Жоспар:</w:t>
      </w:r>
    </w:p>
    <w:p w:rsidR="00D76072" w:rsidRPr="00D5359D" w:rsidRDefault="00AE294D" w:rsidP="00D5359D">
      <w:pPr>
        <w:pStyle w:val="a3"/>
        <w:numPr>
          <w:ilvl w:val="0"/>
          <w:numId w:val="5"/>
        </w:numPr>
        <w:shd w:val="clear" w:color="auto" w:fill="FFFFFF"/>
        <w:jc w:val="both"/>
        <w:rPr>
          <w:rFonts w:ascii="Arial" w:hAnsi="Arial" w:cs="Arial"/>
          <w:b/>
          <w:bCs/>
          <w:sz w:val="32"/>
          <w:szCs w:val="32"/>
          <w:lang w:val="kk-KZ"/>
        </w:rPr>
      </w:pPr>
      <w:r w:rsidRPr="00D5359D">
        <w:rPr>
          <w:rFonts w:ascii="Arial" w:hAnsi="Arial" w:cs="Arial"/>
          <w:b/>
          <w:bCs/>
          <w:sz w:val="32"/>
          <w:szCs w:val="32"/>
        </w:rPr>
        <w:t>Адам өміріндегі өнер мен мәдениеттің ролі.</w:t>
      </w:r>
      <w:r w:rsidRPr="00D5359D">
        <w:rPr>
          <w:rFonts w:ascii="Arial" w:hAnsi="Arial" w:cs="Arial"/>
          <w:b/>
          <w:bCs/>
          <w:sz w:val="32"/>
          <w:szCs w:val="32"/>
          <w:lang w:val="kk-KZ"/>
        </w:rPr>
        <w:t xml:space="preserve"> </w:t>
      </w:r>
    </w:p>
    <w:p w:rsidR="00D76072" w:rsidRPr="00D5359D" w:rsidRDefault="00D76072" w:rsidP="00D5359D">
      <w:pPr>
        <w:pStyle w:val="a3"/>
        <w:numPr>
          <w:ilvl w:val="0"/>
          <w:numId w:val="5"/>
        </w:numPr>
        <w:shd w:val="clear" w:color="auto" w:fill="FFFFFF"/>
        <w:jc w:val="both"/>
        <w:rPr>
          <w:rFonts w:ascii="Arial" w:hAnsi="Arial" w:cs="Arial"/>
          <w:b/>
          <w:bCs/>
          <w:sz w:val="32"/>
          <w:szCs w:val="32"/>
          <w:lang w:val="kk-KZ"/>
        </w:rPr>
      </w:pPr>
      <w:r w:rsidRPr="00D5359D">
        <w:rPr>
          <w:rFonts w:ascii="Arial" w:hAnsi="Arial" w:cs="Arial"/>
          <w:b/>
          <w:sz w:val="32"/>
          <w:szCs w:val="32"/>
          <w:lang w:val="kk-KZ"/>
        </w:rPr>
        <w:t>Ерте кезеңдегі өнер туралы түсінік</w:t>
      </w:r>
    </w:p>
    <w:p w:rsidR="00997E45" w:rsidRPr="00D5359D" w:rsidRDefault="00997E45" w:rsidP="00D5359D">
      <w:pPr>
        <w:jc w:val="both"/>
        <w:rPr>
          <w:rFonts w:ascii="Arial" w:hAnsi="Arial" w:cs="Arial"/>
          <w:b/>
          <w:bCs/>
          <w:sz w:val="32"/>
          <w:szCs w:val="32"/>
          <w:lang w:val="kk-KZ"/>
        </w:rPr>
      </w:pPr>
    </w:p>
    <w:p w:rsidR="003F4626" w:rsidRPr="00D5359D" w:rsidRDefault="003F4626" w:rsidP="00D5359D">
      <w:pPr>
        <w:pStyle w:val="a3"/>
        <w:numPr>
          <w:ilvl w:val="0"/>
          <w:numId w:val="6"/>
        </w:numPr>
        <w:shd w:val="clear" w:color="auto" w:fill="FFFFFF"/>
        <w:jc w:val="both"/>
        <w:rPr>
          <w:rFonts w:ascii="Arial" w:hAnsi="Arial" w:cs="Arial"/>
          <w:b/>
          <w:bCs/>
          <w:sz w:val="32"/>
          <w:szCs w:val="32"/>
          <w:lang w:val="kk-KZ"/>
        </w:rPr>
      </w:pPr>
      <w:r w:rsidRPr="00D5359D">
        <w:rPr>
          <w:rFonts w:ascii="Arial" w:hAnsi="Arial" w:cs="Arial"/>
          <w:b/>
          <w:bCs/>
          <w:sz w:val="32"/>
          <w:szCs w:val="32"/>
        </w:rPr>
        <w:t>Адам өміріндегі өнер мен мәдениеттің ролі.</w:t>
      </w:r>
      <w:r w:rsidRPr="00D5359D">
        <w:rPr>
          <w:rFonts w:ascii="Arial" w:hAnsi="Arial" w:cs="Arial"/>
          <w:b/>
          <w:bCs/>
          <w:sz w:val="32"/>
          <w:szCs w:val="32"/>
          <w:lang w:val="kk-KZ"/>
        </w:rPr>
        <w:t xml:space="preserve"> </w:t>
      </w:r>
    </w:p>
    <w:p w:rsidR="00AE294D" w:rsidRPr="00D5359D" w:rsidRDefault="00AE294D" w:rsidP="00D5359D">
      <w:pPr>
        <w:ind w:firstLine="720"/>
        <w:jc w:val="both"/>
        <w:rPr>
          <w:rFonts w:ascii="Arial" w:hAnsi="Arial" w:cs="Arial"/>
          <w:sz w:val="32"/>
          <w:szCs w:val="32"/>
          <w:lang w:val="kk-KZ"/>
        </w:rPr>
      </w:pPr>
      <w:r w:rsidRPr="00D5359D">
        <w:rPr>
          <w:rFonts w:ascii="Arial" w:hAnsi="Arial" w:cs="Arial"/>
          <w:bCs/>
          <w:sz w:val="32"/>
          <w:szCs w:val="32"/>
          <w:lang w:val="kk-KZ"/>
        </w:rPr>
        <w:t xml:space="preserve">Өнер - қоғамдық сананың бір формасы. </w:t>
      </w:r>
      <w:r w:rsidRPr="00D5359D">
        <w:rPr>
          <w:rFonts w:ascii="Arial" w:hAnsi="Arial" w:cs="Arial"/>
          <w:sz w:val="32"/>
          <w:szCs w:val="32"/>
          <w:lang w:val="kk-KZ"/>
        </w:rPr>
        <w:t xml:space="preserve">Өнер – керемет құдіретті күш! Өнер деген сөзді естігенде елең ете қоймайтын жан бар ма? Өнер - қоғамдық сананың бір түрі. Ал, қоғамдық сананың түрлері дін, мораль, ғылым, мәдениет, құқық, философия, т.б.. Олардың </w:t>
      </w:r>
      <w:proofErr w:type="spellStart"/>
      <w:r w:rsidRPr="00D5359D">
        <w:rPr>
          <w:rFonts w:ascii="Arial" w:hAnsi="Arial" w:cs="Arial"/>
          <w:sz w:val="32"/>
          <w:szCs w:val="32"/>
          <w:lang w:val="kk-KZ"/>
        </w:rPr>
        <w:t>әрқайсының</w:t>
      </w:r>
      <w:proofErr w:type="spellEnd"/>
      <w:r w:rsidRPr="00D5359D">
        <w:rPr>
          <w:rFonts w:ascii="Arial" w:hAnsi="Arial" w:cs="Arial"/>
          <w:sz w:val="32"/>
          <w:szCs w:val="32"/>
          <w:lang w:val="kk-KZ"/>
        </w:rPr>
        <w:t xml:space="preserve"> өзіне тән ерекшеліктері мен қасиеттері бар. </w:t>
      </w:r>
    </w:p>
    <w:p w:rsidR="00AE294D" w:rsidRPr="00D5359D" w:rsidRDefault="00AE294D" w:rsidP="00D5359D">
      <w:pPr>
        <w:ind w:firstLine="720"/>
        <w:jc w:val="both"/>
        <w:rPr>
          <w:rFonts w:ascii="Arial" w:hAnsi="Arial" w:cs="Arial"/>
          <w:sz w:val="32"/>
          <w:szCs w:val="32"/>
          <w:lang w:val="kk-KZ"/>
        </w:rPr>
      </w:pPr>
      <w:r w:rsidRPr="00D5359D">
        <w:rPr>
          <w:rFonts w:ascii="Arial" w:hAnsi="Arial" w:cs="Arial"/>
          <w:sz w:val="32"/>
          <w:szCs w:val="32"/>
          <w:lang w:val="kk-KZ"/>
        </w:rPr>
        <w:t xml:space="preserve">Бейнелеу өнердің пайда болуы туралы мәселе - белгілі бір </w:t>
      </w:r>
      <w:proofErr w:type="spellStart"/>
      <w:r w:rsidRPr="00D5359D">
        <w:rPr>
          <w:rFonts w:ascii="Arial" w:hAnsi="Arial" w:cs="Arial"/>
          <w:sz w:val="32"/>
          <w:szCs w:val="32"/>
          <w:lang w:val="kk-KZ"/>
        </w:rPr>
        <w:t>мөршерде</w:t>
      </w:r>
      <w:proofErr w:type="spellEnd"/>
      <w:r w:rsidRPr="00D5359D">
        <w:rPr>
          <w:rFonts w:ascii="Arial" w:hAnsi="Arial" w:cs="Arial"/>
          <w:sz w:val="32"/>
          <w:szCs w:val="32"/>
          <w:lang w:val="kk-KZ"/>
        </w:rPr>
        <w:t xml:space="preserve"> оның мәнісі, мәні мен мақсаты проблемасымен байланысты – ХІХ ғасырдың екінші жартысында ғана археологиялық табыстар арқасында ғылыми негізге қойылды. </w:t>
      </w:r>
    </w:p>
    <w:p w:rsidR="00AE294D" w:rsidRPr="00D5359D" w:rsidRDefault="00AE294D" w:rsidP="00D5359D">
      <w:pPr>
        <w:ind w:firstLine="720"/>
        <w:jc w:val="both"/>
        <w:rPr>
          <w:rFonts w:ascii="Arial" w:hAnsi="Arial" w:cs="Arial"/>
          <w:sz w:val="32"/>
          <w:szCs w:val="32"/>
          <w:lang w:val="kk-KZ"/>
        </w:rPr>
      </w:pPr>
      <w:r w:rsidRPr="00D5359D">
        <w:rPr>
          <w:rFonts w:ascii="Arial" w:hAnsi="Arial" w:cs="Arial"/>
          <w:sz w:val="32"/>
          <w:szCs w:val="32"/>
          <w:lang w:val="kk-KZ"/>
        </w:rPr>
        <w:t xml:space="preserve">Бейнелеу өнер тарихы мен оның пайда болу мәселелеріне көңіл бөлген </w:t>
      </w:r>
      <w:proofErr w:type="spellStart"/>
      <w:r w:rsidRPr="00D5359D">
        <w:rPr>
          <w:rFonts w:ascii="Arial" w:hAnsi="Arial" w:cs="Arial"/>
          <w:sz w:val="32"/>
          <w:szCs w:val="32"/>
          <w:lang w:val="kk-KZ"/>
        </w:rPr>
        <w:t>Г.В.Плеханов</w:t>
      </w:r>
      <w:proofErr w:type="spellEnd"/>
      <w:r w:rsidRPr="00D5359D">
        <w:rPr>
          <w:rFonts w:ascii="Arial" w:hAnsi="Arial" w:cs="Arial"/>
          <w:sz w:val="32"/>
          <w:szCs w:val="32"/>
          <w:lang w:val="kk-KZ"/>
        </w:rPr>
        <w:t xml:space="preserve"> адамның көркемдік қызметінің басталуы мен  дамуында әлеуметтік фактор шешуші роль атқаратынын «Өнер – адамдар арасындағы карым-қатынас құралдарының бірі…» - деп атап көрсетеді.</w:t>
      </w:r>
    </w:p>
    <w:p w:rsidR="00AE294D" w:rsidRPr="00D5359D" w:rsidRDefault="00AE294D" w:rsidP="00D5359D">
      <w:pPr>
        <w:ind w:firstLine="720"/>
        <w:jc w:val="both"/>
        <w:rPr>
          <w:rFonts w:ascii="Arial" w:hAnsi="Arial" w:cs="Arial"/>
          <w:sz w:val="32"/>
          <w:szCs w:val="32"/>
          <w:lang w:val="kk-KZ"/>
        </w:rPr>
      </w:pPr>
      <w:r w:rsidRPr="00D5359D">
        <w:rPr>
          <w:rFonts w:ascii="Arial" w:hAnsi="Arial" w:cs="Arial"/>
          <w:sz w:val="32"/>
          <w:szCs w:val="32"/>
          <w:lang w:val="kk-KZ"/>
        </w:rPr>
        <w:t xml:space="preserve">Өнер дүниені бейнелеп қана қоймайды, сонымен бірге белгілі бір мағынада алғанда, өзінің заңдары бойынша оны жасайды да. Алғашқы қауым адамының дөрекі қашаудан бастап тас бетіне бедерлеп алғашқы суреттерді түсіруге пайдаланылған үшкір нәзік кескішке дейінгі жолдан өтуіне жүздеген уақыт қажет болды. Адамның екі қолының икемдігін </w:t>
      </w:r>
      <w:r w:rsidRPr="00D5359D">
        <w:rPr>
          <w:rFonts w:ascii="Arial" w:hAnsi="Arial" w:cs="Arial"/>
          <w:sz w:val="32"/>
          <w:szCs w:val="32"/>
          <w:lang w:val="kk-KZ"/>
        </w:rPr>
        <w:lastRenderedPageBreak/>
        <w:t xml:space="preserve">жетілдіріп, көркем </w:t>
      </w:r>
      <w:proofErr w:type="spellStart"/>
      <w:r w:rsidRPr="00D5359D">
        <w:rPr>
          <w:rFonts w:ascii="Arial" w:hAnsi="Arial" w:cs="Arial"/>
          <w:sz w:val="32"/>
          <w:szCs w:val="32"/>
          <w:lang w:val="kk-KZ"/>
        </w:rPr>
        <w:t>творчествоға</w:t>
      </w:r>
      <w:proofErr w:type="spellEnd"/>
      <w:r w:rsidRPr="00D5359D">
        <w:rPr>
          <w:rFonts w:ascii="Arial" w:hAnsi="Arial" w:cs="Arial"/>
          <w:sz w:val="32"/>
          <w:szCs w:val="32"/>
          <w:lang w:val="kk-KZ"/>
        </w:rPr>
        <w:t xml:space="preserve">  қабілетті еткен де сол қызмет.  </w:t>
      </w:r>
    </w:p>
    <w:p w:rsidR="00AE294D" w:rsidRPr="00D5359D" w:rsidRDefault="00AE294D" w:rsidP="00D5359D">
      <w:pPr>
        <w:pStyle w:val="3"/>
        <w:ind w:firstLine="720"/>
        <w:rPr>
          <w:rFonts w:ascii="Arial" w:hAnsi="Arial" w:cs="Arial"/>
          <w:sz w:val="32"/>
          <w:szCs w:val="32"/>
          <w:lang w:val="kk-KZ"/>
        </w:rPr>
      </w:pPr>
      <w:r w:rsidRPr="00D5359D">
        <w:rPr>
          <w:rFonts w:ascii="Arial" w:hAnsi="Arial" w:cs="Arial"/>
          <w:sz w:val="32"/>
          <w:szCs w:val="32"/>
          <w:lang w:val="kk-KZ"/>
        </w:rPr>
        <w:t xml:space="preserve">Өнер ұғымына ғалымдар түрліше анықтама берген. Мысалы, </w:t>
      </w:r>
      <w:proofErr w:type="spellStart"/>
      <w:r w:rsidRPr="00D5359D">
        <w:rPr>
          <w:rFonts w:ascii="Arial" w:hAnsi="Arial" w:cs="Arial"/>
          <w:sz w:val="32"/>
          <w:szCs w:val="32"/>
          <w:lang w:val="kk-KZ"/>
        </w:rPr>
        <w:t>Л.С.Выготский</w:t>
      </w:r>
      <w:proofErr w:type="spellEnd"/>
      <w:r w:rsidRPr="00D5359D">
        <w:rPr>
          <w:rFonts w:ascii="Arial" w:hAnsi="Arial" w:cs="Arial"/>
          <w:sz w:val="32"/>
          <w:szCs w:val="32"/>
          <w:lang w:val="kk-KZ"/>
        </w:rPr>
        <w:t xml:space="preserve">: «Өнер… әуел баста тіршілік үшін күресте аса қуатты құрал ретінде туады…»- деп өнердің адамды көңілдендіре де, жабырқата да, алатынын және оның адамның ойлау қабілетіне тікелей әсер ететінін дәлелдеген. </w:t>
      </w:r>
    </w:p>
    <w:p w:rsidR="00AE294D" w:rsidRPr="00D5359D" w:rsidRDefault="00AE294D" w:rsidP="00D5359D">
      <w:pPr>
        <w:pStyle w:val="3"/>
        <w:ind w:firstLine="720"/>
        <w:rPr>
          <w:rFonts w:ascii="Arial" w:hAnsi="Arial" w:cs="Arial"/>
          <w:sz w:val="32"/>
          <w:szCs w:val="32"/>
          <w:lang w:val="kk-KZ"/>
        </w:rPr>
      </w:pPr>
      <w:r w:rsidRPr="00D5359D">
        <w:rPr>
          <w:rFonts w:ascii="Arial" w:hAnsi="Arial" w:cs="Arial"/>
          <w:sz w:val="32"/>
          <w:szCs w:val="32"/>
          <w:lang w:val="kk-KZ"/>
        </w:rPr>
        <w:t xml:space="preserve">«Өнер дегеніміз көркем </w:t>
      </w:r>
      <w:proofErr w:type="spellStart"/>
      <w:r w:rsidRPr="00D5359D">
        <w:rPr>
          <w:rFonts w:ascii="Arial" w:hAnsi="Arial" w:cs="Arial"/>
          <w:sz w:val="32"/>
          <w:szCs w:val="32"/>
          <w:lang w:val="kk-KZ"/>
        </w:rPr>
        <w:t>образ</w:t>
      </w:r>
      <w:proofErr w:type="spellEnd"/>
      <w:r w:rsidRPr="00D5359D">
        <w:rPr>
          <w:rFonts w:ascii="Arial" w:hAnsi="Arial" w:cs="Arial"/>
          <w:sz w:val="32"/>
          <w:szCs w:val="32"/>
          <w:lang w:val="kk-KZ"/>
        </w:rPr>
        <w:t xml:space="preserve"> арқылы ойлау» - деген </w:t>
      </w:r>
      <w:proofErr w:type="spellStart"/>
      <w:r w:rsidRPr="00D5359D">
        <w:rPr>
          <w:rFonts w:ascii="Arial" w:hAnsi="Arial" w:cs="Arial"/>
          <w:sz w:val="32"/>
          <w:szCs w:val="32"/>
          <w:lang w:val="kk-KZ"/>
        </w:rPr>
        <w:t>В.Г.Белинский</w:t>
      </w:r>
      <w:proofErr w:type="spellEnd"/>
      <w:r w:rsidRPr="00D5359D">
        <w:rPr>
          <w:rFonts w:ascii="Arial" w:hAnsi="Arial" w:cs="Arial"/>
          <w:sz w:val="32"/>
          <w:szCs w:val="32"/>
          <w:lang w:val="kk-KZ"/>
        </w:rPr>
        <w:t xml:space="preserve">. Демек, </w:t>
      </w:r>
      <w:proofErr w:type="spellStart"/>
      <w:r w:rsidRPr="00D5359D">
        <w:rPr>
          <w:rFonts w:ascii="Arial" w:hAnsi="Arial" w:cs="Arial"/>
          <w:sz w:val="32"/>
          <w:szCs w:val="32"/>
          <w:lang w:val="kk-KZ"/>
        </w:rPr>
        <w:t>живопись</w:t>
      </w:r>
      <w:proofErr w:type="spellEnd"/>
      <w:r w:rsidRPr="00D5359D">
        <w:rPr>
          <w:rFonts w:ascii="Arial" w:hAnsi="Arial" w:cs="Arial"/>
          <w:sz w:val="32"/>
          <w:szCs w:val="32"/>
          <w:lang w:val="kk-KZ"/>
        </w:rPr>
        <w:t>, графика, мүсін, музыка, әдебиет тағы басқа өнердің қай түрін алсақ та, көркемдік, әсемдік белгі (</w:t>
      </w:r>
      <w:proofErr w:type="spellStart"/>
      <w:r w:rsidRPr="00D5359D">
        <w:rPr>
          <w:rFonts w:ascii="Arial" w:hAnsi="Arial" w:cs="Arial"/>
          <w:sz w:val="32"/>
          <w:szCs w:val="32"/>
          <w:lang w:val="kk-KZ"/>
        </w:rPr>
        <w:t>образ</w:t>
      </w:r>
      <w:proofErr w:type="spellEnd"/>
      <w:r w:rsidRPr="00D5359D">
        <w:rPr>
          <w:rFonts w:ascii="Arial" w:hAnsi="Arial" w:cs="Arial"/>
          <w:sz w:val="32"/>
          <w:szCs w:val="32"/>
          <w:lang w:val="kk-KZ"/>
        </w:rPr>
        <w:t xml:space="preserve">) әдебиет, өнер құбылыстарының басты қасиеті болуы тиіс. </w:t>
      </w:r>
    </w:p>
    <w:p w:rsidR="00AE294D" w:rsidRPr="00D5359D" w:rsidRDefault="00AE294D" w:rsidP="00D5359D">
      <w:pPr>
        <w:pStyle w:val="3"/>
        <w:ind w:firstLine="720"/>
        <w:rPr>
          <w:rFonts w:ascii="Arial" w:hAnsi="Arial" w:cs="Arial"/>
          <w:sz w:val="32"/>
          <w:szCs w:val="32"/>
          <w:lang w:val="kk-KZ"/>
        </w:rPr>
      </w:pPr>
      <w:r w:rsidRPr="00D5359D">
        <w:rPr>
          <w:rFonts w:ascii="Arial" w:hAnsi="Arial" w:cs="Arial"/>
          <w:sz w:val="32"/>
          <w:szCs w:val="32"/>
          <w:lang w:val="kk-KZ"/>
        </w:rPr>
        <w:t xml:space="preserve">Өнер бізді әсемдік әлемінің заңдарын түсінуге жетелейді. Адамға рухани күш береді, ерекше қуаныш, сүйініш, толқу, өмірге деген құштарлық сезімін аялатады. Бұл ретте өнердің тәрбиелік және қоғамдық мәні де айрықша. </w:t>
      </w:r>
    </w:p>
    <w:p w:rsidR="00AE294D" w:rsidRPr="00D5359D" w:rsidRDefault="00AE294D" w:rsidP="00D5359D">
      <w:pPr>
        <w:pStyle w:val="3"/>
        <w:ind w:firstLine="720"/>
        <w:rPr>
          <w:rFonts w:ascii="Arial" w:hAnsi="Arial" w:cs="Arial"/>
          <w:sz w:val="32"/>
          <w:szCs w:val="32"/>
          <w:lang w:val="kk-KZ"/>
        </w:rPr>
      </w:pPr>
      <w:r w:rsidRPr="00D5359D">
        <w:rPr>
          <w:rFonts w:ascii="Arial" w:hAnsi="Arial" w:cs="Arial"/>
          <w:sz w:val="32"/>
          <w:szCs w:val="32"/>
          <w:lang w:val="kk-KZ"/>
        </w:rPr>
        <w:t xml:space="preserve">Бейнелеу өнер тарихы </w:t>
      </w:r>
      <w:proofErr w:type="spellStart"/>
      <w:r w:rsidRPr="00D5359D">
        <w:rPr>
          <w:rFonts w:ascii="Arial" w:hAnsi="Arial" w:cs="Arial"/>
          <w:sz w:val="32"/>
          <w:szCs w:val="32"/>
          <w:lang w:val="kk-KZ"/>
        </w:rPr>
        <w:t>әріден</w:t>
      </w:r>
      <w:proofErr w:type="spellEnd"/>
      <w:r w:rsidRPr="00D5359D">
        <w:rPr>
          <w:rFonts w:ascii="Arial" w:hAnsi="Arial" w:cs="Arial"/>
          <w:sz w:val="32"/>
          <w:szCs w:val="32"/>
          <w:lang w:val="kk-KZ"/>
        </w:rPr>
        <w:t xml:space="preserve">, көне заманнан, адамзат қоғамының алғашқы қоғамдық құрылыс дәуірінен басталады. Бұдан 40 мың жыл бұрын Испаниядағы аты әлемге әйгілі </w:t>
      </w:r>
      <w:proofErr w:type="spellStart"/>
      <w:r w:rsidRPr="00D5359D">
        <w:rPr>
          <w:rFonts w:ascii="Arial" w:hAnsi="Arial" w:cs="Arial"/>
          <w:sz w:val="32"/>
          <w:szCs w:val="32"/>
          <w:lang w:val="kk-KZ"/>
        </w:rPr>
        <w:t>Алтамир</w:t>
      </w:r>
      <w:proofErr w:type="spellEnd"/>
      <w:r w:rsidRPr="00D5359D">
        <w:rPr>
          <w:rFonts w:ascii="Arial" w:hAnsi="Arial" w:cs="Arial"/>
          <w:sz w:val="32"/>
          <w:szCs w:val="32"/>
          <w:lang w:val="kk-KZ"/>
        </w:rPr>
        <w:t xml:space="preserve"> үңгірінде салынған хайуанаттар суреттерінен бастап, қазіргі қылқалам шеберлері </w:t>
      </w:r>
      <w:proofErr w:type="spellStart"/>
      <w:r w:rsidRPr="00D5359D">
        <w:rPr>
          <w:rFonts w:ascii="Arial" w:hAnsi="Arial" w:cs="Arial"/>
          <w:sz w:val="32"/>
          <w:szCs w:val="32"/>
          <w:lang w:val="kk-KZ"/>
        </w:rPr>
        <w:t>П.Пикассо</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А.Қастеев</w:t>
      </w:r>
      <w:proofErr w:type="spellEnd"/>
      <w:r w:rsidRPr="00D5359D">
        <w:rPr>
          <w:rFonts w:ascii="Arial" w:hAnsi="Arial" w:cs="Arial"/>
          <w:sz w:val="32"/>
          <w:szCs w:val="32"/>
          <w:lang w:val="kk-KZ"/>
        </w:rPr>
        <w:t xml:space="preserve"> туындыларына дейін өнер тарихы күрделі де қилы-қилы кезеңдерді артта қалдырды. </w:t>
      </w:r>
    </w:p>
    <w:p w:rsidR="003F4626" w:rsidRPr="00D5359D" w:rsidRDefault="003F4626" w:rsidP="00D5359D">
      <w:pPr>
        <w:pStyle w:val="3"/>
        <w:ind w:firstLine="720"/>
        <w:rPr>
          <w:rFonts w:ascii="Arial" w:hAnsi="Arial" w:cs="Arial"/>
          <w:sz w:val="32"/>
          <w:szCs w:val="32"/>
          <w:lang w:val="kk-KZ"/>
        </w:rPr>
      </w:pPr>
    </w:p>
    <w:p w:rsidR="00D76072" w:rsidRPr="00D5359D" w:rsidRDefault="00D76072" w:rsidP="00D5359D">
      <w:pPr>
        <w:jc w:val="both"/>
        <w:rPr>
          <w:rFonts w:ascii="Arial" w:hAnsi="Arial" w:cs="Arial"/>
          <w:b/>
          <w:color w:val="000000" w:themeColor="text1"/>
          <w:sz w:val="32"/>
          <w:szCs w:val="32"/>
          <w:lang w:val="kk-KZ"/>
        </w:rPr>
      </w:pPr>
    </w:p>
    <w:p w:rsidR="00AE294D" w:rsidRPr="00D5359D" w:rsidRDefault="00D76072" w:rsidP="00D5359D">
      <w:pPr>
        <w:jc w:val="both"/>
        <w:rPr>
          <w:rFonts w:ascii="Arial" w:hAnsi="Arial" w:cs="Arial"/>
          <w:sz w:val="32"/>
          <w:szCs w:val="32"/>
          <w:lang w:val="kk-KZ"/>
        </w:rPr>
      </w:pPr>
      <w:r w:rsidRPr="00D5359D">
        <w:rPr>
          <w:rFonts w:ascii="Arial" w:hAnsi="Arial" w:cs="Arial"/>
          <w:b/>
          <w:color w:val="000000" w:themeColor="text1"/>
          <w:sz w:val="32"/>
          <w:szCs w:val="32"/>
          <w:lang w:val="kk-KZ"/>
        </w:rPr>
        <w:t xml:space="preserve">2. </w:t>
      </w:r>
      <w:r w:rsidR="00AE294D" w:rsidRPr="00D5359D">
        <w:rPr>
          <w:rFonts w:ascii="Arial" w:hAnsi="Arial" w:cs="Arial"/>
          <w:b/>
          <w:color w:val="000000" w:themeColor="text1"/>
          <w:sz w:val="32"/>
          <w:szCs w:val="32"/>
          <w:lang w:val="kk-KZ"/>
        </w:rPr>
        <w:t xml:space="preserve">Ерте кезеңдегі өнер туралы түсінік. </w:t>
      </w:r>
      <w:r w:rsidR="00AE294D" w:rsidRPr="00D5359D">
        <w:rPr>
          <w:rFonts w:ascii="Arial" w:hAnsi="Arial" w:cs="Arial"/>
          <w:sz w:val="32"/>
          <w:szCs w:val="32"/>
          <w:lang w:val="kk-KZ"/>
        </w:rPr>
        <w:t xml:space="preserve">Алғашқы адам өнерінің белгілері: </w:t>
      </w:r>
      <w:proofErr w:type="spellStart"/>
      <w:r w:rsidR="00AE294D" w:rsidRPr="00D5359D">
        <w:rPr>
          <w:rFonts w:ascii="Arial" w:hAnsi="Arial" w:cs="Arial"/>
          <w:sz w:val="32"/>
          <w:szCs w:val="32"/>
          <w:lang w:val="kk-KZ"/>
        </w:rPr>
        <w:t>полеолит</w:t>
      </w:r>
      <w:proofErr w:type="spellEnd"/>
      <w:r w:rsidR="00AE294D" w:rsidRPr="00D5359D">
        <w:rPr>
          <w:rFonts w:ascii="Arial" w:hAnsi="Arial" w:cs="Arial"/>
          <w:sz w:val="32"/>
          <w:szCs w:val="32"/>
          <w:lang w:val="kk-KZ"/>
        </w:rPr>
        <w:t xml:space="preserve">, мезолит, неолит дәуірлерінен көрініс алады. Сондай-ақ, өнердегі бейнелеу формаларының эволюциясына қарама қарсы екі көзқарас болып келді. Бірінші көзқарас бойынша оның бастапқы қайнар бұлағы үңгірлердегі натуралистік кескіндеме мен мүсін деп есептелінсе, екінші көзқарас бойынша - </w:t>
      </w:r>
      <w:proofErr w:type="spellStart"/>
      <w:r w:rsidR="00AE294D" w:rsidRPr="00D5359D">
        <w:rPr>
          <w:rFonts w:ascii="Arial" w:hAnsi="Arial" w:cs="Arial"/>
          <w:sz w:val="32"/>
          <w:szCs w:val="32"/>
          <w:lang w:val="kk-KZ"/>
        </w:rPr>
        <w:t>полеолиттік</w:t>
      </w:r>
      <w:proofErr w:type="spellEnd"/>
      <w:r w:rsidR="00AE294D" w:rsidRPr="00D5359D">
        <w:rPr>
          <w:rFonts w:ascii="Arial" w:hAnsi="Arial" w:cs="Arial"/>
          <w:sz w:val="32"/>
          <w:szCs w:val="32"/>
          <w:lang w:val="kk-KZ"/>
        </w:rPr>
        <w:t xml:space="preserve"> өнерде кең орын алған схемалық таңбалар, геометриялық шартты формалар деп саналды. </w:t>
      </w:r>
    </w:p>
    <w:p w:rsidR="00AE294D" w:rsidRPr="00D5359D" w:rsidRDefault="00AE294D" w:rsidP="00D5359D">
      <w:pPr>
        <w:ind w:firstLine="720"/>
        <w:jc w:val="both"/>
        <w:rPr>
          <w:rFonts w:ascii="Arial" w:hAnsi="Arial" w:cs="Arial"/>
          <w:sz w:val="32"/>
          <w:szCs w:val="32"/>
          <w:lang w:val="kk-KZ"/>
        </w:rPr>
      </w:pPr>
      <w:proofErr w:type="spellStart"/>
      <w:r w:rsidRPr="00D5359D">
        <w:rPr>
          <w:rFonts w:ascii="Arial" w:hAnsi="Arial" w:cs="Arial"/>
          <w:sz w:val="32"/>
          <w:szCs w:val="32"/>
          <w:lang w:val="kk-KZ"/>
        </w:rPr>
        <w:t>Полеолиттік</w:t>
      </w:r>
      <w:proofErr w:type="spellEnd"/>
      <w:r w:rsidRPr="00D5359D">
        <w:rPr>
          <w:rFonts w:ascii="Arial" w:hAnsi="Arial" w:cs="Arial"/>
          <w:sz w:val="32"/>
          <w:szCs w:val="32"/>
          <w:lang w:val="kk-KZ"/>
        </w:rPr>
        <w:t xml:space="preserve">  дәуір өнері үшке бөлінеді:</w:t>
      </w:r>
    </w:p>
    <w:p w:rsidR="00AE294D" w:rsidRPr="00D5359D" w:rsidRDefault="00AE294D" w:rsidP="00D5359D">
      <w:pPr>
        <w:numPr>
          <w:ilvl w:val="0"/>
          <w:numId w:val="2"/>
        </w:numPr>
        <w:tabs>
          <w:tab w:val="clear" w:pos="720"/>
          <w:tab w:val="num" w:pos="0"/>
          <w:tab w:val="left" w:pos="993"/>
        </w:tabs>
        <w:ind w:left="0" w:firstLine="720"/>
        <w:jc w:val="both"/>
        <w:rPr>
          <w:rFonts w:ascii="Arial" w:hAnsi="Arial" w:cs="Arial"/>
          <w:sz w:val="32"/>
          <w:szCs w:val="32"/>
          <w:lang w:val="kk-KZ"/>
        </w:rPr>
      </w:pPr>
      <w:r w:rsidRPr="00D5359D">
        <w:rPr>
          <w:rFonts w:ascii="Arial" w:hAnsi="Arial" w:cs="Arial"/>
          <w:sz w:val="32"/>
          <w:szCs w:val="32"/>
          <w:lang w:val="kk-KZ"/>
        </w:rPr>
        <w:lastRenderedPageBreak/>
        <w:t xml:space="preserve">Ерте </w:t>
      </w:r>
      <w:proofErr w:type="spellStart"/>
      <w:r w:rsidRPr="00D5359D">
        <w:rPr>
          <w:rFonts w:ascii="Arial" w:hAnsi="Arial" w:cs="Arial"/>
          <w:sz w:val="32"/>
          <w:szCs w:val="32"/>
          <w:lang w:val="kk-KZ"/>
        </w:rPr>
        <w:t>полеолит</w:t>
      </w:r>
      <w:proofErr w:type="spellEnd"/>
      <w:r w:rsidRPr="00D5359D">
        <w:rPr>
          <w:rFonts w:ascii="Arial" w:hAnsi="Arial" w:cs="Arial"/>
          <w:sz w:val="32"/>
          <w:szCs w:val="32"/>
          <w:lang w:val="kk-KZ"/>
        </w:rPr>
        <w:t xml:space="preserve"> ерекшеліктері: құрғақ ағашты үйкеу, бұрғылау. </w:t>
      </w:r>
    </w:p>
    <w:p w:rsidR="00AE294D" w:rsidRPr="00D5359D" w:rsidRDefault="00AE294D" w:rsidP="00D5359D">
      <w:pPr>
        <w:numPr>
          <w:ilvl w:val="0"/>
          <w:numId w:val="2"/>
        </w:numPr>
        <w:tabs>
          <w:tab w:val="clear" w:pos="720"/>
          <w:tab w:val="num" w:pos="0"/>
          <w:tab w:val="left" w:pos="993"/>
        </w:tabs>
        <w:ind w:left="0" w:firstLine="720"/>
        <w:jc w:val="both"/>
        <w:rPr>
          <w:rFonts w:ascii="Arial" w:hAnsi="Arial" w:cs="Arial"/>
          <w:sz w:val="32"/>
          <w:szCs w:val="32"/>
          <w:lang w:val="kk-KZ"/>
        </w:rPr>
      </w:pPr>
      <w:r w:rsidRPr="00D5359D">
        <w:rPr>
          <w:rFonts w:ascii="Arial" w:hAnsi="Arial" w:cs="Arial"/>
          <w:sz w:val="32"/>
          <w:szCs w:val="32"/>
          <w:lang w:val="kk-KZ"/>
        </w:rPr>
        <w:t xml:space="preserve">Кейінгі </w:t>
      </w:r>
      <w:proofErr w:type="spellStart"/>
      <w:r w:rsidRPr="00D5359D">
        <w:rPr>
          <w:rFonts w:ascii="Arial" w:hAnsi="Arial" w:cs="Arial"/>
          <w:sz w:val="32"/>
          <w:szCs w:val="32"/>
          <w:lang w:val="kk-KZ"/>
        </w:rPr>
        <w:t>полеолит</w:t>
      </w:r>
      <w:proofErr w:type="spellEnd"/>
      <w:r w:rsidRPr="00D5359D">
        <w:rPr>
          <w:rFonts w:ascii="Arial" w:hAnsi="Arial" w:cs="Arial"/>
          <w:sz w:val="32"/>
          <w:szCs w:val="32"/>
          <w:lang w:val="kk-KZ"/>
        </w:rPr>
        <w:t xml:space="preserve"> олжа табылған орындардың атымен аталып, дәуірлерге байланысты: </w:t>
      </w:r>
      <w:proofErr w:type="spellStart"/>
      <w:r w:rsidRPr="00D5359D">
        <w:rPr>
          <w:rFonts w:ascii="Arial" w:hAnsi="Arial" w:cs="Arial"/>
          <w:sz w:val="32"/>
          <w:szCs w:val="32"/>
          <w:lang w:val="kk-KZ"/>
        </w:rPr>
        <w:t>ориньяк</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б.э.д</w:t>
      </w:r>
      <w:proofErr w:type="spellEnd"/>
      <w:r w:rsidRPr="00D5359D">
        <w:rPr>
          <w:rFonts w:ascii="Arial" w:hAnsi="Arial" w:cs="Arial"/>
          <w:sz w:val="32"/>
          <w:szCs w:val="32"/>
          <w:lang w:val="kk-KZ"/>
        </w:rPr>
        <w:t xml:space="preserve">. 40-35 мың жылдықта), </w:t>
      </w:r>
      <w:proofErr w:type="spellStart"/>
      <w:r w:rsidRPr="00D5359D">
        <w:rPr>
          <w:rFonts w:ascii="Arial" w:hAnsi="Arial" w:cs="Arial"/>
          <w:sz w:val="32"/>
          <w:szCs w:val="32"/>
          <w:lang w:val="kk-KZ"/>
        </w:rPr>
        <w:t>салютре</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б.э.д</w:t>
      </w:r>
      <w:proofErr w:type="spellEnd"/>
      <w:r w:rsidRPr="00D5359D">
        <w:rPr>
          <w:rFonts w:ascii="Arial" w:hAnsi="Arial" w:cs="Arial"/>
          <w:sz w:val="32"/>
          <w:szCs w:val="32"/>
          <w:lang w:val="kk-KZ"/>
        </w:rPr>
        <w:t xml:space="preserve">. 35-25 мың жылдықта), </w:t>
      </w:r>
      <w:proofErr w:type="spellStart"/>
      <w:r w:rsidRPr="00D5359D">
        <w:rPr>
          <w:rFonts w:ascii="Arial" w:hAnsi="Arial" w:cs="Arial"/>
          <w:sz w:val="32"/>
          <w:szCs w:val="32"/>
          <w:lang w:val="kk-KZ"/>
        </w:rPr>
        <w:t>мадлен</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б.э.д</w:t>
      </w:r>
      <w:proofErr w:type="spellEnd"/>
      <w:r w:rsidRPr="00D5359D">
        <w:rPr>
          <w:rFonts w:ascii="Arial" w:hAnsi="Arial" w:cs="Arial"/>
          <w:sz w:val="32"/>
          <w:szCs w:val="32"/>
          <w:lang w:val="kk-KZ"/>
        </w:rPr>
        <w:t xml:space="preserve">. 25-15 мың жылдықта) кезеңдеріне бөлінді. Оның ішінде </w:t>
      </w:r>
      <w:proofErr w:type="spellStart"/>
      <w:r w:rsidRPr="00D5359D">
        <w:rPr>
          <w:rFonts w:ascii="Arial" w:hAnsi="Arial" w:cs="Arial"/>
          <w:sz w:val="32"/>
          <w:szCs w:val="32"/>
          <w:lang w:val="kk-KZ"/>
        </w:rPr>
        <w:t>ориньяк</w:t>
      </w:r>
      <w:proofErr w:type="spellEnd"/>
      <w:r w:rsidRPr="00D5359D">
        <w:rPr>
          <w:rFonts w:ascii="Arial" w:hAnsi="Arial" w:cs="Arial"/>
          <w:sz w:val="32"/>
          <w:szCs w:val="32"/>
          <w:lang w:val="kk-KZ"/>
        </w:rPr>
        <w:t xml:space="preserve"> дәуіріндегі үңгірлердегі басты бейнелердің бірі адамдар саусақтары кең жайылып, бояумен айналдыра шеңбер жүргізгендігі болып табылады.   </w:t>
      </w:r>
    </w:p>
    <w:p w:rsidR="00AE294D" w:rsidRPr="00D5359D" w:rsidRDefault="00AE294D" w:rsidP="00D5359D">
      <w:pPr>
        <w:pStyle w:val="2"/>
        <w:tabs>
          <w:tab w:val="num" w:pos="0"/>
        </w:tabs>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Осы кезеңде әйелдердің 150-ден астам </w:t>
      </w:r>
      <w:proofErr w:type="spellStart"/>
      <w:r w:rsidRPr="00D5359D">
        <w:rPr>
          <w:rFonts w:ascii="Arial" w:hAnsi="Arial" w:cs="Arial"/>
          <w:sz w:val="32"/>
          <w:szCs w:val="32"/>
          <w:lang w:val="kk-KZ"/>
        </w:rPr>
        <w:t>статуэткілері</w:t>
      </w:r>
      <w:proofErr w:type="spellEnd"/>
      <w:r w:rsidRPr="00D5359D">
        <w:rPr>
          <w:rFonts w:ascii="Arial" w:hAnsi="Arial" w:cs="Arial"/>
          <w:sz w:val="32"/>
          <w:szCs w:val="32"/>
          <w:lang w:val="kk-KZ"/>
        </w:rPr>
        <w:t xml:space="preserve"> табылған. Олардың бет әлпеті анық емес, денесінің жеке мүшелері өте нәзік, нақты үлкейтіліп көрсетілген. Мысалы, </w:t>
      </w:r>
      <w:proofErr w:type="spellStart"/>
      <w:r w:rsidRPr="00D5359D">
        <w:rPr>
          <w:rFonts w:ascii="Arial" w:hAnsi="Arial" w:cs="Arial"/>
          <w:sz w:val="32"/>
          <w:szCs w:val="32"/>
          <w:lang w:val="kk-KZ"/>
        </w:rPr>
        <w:t>Костенков</w:t>
      </w:r>
      <w:proofErr w:type="spellEnd"/>
      <w:r w:rsidRPr="00D5359D">
        <w:rPr>
          <w:rFonts w:ascii="Arial" w:hAnsi="Arial" w:cs="Arial"/>
          <w:sz w:val="32"/>
          <w:szCs w:val="32"/>
          <w:lang w:val="kk-KZ"/>
        </w:rPr>
        <w:t xml:space="preserve"> Венерасы –ол мамонттың азу тісінен жасалған және табылған жердің атымен аталған. Немесе Ангарадағы </w:t>
      </w:r>
      <w:proofErr w:type="spellStart"/>
      <w:r w:rsidRPr="00D5359D">
        <w:rPr>
          <w:rFonts w:ascii="Arial" w:hAnsi="Arial" w:cs="Arial"/>
          <w:sz w:val="32"/>
          <w:szCs w:val="32"/>
          <w:lang w:val="kk-KZ"/>
        </w:rPr>
        <w:t>Буреть</w:t>
      </w:r>
      <w:proofErr w:type="spellEnd"/>
      <w:r w:rsidRPr="00D5359D">
        <w:rPr>
          <w:rFonts w:ascii="Arial" w:hAnsi="Arial" w:cs="Arial"/>
          <w:sz w:val="32"/>
          <w:szCs w:val="32"/>
          <w:lang w:val="kk-KZ"/>
        </w:rPr>
        <w:t xml:space="preserve"> қонысынан табылған статуэтка. Ежелгі қауым адамдары өз заманының нақты шындығын бейнелеп, бас киім кигізген.  </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Үңгір өнерінің дамуына екі үлкен цикл белгіленеді: </w:t>
      </w:r>
      <w:proofErr w:type="spellStart"/>
      <w:r w:rsidRPr="00D5359D">
        <w:rPr>
          <w:rFonts w:ascii="Arial" w:hAnsi="Arial" w:cs="Arial"/>
          <w:sz w:val="32"/>
          <w:szCs w:val="32"/>
          <w:lang w:val="kk-KZ"/>
        </w:rPr>
        <w:t>ориньяк</w:t>
      </w:r>
      <w:proofErr w:type="spellEnd"/>
      <w:r w:rsidRPr="00D5359D">
        <w:rPr>
          <w:rFonts w:ascii="Arial" w:hAnsi="Arial" w:cs="Arial"/>
          <w:sz w:val="32"/>
          <w:szCs w:val="32"/>
          <w:lang w:val="kk-KZ"/>
        </w:rPr>
        <w:t xml:space="preserve"> және </w:t>
      </w:r>
      <w:proofErr w:type="spellStart"/>
      <w:r w:rsidRPr="00D5359D">
        <w:rPr>
          <w:rFonts w:ascii="Arial" w:hAnsi="Arial" w:cs="Arial"/>
          <w:sz w:val="32"/>
          <w:szCs w:val="32"/>
          <w:lang w:val="kk-KZ"/>
        </w:rPr>
        <w:t>селютре-мадлен</w:t>
      </w:r>
      <w:proofErr w:type="spellEnd"/>
      <w:r w:rsidRPr="00D5359D">
        <w:rPr>
          <w:rFonts w:ascii="Arial" w:hAnsi="Arial" w:cs="Arial"/>
          <w:sz w:val="32"/>
          <w:szCs w:val="32"/>
          <w:lang w:val="kk-KZ"/>
        </w:rPr>
        <w:t xml:space="preserve"> циклдері. Бұл екі дәуір жиырма бес мыңжылдықтан астам уақытқа созылған. Бұл уақыт ішінде үңгір өнері өзінің дамуында жоғары </w:t>
      </w:r>
      <w:proofErr w:type="spellStart"/>
      <w:r w:rsidRPr="00D5359D">
        <w:rPr>
          <w:rFonts w:ascii="Arial" w:hAnsi="Arial" w:cs="Arial"/>
          <w:sz w:val="32"/>
          <w:szCs w:val="32"/>
          <w:lang w:val="kk-KZ"/>
        </w:rPr>
        <w:t>полеолиттің</w:t>
      </w:r>
      <w:proofErr w:type="spellEnd"/>
      <w:r w:rsidRPr="00D5359D">
        <w:rPr>
          <w:rFonts w:ascii="Arial" w:hAnsi="Arial" w:cs="Arial"/>
          <w:sz w:val="32"/>
          <w:szCs w:val="32"/>
          <w:lang w:val="kk-KZ"/>
        </w:rPr>
        <w:t xml:space="preserve"> бастапқы кезеңіне жататын көмескі таңбалар мен алғашқы нобай суреттерден бастап бір-бірімен сабақтасып жататын сатылардан өтеді. Үңгір өнерінің негізгі бес дәуірі бар деп саналады. Бұл дәуірлер </w:t>
      </w:r>
      <w:proofErr w:type="spellStart"/>
      <w:r w:rsidRPr="00D5359D">
        <w:rPr>
          <w:rFonts w:ascii="Arial" w:hAnsi="Arial" w:cs="Arial"/>
          <w:sz w:val="32"/>
          <w:szCs w:val="32"/>
          <w:lang w:val="kk-KZ"/>
        </w:rPr>
        <w:t>әрқайсысына</w:t>
      </w:r>
      <w:proofErr w:type="spellEnd"/>
      <w:r w:rsidRPr="00D5359D">
        <w:rPr>
          <w:rFonts w:ascii="Arial" w:hAnsi="Arial" w:cs="Arial"/>
          <w:sz w:val="32"/>
          <w:szCs w:val="32"/>
          <w:lang w:val="kk-KZ"/>
        </w:rPr>
        <w:t xml:space="preserve"> өзінің стильдік ерекшеліктері, әдістері мен сюжеттері бар ескерткіштер топтары сәйкес келеді. </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Бірінші кезеңдегі ескерткіштердің ішінде адам қолының «</w:t>
      </w:r>
      <w:proofErr w:type="spellStart"/>
      <w:r w:rsidRPr="00D5359D">
        <w:rPr>
          <w:rFonts w:ascii="Arial" w:hAnsi="Arial" w:cs="Arial"/>
          <w:sz w:val="32"/>
          <w:szCs w:val="32"/>
          <w:lang w:val="kk-KZ"/>
        </w:rPr>
        <w:t>негативтік</w:t>
      </w:r>
      <w:proofErr w:type="spellEnd"/>
      <w:r w:rsidRPr="00D5359D">
        <w:rPr>
          <w:rFonts w:ascii="Arial" w:hAnsi="Arial" w:cs="Arial"/>
          <w:sz w:val="32"/>
          <w:szCs w:val="32"/>
          <w:lang w:val="kk-KZ"/>
        </w:rPr>
        <w:t xml:space="preserve">» бейнелері кездеседі. Олар сұлбаланып айналдыра сызу әдісімен немесе оның ашық жеріне бояуды бүрку жолымен жасалған. Жануарлардың денесі қырынан келтіріледі де, тұяқтары мен мүйіздері тура қаратылып немесе сәл қырындатып қана салынады. Кескіндеме мен петроглифтер қатар дамиды. </w:t>
      </w:r>
    </w:p>
    <w:p w:rsidR="00AE294D" w:rsidRPr="00D5359D" w:rsidRDefault="00AE294D" w:rsidP="00D5359D">
      <w:pPr>
        <w:pStyle w:val="a4"/>
        <w:ind w:firstLine="720"/>
        <w:rPr>
          <w:rFonts w:ascii="Arial" w:hAnsi="Arial" w:cs="Arial"/>
          <w:sz w:val="32"/>
          <w:szCs w:val="32"/>
          <w:lang w:val="kk-KZ"/>
        </w:rPr>
      </w:pPr>
      <w:r w:rsidRPr="00D5359D">
        <w:rPr>
          <w:rFonts w:ascii="Arial" w:hAnsi="Arial" w:cs="Arial"/>
          <w:sz w:val="32"/>
          <w:szCs w:val="32"/>
          <w:lang w:val="kk-KZ"/>
        </w:rPr>
        <w:t xml:space="preserve"> Екінші дәуірде кескіндеме әуелде сұлба сурет пен тегіс суретте біртіндеп </w:t>
      </w:r>
      <w:proofErr w:type="spellStart"/>
      <w:r w:rsidRPr="00D5359D">
        <w:rPr>
          <w:rFonts w:ascii="Arial" w:hAnsi="Arial" w:cs="Arial"/>
          <w:sz w:val="32"/>
          <w:szCs w:val="32"/>
          <w:lang w:val="kk-KZ"/>
        </w:rPr>
        <w:t>детальдарды</w:t>
      </w:r>
      <w:proofErr w:type="spellEnd"/>
      <w:r w:rsidRPr="00D5359D">
        <w:rPr>
          <w:rFonts w:ascii="Arial" w:hAnsi="Arial" w:cs="Arial"/>
          <w:sz w:val="32"/>
          <w:szCs w:val="32"/>
          <w:lang w:val="kk-KZ"/>
        </w:rPr>
        <w:t xml:space="preserve"> көрсетуге ұмтылыс байқалады. Жануарлардың жүні тізілген қиғаш сызықтармен </w:t>
      </w:r>
      <w:r w:rsidRPr="00D5359D">
        <w:rPr>
          <w:rFonts w:ascii="Arial" w:hAnsi="Arial" w:cs="Arial"/>
          <w:sz w:val="32"/>
          <w:szCs w:val="32"/>
          <w:lang w:val="kk-KZ"/>
        </w:rPr>
        <w:lastRenderedPageBreak/>
        <w:t>беріледі. Кейде жалпы аумақты, жарық пен көлеңке жақтарын көрсету байқалады.</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Үшінші дәуірде </w:t>
      </w:r>
      <w:proofErr w:type="spellStart"/>
      <w:r w:rsidRPr="00D5359D">
        <w:rPr>
          <w:rFonts w:ascii="Arial" w:hAnsi="Arial" w:cs="Arial"/>
          <w:sz w:val="32"/>
          <w:szCs w:val="32"/>
          <w:lang w:val="kk-KZ"/>
        </w:rPr>
        <w:t>анималистік</w:t>
      </w:r>
      <w:proofErr w:type="spellEnd"/>
      <w:r w:rsidRPr="00D5359D">
        <w:rPr>
          <w:rFonts w:ascii="Arial" w:hAnsi="Arial" w:cs="Arial"/>
          <w:sz w:val="32"/>
          <w:szCs w:val="32"/>
          <w:lang w:val="kk-KZ"/>
        </w:rPr>
        <w:t xml:space="preserve"> ансамблдер </w:t>
      </w:r>
      <w:proofErr w:type="spellStart"/>
      <w:r w:rsidRPr="00D5359D">
        <w:rPr>
          <w:rFonts w:ascii="Arial" w:hAnsi="Arial" w:cs="Arial"/>
          <w:sz w:val="32"/>
          <w:szCs w:val="32"/>
          <w:lang w:val="kk-KZ"/>
        </w:rPr>
        <w:t>Руфиньяк</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Нью</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Труа</w:t>
      </w:r>
      <w:proofErr w:type="spellEnd"/>
      <w:r w:rsidRPr="00D5359D">
        <w:rPr>
          <w:rFonts w:ascii="Arial" w:hAnsi="Arial" w:cs="Arial"/>
          <w:sz w:val="32"/>
          <w:szCs w:val="32"/>
          <w:lang w:val="kk-KZ"/>
        </w:rPr>
        <w:t xml:space="preserve">, </w:t>
      </w:r>
      <w:proofErr w:type="spellStart"/>
      <w:r w:rsidRPr="00D5359D">
        <w:rPr>
          <w:rFonts w:ascii="Arial" w:hAnsi="Arial" w:cs="Arial"/>
          <w:sz w:val="32"/>
          <w:szCs w:val="32"/>
          <w:lang w:val="kk-KZ"/>
        </w:rPr>
        <w:t>Монтеспен</w:t>
      </w:r>
      <w:proofErr w:type="spellEnd"/>
      <w:r w:rsidRPr="00D5359D">
        <w:rPr>
          <w:rFonts w:ascii="Arial" w:hAnsi="Arial" w:cs="Arial"/>
          <w:sz w:val="32"/>
          <w:szCs w:val="32"/>
          <w:lang w:val="kk-KZ"/>
        </w:rPr>
        <w:t xml:space="preserve"> үңгірлерінің күмбезінде бейнеленген. Егер жеке суреттердің арасындағы байланыстың жоқтығы болмаса, пішіндер жөн-жосықсыз орналастырылса, орта </w:t>
      </w:r>
      <w:proofErr w:type="spellStart"/>
      <w:r w:rsidRPr="00D5359D">
        <w:rPr>
          <w:rFonts w:ascii="Arial" w:hAnsi="Arial" w:cs="Arial"/>
          <w:sz w:val="32"/>
          <w:szCs w:val="32"/>
          <w:lang w:val="kk-KZ"/>
        </w:rPr>
        <w:t>мадлендік</w:t>
      </w:r>
      <w:proofErr w:type="spellEnd"/>
      <w:r w:rsidRPr="00D5359D">
        <w:rPr>
          <w:rFonts w:ascii="Arial" w:hAnsi="Arial" w:cs="Arial"/>
          <w:sz w:val="32"/>
          <w:szCs w:val="32"/>
          <w:lang w:val="kk-KZ"/>
        </w:rPr>
        <w:t xml:space="preserve"> дәуірде </w:t>
      </w:r>
      <w:proofErr w:type="spellStart"/>
      <w:r w:rsidRPr="00D5359D">
        <w:rPr>
          <w:rFonts w:ascii="Arial" w:hAnsi="Arial" w:cs="Arial"/>
          <w:sz w:val="32"/>
          <w:szCs w:val="32"/>
          <w:lang w:val="kk-KZ"/>
        </w:rPr>
        <w:t>анималистік</w:t>
      </w:r>
      <w:proofErr w:type="spellEnd"/>
      <w:r w:rsidRPr="00D5359D">
        <w:rPr>
          <w:rFonts w:ascii="Arial" w:hAnsi="Arial" w:cs="Arial"/>
          <w:sz w:val="32"/>
          <w:szCs w:val="32"/>
          <w:lang w:val="kk-KZ"/>
        </w:rPr>
        <w:t xml:space="preserve"> кескінде аумақ пен пішіндер құрылымының </w:t>
      </w:r>
      <w:proofErr w:type="spellStart"/>
      <w:r w:rsidRPr="00D5359D">
        <w:rPr>
          <w:rFonts w:ascii="Arial" w:hAnsi="Arial" w:cs="Arial"/>
          <w:sz w:val="32"/>
          <w:szCs w:val="32"/>
          <w:lang w:val="kk-KZ"/>
        </w:rPr>
        <w:t>пропорциялылығын</w:t>
      </w:r>
      <w:proofErr w:type="spellEnd"/>
      <w:r w:rsidRPr="00D5359D">
        <w:rPr>
          <w:rFonts w:ascii="Arial" w:hAnsi="Arial" w:cs="Arial"/>
          <w:sz w:val="32"/>
          <w:szCs w:val="32"/>
          <w:lang w:val="kk-KZ"/>
        </w:rPr>
        <w:t xml:space="preserve"> беруді, </w:t>
      </w:r>
      <w:proofErr w:type="spellStart"/>
      <w:r w:rsidRPr="00D5359D">
        <w:rPr>
          <w:rFonts w:ascii="Arial" w:hAnsi="Arial" w:cs="Arial"/>
          <w:sz w:val="32"/>
          <w:szCs w:val="32"/>
          <w:lang w:val="kk-KZ"/>
        </w:rPr>
        <w:t>полихромияны</w:t>
      </w:r>
      <w:proofErr w:type="spellEnd"/>
      <w:r w:rsidRPr="00D5359D">
        <w:rPr>
          <w:rFonts w:ascii="Arial" w:hAnsi="Arial" w:cs="Arial"/>
          <w:sz w:val="32"/>
          <w:szCs w:val="32"/>
          <w:lang w:val="kk-KZ"/>
        </w:rPr>
        <w:t xml:space="preserve"> қолданудың, пішінді көрсетудің арқасында кемел реалистік өнердің ең биік шыңына көтерілді деуге болар еді. </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Төртінші дәуірдің ерекшелігі мынада: кейде үлгілеу сақталып, аумақ көрсетілгенмен мәнерлеу төмен болды. Мысалы, адамның қолы бес тісті тырнауыш түрінде ғана салынады. </w:t>
      </w:r>
    </w:p>
    <w:p w:rsidR="00AE294D" w:rsidRPr="00D5359D" w:rsidRDefault="00AE294D" w:rsidP="00D5359D">
      <w:pPr>
        <w:pStyle w:val="2"/>
        <w:spacing w:after="0" w:line="240" w:lineRule="auto"/>
        <w:ind w:left="0" w:firstLine="720"/>
        <w:jc w:val="both"/>
        <w:rPr>
          <w:rFonts w:ascii="Arial" w:hAnsi="Arial" w:cs="Arial"/>
          <w:sz w:val="32"/>
          <w:szCs w:val="32"/>
          <w:lang w:val="kk-KZ"/>
        </w:rPr>
      </w:pPr>
      <w:r w:rsidRPr="00D5359D">
        <w:rPr>
          <w:rFonts w:ascii="Arial" w:hAnsi="Arial" w:cs="Arial"/>
          <w:sz w:val="32"/>
          <w:szCs w:val="32"/>
          <w:lang w:val="kk-KZ"/>
        </w:rPr>
        <w:t xml:space="preserve">Бесінші дәуірде үңгірлердің қабырғаларында жөн-жосықсыз </w:t>
      </w:r>
      <w:proofErr w:type="spellStart"/>
      <w:r w:rsidRPr="00D5359D">
        <w:rPr>
          <w:rFonts w:ascii="Arial" w:hAnsi="Arial" w:cs="Arial"/>
          <w:sz w:val="32"/>
          <w:szCs w:val="32"/>
          <w:lang w:val="kk-KZ"/>
        </w:rPr>
        <w:t>айқұш</w:t>
      </w:r>
      <w:proofErr w:type="spellEnd"/>
      <w:r w:rsidRPr="00D5359D">
        <w:rPr>
          <w:rFonts w:ascii="Arial" w:hAnsi="Arial" w:cs="Arial"/>
          <w:sz w:val="32"/>
          <w:szCs w:val="32"/>
          <w:lang w:val="kk-KZ"/>
        </w:rPr>
        <w:t xml:space="preserve">-ұйқыш сызықтар, қатар-қатар нүктелер, көмескі схемалық таңбалар пайда болады.      </w:t>
      </w:r>
    </w:p>
    <w:p w:rsidR="00AE294D" w:rsidRPr="00D5359D" w:rsidRDefault="00AE294D" w:rsidP="00D5359D">
      <w:pPr>
        <w:numPr>
          <w:ilvl w:val="0"/>
          <w:numId w:val="2"/>
        </w:numPr>
        <w:tabs>
          <w:tab w:val="clear" w:pos="720"/>
        </w:tabs>
        <w:ind w:left="0" w:firstLine="720"/>
        <w:jc w:val="both"/>
        <w:rPr>
          <w:rFonts w:ascii="Arial" w:hAnsi="Arial" w:cs="Arial"/>
          <w:sz w:val="32"/>
          <w:szCs w:val="32"/>
          <w:lang w:val="kk-KZ"/>
        </w:rPr>
      </w:pPr>
      <w:r w:rsidRPr="00D5359D">
        <w:rPr>
          <w:rFonts w:ascii="Arial" w:hAnsi="Arial" w:cs="Arial"/>
          <w:sz w:val="32"/>
          <w:szCs w:val="32"/>
          <w:lang w:val="kk-KZ"/>
        </w:rPr>
        <w:t xml:space="preserve">Жоғары </w:t>
      </w:r>
      <w:proofErr w:type="spellStart"/>
      <w:r w:rsidRPr="00D5359D">
        <w:rPr>
          <w:rFonts w:ascii="Arial" w:hAnsi="Arial" w:cs="Arial"/>
          <w:sz w:val="32"/>
          <w:szCs w:val="32"/>
          <w:lang w:val="kk-KZ"/>
        </w:rPr>
        <w:t>полеолит</w:t>
      </w:r>
      <w:proofErr w:type="spellEnd"/>
      <w:r w:rsidRPr="00D5359D">
        <w:rPr>
          <w:rFonts w:ascii="Arial" w:hAnsi="Arial" w:cs="Arial"/>
          <w:sz w:val="32"/>
          <w:szCs w:val="32"/>
          <w:lang w:val="kk-KZ"/>
        </w:rPr>
        <w:t xml:space="preserve"> – бұл кезеңнің басты ерекшелігі аң аулау кезінде аңдардың анатомиясын зерттеуге талпынған. Аң сүйектері мен мүйіздерін түрлі қарулар жасауға пайдаланды. Ірі жануарлардың сүйегі күркелерге тіреу болды. Жүні мен терісінен киім киді. Біздің эрамыздан бұрынғы Х-VІІІ мың жылдықтардың арасында </w:t>
      </w:r>
      <w:proofErr w:type="spellStart"/>
      <w:r w:rsidRPr="00D5359D">
        <w:rPr>
          <w:rFonts w:ascii="Arial" w:hAnsi="Arial" w:cs="Arial"/>
          <w:sz w:val="32"/>
          <w:szCs w:val="32"/>
          <w:lang w:val="kk-KZ"/>
        </w:rPr>
        <w:t>мадлендіктердің</w:t>
      </w:r>
      <w:proofErr w:type="spellEnd"/>
      <w:r w:rsidRPr="00D5359D">
        <w:rPr>
          <w:rFonts w:ascii="Arial" w:hAnsi="Arial" w:cs="Arial"/>
          <w:sz w:val="32"/>
          <w:szCs w:val="32"/>
          <w:lang w:val="kk-KZ"/>
        </w:rPr>
        <w:t xml:space="preserve"> мәдениетін құрып бітуімен жоғары </w:t>
      </w:r>
      <w:proofErr w:type="spellStart"/>
      <w:r w:rsidRPr="00D5359D">
        <w:rPr>
          <w:rFonts w:ascii="Arial" w:hAnsi="Arial" w:cs="Arial"/>
          <w:sz w:val="32"/>
          <w:szCs w:val="32"/>
          <w:lang w:val="kk-KZ"/>
        </w:rPr>
        <w:t>полеолит</w:t>
      </w:r>
      <w:proofErr w:type="spellEnd"/>
      <w:r w:rsidRPr="00D5359D">
        <w:rPr>
          <w:rFonts w:ascii="Arial" w:hAnsi="Arial" w:cs="Arial"/>
          <w:sz w:val="32"/>
          <w:szCs w:val="32"/>
          <w:lang w:val="kk-KZ"/>
        </w:rPr>
        <w:t xml:space="preserve"> дәуірі аяқталады.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kk-KZ"/>
        </w:rPr>
        <w:t xml:space="preserve">Мезолит дәуірі шамамен </w:t>
      </w:r>
      <w:proofErr w:type="spellStart"/>
      <w:r w:rsidRPr="00D5359D">
        <w:rPr>
          <w:rFonts w:ascii="Arial" w:hAnsi="Arial" w:cs="Arial"/>
          <w:sz w:val="32"/>
          <w:szCs w:val="32"/>
          <w:lang w:val="kk-KZ"/>
        </w:rPr>
        <w:t>б.э.б</w:t>
      </w:r>
      <w:proofErr w:type="spellEnd"/>
      <w:r w:rsidRPr="00D5359D">
        <w:rPr>
          <w:rFonts w:ascii="Arial" w:hAnsi="Arial" w:cs="Arial"/>
          <w:sz w:val="32"/>
          <w:szCs w:val="32"/>
          <w:lang w:val="kk-KZ"/>
        </w:rPr>
        <w:t xml:space="preserve">. ХІІ-VІІІ мың жылдықтарды қамтыды және ерте, жаңа тас ғасыр өнерлерімен ерекшеленді. Соның ішінде жаңа тас ғасырында адамдар саз балшықты күйдіріп, оны су өткізбейтін қатты затқа айналдыруды үйренді. </w:t>
      </w:r>
      <w:r w:rsidRPr="00D5359D">
        <w:rPr>
          <w:rFonts w:ascii="Arial" w:hAnsi="Arial" w:cs="Arial"/>
          <w:sz w:val="32"/>
          <w:szCs w:val="32"/>
          <w:lang w:val="ru-MD"/>
        </w:rPr>
        <w:t xml:space="preserve">Яғни керамика пайда болды. Сондықтан, бұл уақытты керамика ғасыры деп те атайды. Сазды күйдіре отырып, адам табиғатта жаңа белгісіз материал жасады. Тұңғыш рет адам табиғаттың құлынан қожасына айналды.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Үңгірлердегі суреттердің саны мен сапасы жағынан аңшылық көріністері негізгі орын алады. Бұл композицияларда аңшылар мен жануарлар қызу қимыл-</w:t>
      </w:r>
      <w:r w:rsidRPr="00D5359D">
        <w:rPr>
          <w:rFonts w:ascii="Arial" w:hAnsi="Arial" w:cs="Arial"/>
          <w:sz w:val="32"/>
          <w:szCs w:val="32"/>
          <w:lang w:val="ru-MD"/>
        </w:rPr>
        <w:lastRenderedPageBreak/>
        <w:t xml:space="preserve">әрекет үстінде, мейлінше әртүрлі жағдайда біртұтас көрініс етіп көрсеткен. Аңшылар із кесіп немесе қашқан аңды қуып келе жатады, жүгірген бойда садақ тартады, шоқпармен ұрып-соғып немесе ызаланып аласұрған аңнан қашып келе жатады.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Осы уақытқа дейін шамамен елу шақты пунктерде табылған жартастардағы кескіндемелерді мұқият зерттеудің нәтижесінде суреттердің бірнеше тобы бар екені анықталды. Олардың барлығы стильдің біртіндеп дамуы сипаты жөнінен үңгірлердегі анималистік өнерге жақын, бірақ едәуір дәрежеде мәнерленген бейнелерден басталатындығын дәлелдейді. Сол жерлерде зерттеу жүргізген ғалымдар Г.Обермайер, А.Брейль бұл өнер схематизмге бой ұрушылықтың күшеюі салдарынан құлдырап кеткен деп есептейді. Бұл эволюция адам суреттерінде бастан аяқ байқалады. Анықталып отырғандай бұл суреттер төрт дәуірге сәйкес келетін төрт типке жатады: </w:t>
      </w:r>
    </w:p>
    <w:p w:rsidR="00AE294D" w:rsidRPr="00D5359D" w:rsidRDefault="00AE294D" w:rsidP="00D5359D">
      <w:pPr>
        <w:numPr>
          <w:ilvl w:val="0"/>
          <w:numId w:val="4"/>
        </w:numPr>
        <w:tabs>
          <w:tab w:val="clear" w:pos="1440"/>
          <w:tab w:val="num" w:pos="851"/>
        </w:tabs>
        <w:ind w:left="0" w:firstLine="567"/>
        <w:jc w:val="both"/>
        <w:rPr>
          <w:rFonts w:ascii="Arial" w:hAnsi="Arial" w:cs="Arial"/>
          <w:sz w:val="32"/>
          <w:szCs w:val="32"/>
          <w:lang w:val="ru-MD"/>
        </w:rPr>
      </w:pPr>
      <w:r w:rsidRPr="00D5359D">
        <w:rPr>
          <w:rFonts w:ascii="Arial" w:hAnsi="Arial" w:cs="Arial"/>
          <w:sz w:val="32"/>
          <w:szCs w:val="32"/>
          <w:lang w:val="ru-MD"/>
        </w:rPr>
        <w:t xml:space="preserve">Дұрыс пропорциялы натуралистік бейнелер. Белін қылдырықтай етіп салған пішіндер, басы домалақ, дененің кеуде жағы үшкілденіп келеді, қолдары жіңіщке, аяқтары сомдалған ұзын. </w:t>
      </w:r>
    </w:p>
    <w:p w:rsidR="00AE294D" w:rsidRPr="00D5359D" w:rsidRDefault="00AE294D" w:rsidP="00D5359D">
      <w:pPr>
        <w:numPr>
          <w:ilvl w:val="0"/>
          <w:numId w:val="4"/>
        </w:numPr>
        <w:tabs>
          <w:tab w:val="clear" w:pos="1440"/>
          <w:tab w:val="num" w:pos="851"/>
        </w:tabs>
        <w:ind w:left="0" w:firstLine="567"/>
        <w:jc w:val="both"/>
        <w:rPr>
          <w:rFonts w:ascii="Arial" w:hAnsi="Arial" w:cs="Arial"/>
          <w:sz w:val="32"/>
          <w:szCs w:val="32"/>
          <w:lang w:val="ru-MD"/>
        </w:rPr>
      </w:pPr>
      <w:r w:rsidRPr="00D5359D">
        <w:rPr>
          <w:rFonts w:ascii="Arial" w:hAnsi="Arial" w:cs="Arial"/>
          <w:sz w:val="32"/>
          <w:szCs w:val="32"/>
          <w:lang w:val="ru-MD"/>
        </w:rPr>
        <w:t>Бас бір қырынан салынады, кеуде тұс қушық әрі қысқа, аяқтары шамадан тыс үлкен.</w:t>
      </w:r>
    </w:p>
    <w:p w:rsidR="00AE294D" w:rsidRPr="00D5359D" w:rsidRDefault="00AE294D" w:rsidP="00D5359D">
      <w:pPr>
        <w:numPr>
          <w:ilvl w:val="0"/>
          <w:numId w:val="4"/>
        </w:numPr>
        <w:tabs>
          <w:tab w:val="clear" w:pos="1440"/>
          <w:tab w:val="num" w:pos="851"/>
        </w:tabs>
        <w:ind w:left="0" w:firstLine="567"/>
        <w:jc w:val="both"/>
        <w:rPr>
          <w:rFonts w:ascii="Arial" w:hAnsi="Arial" w:cs="Arial"/>
          <w:sz w:val="32"/>
          <w:szCs w:val="32"/>
          <w:lang w:val="ru-MD"/>
        </w:rPr>
      </w:pPr>
      <w:r w:rsidRPr="00D5359D">
        <w:rPr>
          <w:rFonts w:ascii="Arial" w:hAnsi="Arial" w:cs="Arial"/>
          <w:sz w:val="32"/>
          <w:szCs w:val="32"/>
          <w:lang w:val="ru-MD"/>
        </w:rPr>
        <w:t xml:space="preserve">Бүкіл пішін мен қол аяқ біріңғай жіңішке сызықтармен бейнеленеді.Сондай-ақ, суреттердің бірінің үстіне бірі қабаттастырылып салынуы кейбір зерттеушілерді олардың көбінесе салт-жоралық мәні болуға тиіс деген ойға қалдырады. Былайша қабаттастырып салудың себебі – бір-бірімен жауласқан әртүрлі тайпалардың белгілі бір аймақтарды алма кезек басып алғанда  өздерінің жеңісі мен нақ сол жерге өздерінің правосын баянды етуге тырысушылығында болуға тиіс.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Неолит бейнелеу өнері үйлесімді жинақтауда, стильдендіруде, қозғалысты бейнелеуде динамизмге ұмтылыспен ерекшеленеді. Кейінгі неолиттің жартастағы бейнелеу өнерінде адамдар мен аңдардың кескіндері көбіне </w:t>
      </w:r>
      <w:r w:rsidRPr="00D5359D">
        <w:rPr>
          <w:rFonts w:ascii="Arial" w:hAnsi="Arial" w:cs="Arial"/>
          <w:sz w:val="32"/>
          <w:szCs w:val="32"/>
          <w:lang w:val="ru-MD"/>
        </w:rPr>
        <w:lastRenderedPageBreak/>
        <w:t xml:space="preserve">болжап қана беріледі. Дегенмен, ырғақтылықпен ішкі динамизм бейнелеу өнеріне әрдайым шабыт береді.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Ежелгі өнер ескерткіштері көбінесе Норвегия жерінде ашық аспан астындағы жартастар мен гранит тастарға оймышталған петроглифтердің мөлшері шамамен сегіз метрге жетеді. Сюжеттерге қарап пайымдасақ, бұл монументальды өнердің авторлары балықшылар мен аңшылар болған. Суреттерде анималистік бейнелер: бұландар, солтүстік бұғылар мен маралдардың, аюлар мен киттердің тағы басқалардың пішіндері. Үңгір өнерінің ең бас кезіндегі сияқты, бұнда жануарлардың аяқтары төменгі жағына келгенде толық көрсетілмейді. Ол туралы А.П.Окладников: «Тас аралдардың жартас суреттері бізге құрып кеткен тайпалардың аңыз ертектерін ғана емес, сонымен бірге эстетикалық әлемін де жеткізген… Суретнамаларда бұлан бейнесінде негізгі ролді емес, тіпті тым басымырақ роль берілсе де, бұлан пішіндері бірінен соң бірі ұшы қиырсыз қайталана берсе де, оған қараудан көзіміз талмайды, зейініміз қажымайды. Жануарлардың пішіні дәл берілгені соншалық! Тас дәуірінің суретшісі бір ғана айқын белгімен, сызықтарының бір өзіне ғана тән иілуімен-ақ аңның ең елеулі, ең басты сипатын көрсетіп, қылық-мінезін де бере білген... Нақ сол жануарлардың бір өзіне ғана дөңкиген шоқтығы, сидам сирақтары, көп ретте үшкір келетін тұяқтары ерекше бадырайып көрсетіледі».</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Неолиттің аяғынан бастап өнер жаңа сюжеттермен және оның бейнелеу тілі де барған сайын ортақ ауқымды тілге айналып, бейнелігін, тапқырлығын, әсерлігін жоғалта бастайды. Қоршаған дүниені түсініп, ұғу процесінің: «Рухы берілсе болды, бейненің қажеті жоқ» деген цикл аяқталады. Таңба, символ – бұл енді жанды өнер емес, оның тас болып қатып қалған нәтижесі.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Европа және Азиядағы алғашқы мәдени ескерткіштер Франциядағы Ласко, Испаниядағы Альтамир, Африкадағы Тассилин-Аджер тағы да басқа үңгірлерден табылды. Мысалы, Альтамир үңгіріндегі жаралы бизонның өркеші монумент, сұлап түскен тау сияқты жоталанып көрінеді. Ал, </w:t>
      </w:r>
      <w:r w:rsidRPr="00D5359D">
        <w:rPr>
          <w:rFonts w:ascii="Arial" w:hAnsi="Arial" w:cs="Arial"/>
          <w:sz w:val="32"/>
          <w:szCs w:val="32"/>
          <w:lang w:val="ru-MD"/>
        </w:rPr>
        <w:lastRenderedPageBreak/>
        <w:t xml:space="preserve">Фон-де Гом үңгіріндегі бұғының сымбаты, садақша иілген мүйізі композицияға ерекше поэтикалық рухта сипат береді.    </w:t>
      </w:r>
    </w:p>
    <w:p w:rsidR="00AE294D" w:rsidRPr="00D5359D" w:rsidRDefault="00AE294D" w:rsidP="00D5359D">
      <w:pPr>
        <w:ind w:firstLine="720"/>
        <w:jc w:val="both"/>
        <w:rPr>
          <w:rFonts w:ascii="Arial" w:hAnsi="Arial" w:cs="Arial"/>
          <w:sz w:val="32"/>
          <w:szCs w:val="32"/>
          <w:lang w:val="ru-MD"/>
        </w:rPr>
      </w:pPr>
      <w:r w:rsidRPr="00D5359D">
        <w:rPr>
          <w:rFonts w:ascii="Arial" w:hAnsi="Arial" w:cs="Arial"/>
          <w:sz w:val="32"/>
          <w:szCs w:val="32"/>
          <w:lang w:val="ru-MD"/>
        </w:rPr>
        <w:t xml:space="preserve">Тассили-Аджер үңгірінде көбінесе құнарлы жайылым мен мал табындары бейнеленген. Онда адамдар мен малдардың бейнелері декоративтілік пен әсемділікке талпындырады. Онда қоңыр, қара, қызғылт, сары түстер қолданылады.  </w:t>
      </w:r>
    </w:p>
    <w:p w:rsidR="007C0FB8" w:rsidRPr="00D5359D" w:rsidRDefault="007C0FB8" w:rsidP="00D5359D">
      <w:pPr>
        <w:ind w:firstLine="720"/>
        <w:jc w:val="both"/>
        <w:rPr>
          <w:rFonts w:ascii="Arial" w:hAnsi="Arial" w:cs="Arial"/>
          <w:b/>
          <w:caps/>
          <w:sz w:val="32"/>
          <w:szCs w:val="32"/>
          <w:lang w:val="kk-KZ"/>
        </w:rPr>
      </w:pPr>
    </w:p>
    <w:p w:rsidR="00AE294D" w:rsidRPr="00D5359D" w:rsidRDefault="00AE294D" w:rsidP="00D5359D">
      <w:pPr>
        <w:ind w:firstLine="720"/>
        <w:jc w:val="both"/>
        <w:rPr>
          <w:rFonts w:ascii="Arial" w:hAnsi="Arial" w:cs="Arial"/>
          <w:b/>
          <w:caps/>
          <w:sz w:val="32"/>
          <w:szCs w:val="32"/>
          <w:lang w:val="kk-KZ"/>
        </w:rPr>
      </w:pPr>
      <w:r w:rsidRPr="00D5359D">
        <w:rPr>
          <w:rFonts w:ascii="Arial" w:hAnsi="Arial" w:cs="Arial"/>
          <w:b/>
          <w:caps/>
          <w:sz w:val="32"/>
          <w:szCs w:val="32"/>
          <w:lang w:val="kk-KZ"/>
        </w:rPr>
        <w:t>Өзіндік бақылауға арналған сұрақтар:</w:t>
      </w:r>
    </w:p>
    <w:p w:rsidR="00AE294D" w:rsidRPr="00D5359D" w:rsidRDefault="00AE294D" w:rsidP="00D5359D">
      <w:pPr>
        <w:numPr>
          <w:ilvl w:val="0"/>
          <w:numId w:val="3"/>
        </w:numPr>
        <w:tabs>
          <w:tab w:val="left" w:pos="180"/>
          <w:tab w:val="left" w:pos="1134"/>
        </w:tabs>
        <w:ind w:left="0" w:firstLine="720"/>
        <w:jc w:val="both"/>
        <w:rPr>
          <w:rFonts w:ascii="Arial" w:hAnsi="Arial" w:cs="Arial"/>
          <w:sz w:val="32"/>
          <w:szCs w:val="32"/>
          <w:lang w:val="kk-KZ"/>
        </w:rPr>
      </w:pPr>
      <w:r w:rsidRPr="00D5359D">
        <w:rPr>
          <w:rFonts w:ascii="Arial" w:hAnsi="Arial" w:cs="Arial"/>
          <w:sz w:val="32"/>
          <w:szCs w:val="32"/>
          <w:lang w:val="kk-KZ"/>
        </w:rPr>
        <w:t>Ғалымдар еңбектерінде өнер ұғымына қандай анықтама берген?</w:t>
      </w:r>
    </w:p>
    <w:p w:rsidR="00AE294D" w:rsidRPr="00D5359D" w:rsidRDefault="00AE294D" w:rsidP="00D5359D">
      <w:pPr>
        <w:numPr>
          <w:ilvl w:val="0"/>
          <w:numId w:val="3"/>
        </w:numPr>
        <w:tabs>
          <w:tab w:val="left" w:pos="1134"/>
        </w:tabs>
        <w:ind w:left="0" w:firstLine="720"/>
        <w:jc w:val="both"/>
        <w:rPr>
          <w:rFonts w:ascii="Arial" w:hAnsi="Arial" w:cs="Arial"/>
          <w:sz w:val="32"/>
          <w:szCs w:val="32"/>
          <w:lang w:val="kk-KZ"/>
        </w:rPr>
      </w:pPr>
      <w:r w:rsidRPr="00D5359D">
        <w:rPr>
          <w:rFonts w:ascii="Arial" w:hAnsi="Arial" w:cs="Arial"/>
          <w:sz w:val="32"/>
          <w:szCs w:val="32"/>
          <w:lang w:val="kk-KZ"/>
        </w:rPr>
        <w:t>Қандай бейнелеу өнерінің түрлері мен жанрларын білесіз?</w:t>
      </w:r>
    </w:p>
    <w:p w:rsidR="00AE294D" w:rsidRPr="00D5359D" w:rsidRDefault="00AE294D" w:rsidP="00D5359D">
      <w:pPr>
        <w:pStyle w:val="a4"/>
        <w:numPr>
          <w:ilvl w:val="0"/>
          <w:numId w:val="3"/>
        </w:numPr>
        <w:tabs>
          <w:tab w:val="left" w:pos="1134"/>
        </w:tabs>
        <w:ind w:left="0" w:firstLine="720"/>
        <w:rPr>
          <w:rFonts w:ascii="Arial" w:hAnsi="Arial" w:cs="Arial"/>
          <w:sz w:val="32"/>
          <w:szCs w:val="32"/>
        </w:rPr>
      </w:pPr>
      <w:proofErr w:type="spellStart"/>
      <w:r w:rsidRPr="00D5359D">
        <w:rPr>
          <w:rFonts w:ascii="Arial" w:hAnsi="Arial" w:cs="Arial"/>
          <w:sz w:val="32"/>
          <w:szCs w:val="32"/>
        </w:rPr>
        <w:t>Әлемнің</w:t>
      </w:r>
      <w:proofErr w:type="spellEnd"/>
      <w:r w:rsidRPr="00D5359D">
        <w:rPr>
          <w:rFonts w:ascii="Arial" w:hAnsi="Arial" w:cs="Arial"/>
          <w:sz w:val="32"/>
          <w:szCs w:val="32"/>
        </w:rPr>
        <w:t xml:space="preserve"> </w:t>
      </w:r>
      <w:proofErr w:type="spellStart"/>
      <w:r w:rsidRPr="00D5359D">
        <w:rPr>
          <w:rFonts w:ascii="Arial" w:hAnsi="Arial" w:cs="Arial"/>
          <w:sz w:val="32"/>
          <w:szCs w:val="32"/>
        </w:rPr>
        <w:t>жеті</w:t>
      </w:r>
      <w:proofErr w:type="spellEnd"/>
      <w:r w:rsidRPr="00D5359D">
        <w:rPr>
          <w:rFonts w:ascii="Arial" w:hAnsi="Arial" w:cs="Arial"/>
          <w:sz w:val="32"/>
          <w:szCs w:val="32"/>
        </w:rPr>
        <w:t xml:space="preserve"> </w:t>
      </w:r>
      <w:proofErr w:type="spellStart"/>
      <w:r w:rsidRPr="00D5359D">
        <w:rPr>
          <w:rFonts w:ascii="Arial" w:hAnsi="Arial" w:cs="Arial"/>
          <w:sz w:val="32"/>
          <w:szCs w:val="32"/>
        </w:rPr>
        <w:t>керемет</w:t>
      </w:r>
      <w:proofErr w:type="spellEnd"/>
      <w:r w:rsidRPr="00D5359D">
        <w:rPr>
          <w:rFonts w:ascii="Arial" w:hAnsi="Arial" w:cs="Arial"/>
          <w:sz w:val="32"/>
          <w:szCs w:val="32"/>
          <w:lang w:val="kk-KZ"/>
        </w:rPr>
        <w:t>терін атаңыз?</w:t>
      </w:r>
    </w:p>
    <w:p w:rsidR="00AE294D" w:rsidRPr="00D5359D" w:rsidRDefault="00AE294D" w:rsidP="00D5359D">
      <w:pPr>
        <w:numPr>
          <w:ilvl w:val="0"/>
          <w:numId w:val="3"/>
        </w:numPr>
        <w:tabs>
          <w:tab w:val="left" w:pos="1134"/>
        </w:tabs>
        <w:ind w:left="0" w:firstLine="720"/>
        <w:jc w:val="both"/>
        <w:rPr>
          <w:rFonts w:ascii="Arial" w:hAnsi="Arial" w:cs="Arial"/>
          <w:sz w:val="32"/>
          <w:szCs w:val="32"/>
          <w:lang w:val="kk-KZ"/>
        </w:rPr>
      </w:pPr>
      <w:r w:rsidRPr="00D5359D">
        <w:rPr>
          <w:rFonts w:ascii="Arial" w:hAnsi="Arial" w:cs="Arial"/>
          <w:sz w:val="32"/>
          <w:szCs w:val="32"/>
          <w:lang w:val="kk-KZ"/>
        </w:rPr>
        <w:t xml:space="preserve">Ерте кезеңдегі және дәстүрлі өнер дегеніміз не? </w:t>
      </w:r>
    </w:p>
    <w:p w:rsidR="00AE294D" w:rsidRPr="00D5359D" w:rsidRDefault="00AE294D" w:rsidP="00D5359D">
      <w:pPr>
        <w:numPr>
          <w:ilvl w:val="0"/>
          <w:numId w:val="3"/>
        </w:numPr>
        <w:tabs>
          <w:tab w:val="left" w:pos="1134"/>
        </w:tabs>
        <w:ind w:left="0" w:firstLine="720"/>
        <w:jc w:val="both"/>
        <w:rPr>
          <w:rFonts w:ascii="Arial" w:hAnsi="Arial" w:cs="Arial"/>
          <w:sz w:val="32"/>
          <w:szCs w:val="32"/>
          <w:lang w:val="kk-KZ"/>
        </w:rPr>
      </w:pPr>
      <w:r w:rsidRPr="00D5359D">
        <w:rPr>
          <w:rFonts w:ascii="Arial" w:hAnsi="Arial" w:cs="Arial"/>
          <w:sz w:val="32"/>
          <w:szCs w:val="32"/>
          <w:lang w:val="kk-KZ"/>
        </w:rPr>
        <w:t>Скиф, сақтық мифология дегеніміз не?</w:t>
      </w:r>
    </w:p>
    <w:p w:rsidR="00AE294D" w:rsidRPr="00D5359D" w:rsidRDefault="00AE294D" w:rsidP="00D5359D">
      <w:pPr>
        <w:numPr>
          <w:ilvl w:val="0"/>
          <w:numId w:val="3"/>
        </w:numPr>
        <w:tabs>
          <w:tab w:val="left" w:pos="1134"/>
        </w:tabs>
        <w:ind w:left="0" w:firstLine="720"/>
        <w:jc w:val="both"/>
        <w:rPr>
          <w:rFonts w:ascii="Arial" w:hAnsi="Arial" w:cs="Arial"/>
          <w:sz w:val="32"/>
          <w:szCs w:val="32"/>
          <w:lang w:val="kk-KZ"/>
        </w:rPr>
      </w:pPr>
      <w:r w:rsidRPr="00D5359D">
        <w:rPr>
          <w:rFonts w:ascii="Arial" w:hAnsi="Arial" w:cs="Arial"/>
          <w:sz w:val="32"/>
          <w:szCs w:val="32"/>
          <w:lang w:val="kk-KZ"/>
        </w:rPr>
        <w:t>Ғарыш туралы символикалық түсінікке мысал келтір.</w:t>
      </w:r>
    </w:p>
    <w:p w:rsidR="00AE294D" w:rsidRPr="00D5359D" w:rsidRDefault="00AE294D" w:rsidP="00D5359D">
      <w:pPr>
        <w:jc w:val="both"/>
        <w:rPr>
          <w:rFonts w:ascii="Arial" w:hAnsi="Arial" w:cs="Arial"/>
          <w:sz w:val="32"/>
          <w:szCs w:val="32"/>
          <w:lang w:val="kk-KZ"/>
        </w:rPr>
      </w:pPr>
    </w:p>
    <w:p w:rsidR="0014331C" w:rsidRPr="00D5359D" w:rsidRDefault="0014331C" w:rsidP="00D5359D">
      <w:pPr>
        <w:jc w:val="both"/>
        <w:rPr>
          <w:rFonts w:ascii="Arial" w:hAnsi="Arial" w:cs="Arial"/>
          <w:sz w:val="32"/>
          <w:szCs w:val="32"/>
          <w:lang w:val="kk-KZ"/>
        </w:rPr>
      </w:pPr>
    </w:p>
    <w:p w:rsidR="0014331C" w:rsidRPr="00D5359D" w:rsidRDefault="0014331C" w:rsidP="00D5359D">
      <w:pPr>
        <w:jc w:val="both"/>
        <w:rPr>
          <w:rFonts w:ascii="Arial" w:hAnsi="Arial" w:cs="Arial"/>
          <w:b/>
          <w:bCs/>
          <w:sz w:val="32"/>
          <w:szCs w:val="32"/>
          <w:lang w:val="kk-KZ"/>
        </w:rPr>
      </w:pPr>
      <w:r w:rsidRPr="00D5359D">
        <w:rPr>
          <w:rFonts w:ascii="Arial" w:hAnsi="Arial" w:cs="Arial"/>
          <w:b/>
          <w:bCs/>
          <w:sz w:val="32"/>
          <w:szCs w:val="32"/>
          <w:lang w:val="kk-KZ"/>
        </w:rPr>
        <w:t>ҚОЛДАНЫЛҒАН ӘДІБИЕТТЕР ТІЗІМІ:</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lang w:val="kk-KZ"/>
        </w:rPr>
        <w:t>Бейнелеу өнері тарихы. Оқулық: ҚР БҒМ баспаға ұсынған.  – Астана, 2013. –2</w:t>
      </w:r>
      <w:r w:rsidRPr="0014331C">
        <w:rPr>
          <w:rFonts w:ascii="Arial" w:hAnsi="Arial" w:cs="Arial"/>
          <w:sz w:val="32"/>
          <w:szCs w:val="32"/>
          <w:lang w:val="ru-RU"/>
        </w:rPr>
        <w:t>48</w:t>
      </w:r>
      <w:r w:rsidRPr="0014331C">
        <w:rPr>
          <w:rFonts w:ascii="Arial" w:hAnsi="Arial" w:cs="Arial"/>
          <w:sz w:val="32"/>
          <w:szCs w:val="32"/>
          <w:lang w:val="kk-KZ"/>
        </w:rPr>
        <w:t xml:space="preserve">б. </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Келімбетов, Н. «Ежелгі дүние өнері». – Алматы: «Өнер» баспасы, 2005. – 320 б. – ISBN 9965-12-123-4.</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Тұрсынов, Қ. «Қазақ бейнелеу өнерінің тарихы». – Алматы: ҚазҰӨ баспасы, 2012. – 256 б. – ISBN 978-601-217-112-4.</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Тұрсынов, Қ. «Қазақ бейнелеу өнерінің тарихы және жанрлары». – Алматы: ҚазҰӨ баспасы, 2012. – 256 б. – ISBN 978-601-217-112-4.</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Самашев, З. «Қазақстанның жеті кереметі». – Алматы: Таймас, 2006. – 200 б. – ISBN 9965-806-16-0.</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Қасымбеков, М. Өнер тарихы. – Алматы: Білім, 2004. – 288 б.</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Нұрқатова, Л. Бейнелеу өнерінің тарихы. – Алматы: Рауан, 2001. – 240 б.</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lang w:val="ru-RU"/>
        </w:rPr>
        <w:lastRenderedPageBreak/>
        <w:t>Лазарев, В. Н. </w:t>
      </w:r>
      <w:proofErr w:type="spellStart"/>
      <w:r w:rsidRPr="0014331C">
        <w:rPr>
          <w:rFonts w:ascii="Arial" w:hAnsi="Arial" w:cs="Arial"/>
          <w:i/>
          <w:iCs/>
          <w:sz w:val="32"/>
          <w:szCs w:val="32"/>
          <w:lang w:val="ru-RU"/>
        </w:rPr>
        <w:t>Батыс</w:t>
      </w:r>
      <w:proofErr w:type="spellEnd"/>
      <w:r w:rsidRPr="0014331C">
        <w:rPr>
          <w:rFonts w:ascii="Arial" w:hAnsi="Arial" w:cs="Arial"/>
          <w:i/>
          <w:iCs/>
          <w:sz w:val="32"/>
          <w:szCs w:val="32"/>
          <w:lang w:val="ru-RU"/>
        </w:rPr>
        <w:t xml:space="preserve"> </w:t>
      </w:r>
      <w:proofErr w:type="spellStart"/>
      <w:r w:rsidRPr="0014331C">
        <w:rPr>
          <w:rFonts w:ascii="Arial" w:hAnsi="Arial" w:cs="Arial"/>
          <w:i/>
          <w:iCs/>
          <w:sz w:val="32"/>
          <w:szCs w:val="32"/>
          <w:lang w:val="ru-RU"/>
        </w:rPr>
        <w:t>Еуропа</w:t>
      </w:r>
      <w:proofErr w:type="spellEnd"/>
      <w:r w:rsidRPr="0014331C">
        <w:rPr>
          <w:rFonts w:ascii="Arial" w:hAnsi="Arial" w:cs="Arial"/>
          <w:i/>
          <w:iCs/>
          <w:sz w:val="32"/>
          <w:szCs w:val="32"/>
          <w:lang w:val="ru-RU"/>
        </w:rPr>
        <w:t xml:space="preserve"> </w:t>
      </w:r>
      <w:proofErr w:type="spellStart"/>
      <w:r w:rsidRPr="0014331C">
        <w:rPr>
          <w:rFonts w:ascii="Arial" w:hAnsi="Arial" w:cs="Arial"/>
          <w:i/>
          <w:iCs/>
          <w:sz w:val="32"/>
          <w:szCs w:val="32"/>
          <w:lang w:val="ru-RU"/>
        </w:rPr>
        <w:t>өнері</w:t>
      </w:r>
      <w:proofErr w:type="spellEnd"/>
      <w:r w:rsidRPr="0014331C">
        <w:rPr>
          <w:rFonts w:ascii="Arial" w:hAnsi="Arial" w:cs="Arial"/>
          <w:i/>
          <w:iCs/>
          <w:sz w:val="32"/>
          <w:szCs w:val="32"/>
          <w:lang w:val="ru-RU"/>
        </w:rPr>
        <w:t xml:space="preserve"> </w:t>
      </w:r>
      <w:proofErr w:type="spellStart"/>
      <w:r w:rsidRPr="0014331C">
        <w:rPr>
          <w:rFonts w:ascii="Arial" w:hAnsi="Arial" w:cs="Arial"/>
          <w:i/>
          <w:iCs/>
          <w:sz w:val="32"/>
          <w:szCs w:val="32"/>
          <w:lang w:val="ru-RU"/>
        </w:rPr>
        <w:t>тарихы</w:t>
      </w:r>
      <w:proofErr w:type="spellEnd"/>
      <w:r w:rsidRPr="0014331C">
        <w:rPr>
          <w:rFonts w:ascii="Arial" w:hAnsi="Arial" w:cs="Arial"/>
          <w:i/>
          <w:iCs/>
          <w:sz w:val="32"/>
          <w:szCs w:val="32"/>
          <w:lang w:val="ru-RU"/>
        </w:rPr>
        <w:t>.</w:t>
      </w:r>
      <w:r w:rsidRPr="0014331C">
        <w:rPr>
          <w:rFonts w:ascii="Arial" w:hAnsi="Arial" w:cs="Arial"/>
          <w:sz w:val="32"/>
          <w:szCs w:val="32"/>
          <w:lang w:val="ru-RU"/>
        </w:rPr>
        <w:t> – Алматы: «</w:t>
      </w:r>
      <w:proofErr w:type="spellStart"/>
      <w:r w:rsidRPr="0014331C">
        <w:rPr>
          <w:rFonts w:ascii="Arial" w:hAnsi="Arial" w:cs="Arial"/>
          <w:sz w:val="32"/>
          <w:szCs w:val="32"/>
          <w:lang w:val="ru-RU"/>
        </w:rPr>
        <w:t>Қазақ</w:t>
      </w:r>
      <w:proofErr w:type="spellEnd"/>
      <w:r w:rsidRPr="0014331C">
        <w:rPr>
          <w:rFonts w:ascii="Arial" w:hAnsi="Arial" w:cs="Arial"/>
          <w:sz w:val="32"/>
          <w:szCs w:val="32"/>
          <w:lang w:val="ru-RU"/>
        </w:rPr>
        <w:t xml:space="preserve"> </w:t>
      </w:r>
      <w:proofErr w:type="spellStart"/>
      <w:r w:rsidRPr="0014331C">
        <w:rPr>
          <w:rFonts w:ascii="Arial" w:hAnsi="Arial" w:cs="Arial"/>
          <w:sz w:val="32"/>
          <w:szCs w:val="32"/>
          <w:lang w:val="ru-RU"/>
        </w:rPr>
        <w:t>университеті</w:t>
      </w:r>
      <w:proofErr w:type="spellEnd"/>
      <w:r w:rsidRPr="0014331C">
        <w:rPr>
          <w:rFonts w:ascii="Arial" w:hAnsi="Arial" w:cs="Arial"/>
          <w:sz w:val="32"/>
          <w:szCs w:val="32"/>
          <w:lang w:val="ru-RU"/>
        </w:rPr>
        <w:t>», 2010.</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 xml:space="preserve">Бейсенова, Ә., Садырова, М. </w:t>
      </w:r>
      <w:r w:rsidRPr="0014331C">
        <w:rPr>
          <w:rFonts w:ascii="Arial" w:hAnsi="Arial" w:cs="Arial"/>
          <w:i/>
          <w:iCs/>
          <w:sz w:val="32"/>
          <w:szCs w:val="32"/>
        </w:rPr>
        <w:t>Әлем өркениеті тарихы</w:t>
      </w:r>
      <w:r w:rsidRPr="0014331C">
        <w:rPr>
          <w:rFonts w:ascii="Arial" w:hAnsi="Arial" w:cs="Arial"/>
          <w:sz w:val="32"/>
          <w:szCs w:val="32"/>
        </w:rPr>
        <w:t>. – Алматы: Қазақ университеті, 2015.</w:t>
      </w:r>
    </w:p>
    <w:p w:rsidR="0014331C" w:rsidRPr="0014331C" w:rsidRDefault="0014331C" w:rsidP="00D5359D">
      <w:pPr>
        <w:numPr>
          <w:ilvl w:val="0"/>
          <w:numId w:val="8"/>
        </w:numPr>
        <w:ind w:left="0" w:firstLine="142"/>
        <w:jc w:val="both"/>
        <w:rPr>
          <w:rFonts w:ascii="Arial" w:hAnsi="Arial" w:cs="Arial"/>
          <w:sz w:val="32"/>
          <w:szCs w:val="32"/>
        </w:rPr>
      </w:pPr>
      <w:proofErr w:type="spellStart"/>
      <w:r w:rsidRPr="0014331C">
        <w:rPr>
          <w:rFonts w:ascii="Arial" w:hAnsi="Arial" w:cs="Arial"/>
          <w:sz w:val="32"/>
          <w:szCs w:val="32"/>
          <w:lang w:val="kk-KZ"/>
        </w:rPr>
        <w:t>СамуратоваТ.К</w:t>
      </w:r>
      <w:proofErr w:type="spellEnd"/>
      <w:r w:rsidRPr="0014331C">
        <w:rPr>
          <w:rFonts w:ascii="Arial" w:hAnsi="Arial" w:cs="Arial"/>
          <w:sz w:val="32"/>
          <w:szCs w:val="32"/>
          <w:lang w:val="kk-KZ"/>
        </w:rPr>
        <w:t xml:space="preserve">., Ермекова Ж.К., Ахметова - </w:t>
      </w:r>
      <w:proofErr w:type="spellStart"/>
      <w:r w:rsidRPr="0014331C">
        <w:rPr>
          <w:rFonts w:ascii="Arial" w:hAnsi="Arial" w:cs="Arial"/>
          <w:sz w:val="32"/>
          <w:szCs w:val="32"/>
          <w:lang w:val="kk-KZ"/>
        </w:rPr>
        <w:t>Әбдік</w:t>
      </w:r>
      <w:proofErr w:type="spellEnd"/>
      <w:r w:rsidRPr="0014331C">
        <w:rPr>
          <w:rFonts w:ascii="Arial" w:hAnsi="Arial" w:cs="Arial"/>
          <w:sz w:val="32"/>
          <w:szCs w:val="32"/>
          <w:lang w:val="kk-KZ"/>
        </w:rPr>
        <w:t xml:space="preserve"> Г.А. «Қазақтың дәстүрлі қолданбалы өнерінің қысқаша энциклопедиялық сөздігі. Астана. ЕҰУ: 2025., 225б.</w:t>
      </w:r>
    </w:p>
    <w:p w:rsidR="0014331C" w:rsidRPr="0014331C" w:rsidRDefault="0014331C" w:rsidP="00D5359D">
      <w:pPr>
        <w:numPr>
          <w:ilvl w:val="0"/>
          <w:numId w:val="8"/>
        </w:numPr>
        <w:ind w:left="0" w:firstLine="142"/>
        <w:jc w:val="both"/>
        <w:rPr>
          <w:rFonts w:ascii="Arial" w:hAnsi="Arial" w:cs="Arial"/>
          <w:sz w:val="32"/>
          <w:szCs w:val="32"/>
        </w:rPr>
      </w:pPr>
      <w:proofErr w:type="spellStart"/>
      <w:r w:rsidRPr="0014331C">
        <w:rPr>
          <w:rFonts w:ascii="Arial" w:hAnsi="Arial" w:cs="Arial"/>
          <w:sz w:val="32"/>
          <w:szCs w:val="32"/>
          <w:lang w:val="kk-KZ"/>
        </w:rPr>
        <w:t>СамуратоваТ</w:t>
      </w:r>
      <w:proofErr w:type="spellEnd"/>
      <w:r w:rsidRPr="0014331C">
        <w:rPr>
          <w:rFonts w:ascii="Arial" w:hAnsi="Arial" w:cs="Arial"/>
          <w:sz w:val="32"/>
          <w:szCs w:val="32"/>
          <w:lang w:val="kk-KZ"/>
        </w:rPr>
        <w:t xml:space="preserve">. К., </w:t>
      </w:r>
      <w:proofErr w:type="spellStart"/>
      <w:r w:rsidRPr="0014331C">
        <w:rPr>
          <w:rFonts w:ascii="Arial" w:hAnsi="Arial" w:cs="Arial"/>
          <w:sz w:val="32"/>
          <w:szCs w:val="32"/>
          <w:lang w:val="kk-KZ"/>
        </w:rPr>
        <w:t>Туркпенова</w:t>
      </w:r>
      <w:proofErr w:type="spellEnd"/>
      <w:r w:rsidRPr="0014331C">
        <w:rPr>
          <w:rFonts w:ascii="Arial" w:hAnsi="Arial" w:cs="Arial"/>
          <w:sz w:val="32"/>
          <w:szCs w:val="32"/>
          <w:lang w:val="kk-KZ"/>
        </w:rPr>
        <w:t xml:space="preserve"> С.Ж. «Қазақ қол өнерінің тарихы мен қолданылуы» к</w:t>
      </w:r>
      <w:r w:rsidRPr="0014331C">
        <w:rPr>
          <w:rFonts w:ascii="Arial" w:hAnsi="Arial" w:cs="Arial"/>
          <w:sz w:val="32"/>
          <w:szCs w:val="32"/>
        </w:rPr>
        <w:t xml:space="preserve">аталог альбом  </w:t>
      </w:r>
      <w:r w:rsidRPr="0014331C">
        <w:rPr>
          <w:rFonts w:ascii="Arial" w:hAnsi="Arial" w:cs="Arial"/>
          <w:sz w:val="32"/>
          <w:szCs w:val="32"/>
          <w:lang w:val="kk-KZ"/>
        </w:rPr>
        <w:t>Астана. ЕҰУ: 2025., 225б.</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Нұрғалиұлы, Қ. Қазақстанның мәдени мұрасы. – Алматы: Атамұра, 2018. – 256 б.</w:t>
      </w:r>
    </w:p>
    <w:p w:rsidR="0014331C" w:rsidRPr="0014331C" w:rsidRDefault="0014331C" w:rsidP="00D5359D">
      <w:pPr>
        <w:numPr>
          <w:ilvl w:val="0"/>
          <w:numId w:val="8"/>
        </w:numPr>
        <w:ind w:left="0" w:firstLine="142"/>
        <w:jc w:val="both"/>
        <w:rPr>
          <w:rFonts w:ascii="Arial" w:hAnsi="Arial" w:cs="Arial"/>
          <w:sz w:val="32"/>
          <w:szCs w:val="32"/>
        </w:rPr>
      </w:pPr>
      <w:r w:rsidRPr="0014331C">
        <w:rPr>
          <w:rFonts w:ascii="Arial" w:hAnsi="Arial" w:cs="Arial"/>
          <w:sz w:val="32"/>
          <w:szCs w:val="32"/>
        </w:rPr>
        <w:t>Төлегенова, С. Қазақ халқының этнографиясы. – Нұр-Сұлтан: Фолиант, 2020. – 312 б.</w:t>
      </w:r>
    </w:p>
    <w:p w:rsidR="0014331C" w:rsidRPr="00D5359D" w:rsidRDefault="0014331C" w:rsidP="00D5359D">
      <w:pPr>
        <w:jc w:val="both"/>
        <w:rPr>
          <w:rFonts w:ascii="Arial" w:hAnsi="Arial" w:cs="Arial"/>
          <w:sz w:val="32"/>
          <w:szCs w:val="32"/>
          <w:lang w:val="kk-KZ"/>
        </w:rPr>
      </w:pPr>
    </w:p>
    <w:sectPr w:rsidR="0014331C" w:rsidRPr="00D53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0B1"/>
    <w:multiLevelType w:val="hybridMultilevel"/>
    <w:tmpl w:val="7034F480"/>
    <w:lvl w:ilvl="0" w:tplc="75BC4004">
      <w:start w:val="1"/>
      <w:numFmt w:val="decimal"/>
      <w:lvlText w:val="%1."/>
      <w:lvlJc w:val="left"/>
      <w:pPr>
        <w:tabs>
          <w:tab w:val="num" w:pos="720"/>
        </w:tabs>
        <w:ind w:left="720" w:hanging="360"/>
      </w:pPr>
    </w:lvl>
    <w:lvl w:ilvl="1" w:tplc="3DAA1DFC">
      <w:numFmt w:val="none"/>
      <w:lvlText w:val=""/>
      <w:lvlJc w:val="left"/>
      <w:pPr>
        <w:tabs>
          <w:tab w:val="num" w:pos="360"/>
        </w:tabs>
      </w:pPr>
    </w:lvl>
    <w:lvl w:ilvl="2" w:tplc="C480FA66">
      <w:numFmt w:val="none"/>
      <w:lvlText w:val=""/>
      <w:lvlJc w:val="left"/>
      <w:pPr>
        <w:tabs>
          <w:tab w:val="num" w:pos="360"/>
        </w:tabs>
      </w:pPr>
    </w:lvl>
    <w:lvl w:ilvl="3" w:tplc="BA827B98">
      <w:numFmt w:val="none"/>
      <w:lvlText w:val=""/>
      <w:lvlJc w:val="left"/>
      <w:pPr>
        <w:tabs>
          <w:tab w:val="num" w:pos="360"/>
        </w:tabs>
      </w:pPr>
    </w:lvl>
    <w:lvl w:ilvl="4" w:tplc="19B46D74">
      <w:numFmt w:val="none"/>
      <w:lvlText w:val=""/>
      <w:lvlJc w:val="left"/>
      <w:pPr>
        <w:tabs>
          <w:tab w:val="num" w:pos="360"/>
        </w:tabs>
      </w:pPr>
    </w:lvl>
    <w:lvl w:ilvl="5" w:tplc="639001A8">
      <w:numFmt w:val="none"/>
      <w:lvlText w:val=""/>
      <w:lvlJc w:val="left"/>
      <w:pPr>
        <w:tabs>
          <w:tab w:val="num" w:pos="360"/>
        </w:tabs>
      </w:pPr>
    </w:lvl>
    <w:lvl w:ilvl="6" w:tplc="DF56935A">
      <w:numFmt w:val="none"/>
      <w:lvlText w:val=""/>
      <w:lvlJc w:val="left"/>
      <w:pPr>
        <w:tabs>
          <w:tab w:val="num" w:pos="360"/>
        </w:tabs>
      </w:pPr>
    </w:lvl>
    <w:lvl w:ilvl="7" w:tplc="87E86C88">
      <w:numFmt w:val="none"/>
      <w:lvlText w:val=""/>
      <w:lvlJc w:val="left"/>
      <w:pPr>
        <w:tabs>
          <w:tab w:val="num" w:pos="360"/>
        </w:tabs>
      </w:pPr>
    </w:lvl>
    <w:lvl w:ilvl="8" w:tplc="02A6EC1C">
      <w:numFmt w:val="none"/>
      <w:lvlText w:val=""/>
      <w:lvlJc w:val="left"/>
      <w:pPr>
        <w:tabs>
          <w:tab w:val="num" w:pos="360"/>
        </w:tabs>
      </w:pPr>
    </w:lvl>
  </w:abstractNum>
  <w:abstractNum w:abstractNumId="1" w15:restartNumberingAfterBreak="0">
    <w:nsid w:val="3F3C2C7B"/>
    <w:multiLevelType w:val="hybridMultilevel"/>
    <w:tmpl w:val="465A65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45D52DF8"/>
    <w:multiLevelType w:val="singleLevel"/>
    <w:tmpl w:val="9FC258D8"/>
    <w:lvl w:ilvl="0">
      <w:start w:val="1"/>
      <w:numFmt w:val="decimal"/>
      <w:lvlText w:val="%1."/>
      <w:lvlJc w:val="left"/>
      <w:pPr>
        <w:tabs>
          <w:tab w:val="num" w:pos="720"/>
        </w:tabs>
        <w:ind w:left="720" w:hanging="360"/>
      </w:pPr>
      <w:rPr>
        <w:rFonts w:hint="default"/>
      </w:rPr>
    </w:lvl>
  </w:abstractNum>
  <w:abstractNum w:abstractNumId="3" w15:restartNumberingAfterBreak="0">
    <w:nsid w:val="47F30514"/>
    <w:multiLevelType w:val="singleLevel"/>
    <w:tmpl w:val="1AF47ABA"/>
    <w:lvl w:ilvl="0">
      <w:start w:val="1"/>
      <w:numFmt w:val="decimal"/>
      <w:lvlText w:val="%1."/>
      <w:lvlJc w:val="left"/>
      <w:pPr>
        <w:tabs>
          <w:tab w:val="num" w:pos="720"/>
        </w:tabs>
        <w:ind w:left="720" w:hanging="360"/>
      </w:pPr>
      <w:rPr>
        <w:rFonts w:hint="default"/>
      </w:rPr>
    </w:lvl>
  </w:abstractNum>
  <w:abstractNum w:abstractNumId="4" w15:restartNumberingAfterBreak="0">
    <w:nsid w:val="52210015"/>
    <w:multiLevelType w:val="hybridMultilevel"/>
    <w:tmpl w:val="3516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6" w15:restartNumberingAfterBreak="0">
    <w:nsid w:val="5C8100B1"/>
    <w:multiLevelType w:val="hybridMultilevel"/>
    <w:tmpl w:val="E95ADFA6"/>
    <w:lvl w:ilvl="0" w:tplc="268891F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A731D6"/>
    <w:multiLevelType w:val="hybridMultilevel"/>
    <w:tmpl w:val="3AF2D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339641">
    <w:abstractNumId w:val="3"/>
  </w:num>
  <w:num w:numId="2" w16cid:durableId="1991060412">
    <w:abstractNumId w:val="2"/>
  </w:num>
  <w:num w:numId="3" w16cid:durableId="1966228678">
    <w:abstractNumId w:val="0"/>
  </w:num>
  <w:num w:numId="4" w16cid:durableId="485898313">
    <w:abstractNumId w:val="1"/>
  </w:num>
  <w:num w:numId="5" w16cid:durableId="913473337">
    <w:abstractNumId w:val="7"/>
  </w:num>
  <w:num w:numId="6" w16cid:durableId="66149809">
    <w:abstractNumId w:val="4"/>
  </w:num>
  <w:num w:numId="7" w16cid:durableId="1315794788">
    <w:abstractNumId w:val="6"/>
  </w:num>
  <w:num w:numId="8" w16cid:durableId="1094592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45"/>
    <w:rsid w:val="0014331C"/>
    <w:rsid w:val="003F4626"/>
    <w:rsid w:val="007C0FB8"/>
    <w:rsid w:val="00997E45"/>
    <w:rsid w:val="00A23DD3"/>
    <w:rsid w:val="00AE294D"/>
    <w:rsid w:val="00B8171A"/>
    <w:rsid w:val="00D5359D"/>
    <w:rsid w:val="00D76072"/>
    <w:rsid w:val="00E41F9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59DC"/>
  <w15:chartTrackingRefBased/>
  <w15:docId w15:val="{A1144F31-E933-E148-90FB-A5DFD3BD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E294D"/>
    <w:pPr>
      <w:keepNext/>
      <w:ind w:firstLine="360"/>
      <w:jc w:val="center"/>
      <w:outlineLvl w:val="0"/>
    </w:pPr>
    <w:rPr>
      <w:rFonts w:ascii="KZ Times New Roman" w:eastAsia="Times New Roman" w:hAnsi="KZ Times New Roman" w:cs="Times New Roman"/>
      <w:b/>
      <w:kern w:val="0"/>
      <w:sz w:val="20"/>
      <w:szCs w:val="20"/>
      <w:lang w:val="ru-MD"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294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10">
    <w:name w:val="Заголовок 1 Знак"/>
    <w:basedOn w:val="a0"/>
    <w:link w:val="1"/>
    <w:rsid w:val="00AE294D"/>
    <w:rPr>
      <w:rFonts w:ascii="KZ Times New Roman" w:eastAsia="Times New Roman" w:hAnsi="KZ Times New Roman" w:cs="Times New Roman"/>
      <w:b/>
      <w:kern w:val="0"/>
      <w:sz w:val="20"/>
      <w:szCs w:val="20"/>
      <w:lang w:val="ru-MD" w:eastAsia="ru-RU"/>
      <w14:ligatures w14:val="none"/>
    </w:rPr>
  </w:style>
  <w:style w:type="paragraph" w:styleId="3">
    <w:name w:val="Body Text Indent 3"/>
    <w:basedOn w:val="a"/>
    <w:link w:val="30"/>
    <w:rsid w:val="00AE294D"/>
    <w:pPr>
      <w:ind w:firstLine="360"/>
      <w:jc w:val="both"/>
    </w:pPr>
    <w:rPr>
      <w:rFonts w:ascii="KZ Times New Roman" w:eastAsia="Times New Roman" w:hAnsi="KZ Times New Roman" w:cs="Times New Roman"/>
      <w:kern w:val="0"/>
      <w:sz w:val="28"/>
      <w:szCs w:val="20"/>
      <w:lang w:val="ru-MD" w:eastAsia="ru-RU"/>
      <w14:ligatures w14:val="none"/>
    </w:rPr>
  </w:style>
  <w:style w:type="character" w:customStyle="1" w:styleId="30">
    <w:name w:val="Основной текст с отступом 3 Знак"/>
    <w:basedOn w:val="a0"/>
    <w:link w:val="3"/>
    <w:rsid w:val="00AE294D"/>
    <w:rPr>
      <w:rFonts w:ascii="KZ Times New Roman" w:eastAsia="Times New Roman" w:hAnsi="KZ Times New Roman" w:cs="Times New Roman"/>
      <w:kern w:val="0"/>
      <w:sz w:val="28"/>
      <w:szCs w:val="20"/>
      <w:lang w:val="ru-MD" w:eastAsia="ru-RU"/>
      <w14:ligatures w14:val="none"/>
    </w:rPr>
  </w:style>
  <w:style w:type="paragraph" w:styleId="a4">
    <w:name w:val="Body Text"/>
    <w:basedOn w:val="a"/>
    <w:link w:val="a5"/>
    <w:rsid w:val="00AE294D"/>
    <w:pPr>
      <w:jc w:val="both"/>
    </w:pPr>
    <w:rPr>
      <w:rFonts w:ascii="KZ Times New Roman" w:eastAsia="Times New Roman" w:hAnsi="KZ Times New Roman" w:cs="Times New Roman"/>
      <w:kern w:val="0"/>
      <w:sz w:val="20"/>
      <w:szCs w:val="20"/>
      <w:lang w:val="ru-RU" w:eastAsia="ru-RU"/>
      <w14:ligatures w14:val="none"/>
    </w:rPr>
  </w:style>
  <w:style w:type="character" w:customStyle="1" w:styleId="a5">
    <w:name w:val="Основной текст Знак"/>
    <w:basedOn w:val="a0"/>
    <w:link w:val="a4"/>
    <w:rsid w:val="00AE294D"/>
    <w:rPr>
      <w:rFonts w:ascii="KZ Times New Roman" w:eastAsia="Times New Roman" w:hAnsi="KZ Times New Roman" w:cs="Times New Roman"/>
      <w:kern w:val="0"/>
      <w:sz w:val="20"/>
      <w:szCs w:val="20"/>
      <w:lang w:val="ru-RU" w:eastAsia="ru-RU"/>
      <w14:ligatures w14:val="none"/>
    </w:rPr>
  </w:style>
  <w:style w:type="paragraph" w:styleId="a6">
    <w:name w:val="Body Text Indent"/>
    <w:basedOn w:val="a"/>
    <w:link w:val="a7"/>
    <w:rsid w:val="00AE294D"/>
    <w:pPr>
      <w:jc w:val="both"/>
    </w:pPr>
    <w:rPr>
      <w:rFonts w:ascii="KZ Times New Roman" w:eastAsia="Times New Roman" w:hAnsi="KZ Times New Roman" w:cs="Times New Roman"/>
      <w:kern w:val="0"/>
      <w:sz w:val="20"/>
      <w:szCs w:val="20"/>
      <w:lang w:val="ru-RU" w:eastAsia="ru-RU"/>
      <w14:ligatures w14:val="none"/>
    </w:rPr>
  </w:style>
  <w:style w:type="character" w:customStyle="1" w:styleId="a7">
    <w:name w:val="Основной текст с отступом Знак"/>
    <w:basedOn w:val="a0"/>
    <w:link w:val="a6"/>
    <w:rsid w:val="00AE294D"/>
    <w:rPr>
      <w:rFonts w:ascii="KZ Times New Roman" w:eastAsia="Times New Roman" w:hAnsi="KZ Times New Roman" w:cs="Times New Roman"/>
      <w:kern w:val="0"/>
      <w:sz w:val="20"/>
      <w:szCs w:val="20"/>
      <w:lang w:val="ru-RU" w:eastAsia="ru-RU"/>
      <w14:ligatures w14:val="none"/>
    </w:rPr>
  </w:style>
  <w:style w:type="paragraph" w:styleId="2">
    <w:name w:val="Body Text Indent 2"/>
    <w:basedOn w:val="a"/>
    <w:link w:val="20"/>
    <w:rsid w:val="00AE294D"/>
    <w:pPr>
      <w:spacing w:after="120" w:line="480" w:lineRule="auto"/>
      <w:ind w:left="283"/>
    </w:pPr>
    <w:rPr>
      <w:rFonts w:ascii="Times New Roman" w:eastAsia="Times New Roman" w:hAnsi="Times New Roman" w:cs="Times New Roman"/>
      <w:kern w:val="0"/>
      <w:sz w:val="20"/>
      <w:szCs w:val="20"/>
      <w:lang w:val="ru-RU" w:eastAsia="ru-RU"/>
      <w14:ligatures w14:val="none"/>
    </w:rPr>
  </w:style>
  <w:style w:type="character" w:customStyle="1" w:styleId="20">
    <w:name w:val="Основной текст с отступом 2 Знак"/>
    <w:basedOn w:val="a0"/>
    <w:link w:val="2"/>
    <w:rsid w:val="00AE294D"/>
    <w:rPr>
      <w:rFonts w:ascii="Times New Roman" w:eastAsia="Times New Roman" w:hAnsi="Times New Roman" w:cs="Times New Roman"/>
      <w:kern w:val="0"/>
      <w:sz w:val="20"/>
      <w:szCs w:val="20"/>
      <w:lang w:val="ru-RU" w:eastAsia="ru-RU"/>
      <w14:ligatures w14:val="none"/>
    </w:rPr>
  </w:style>
  <w:style w:type="paragraph" w:styleId="a8">
    <w:name w:val="List Paragraph"/>
    <w:basedOn w:val="a"/>
    <w:uiPriority w:val="34"/>
    <w:qFormat/>
    <w:rsid w:val="00D76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7581">
      <w:bodyDiv w:val="1"/>
      <w:marLeft w:val="0"/>
      <w:marRight w:val="0"/>
      <w:marTop w:val="0"/>
      <w:marBottom w:val="0"/>
      <w:divBdr>
        <w:top w:val="none" w:sz="0" w:space="0" w:color="auto"/>
        <w:left w:val="none" w:sz="0" w:space="0" w:color="auto"/>
        <w:bottom w:val="none" w:sz="0" w:space="0" w:color="auto"/>
        <w:right w:val="none" w:sz="0" w:space="0" w:color="auto"/>
      </w:divBdr>
      <w:divsChild>
        <w:div w:id="877398100">
          <w:marLeft w:val="0"/>
          <w:marRight w:val="0"/>
          <w:marTop w:val="0"/>
          <w:marBottom w:val="0"/>
          <w:divBdr>
            <w:top w:val="none" w:sz="0" w:space="0" w:color="auto"/>
            <w:left w:val="none" w:sz="0" w:space="0" w:color="auto"/>
            <w:bottom w:val="none" w:sz="0" w:space="0" w:color="auto"/>
            <w:right w:val="none" w:sz="0" w:space="0" w:color="auto"/>
          </w:divBdr>
          <w:divsChild>
            <w:div w:id="1008171321">
              <w:marLeft w:val="0"/>
              <w:marRight w:val="0"/>
              <w:marTop w:val="0"/>
              <w:marBottom w:val="0"/>
              <w:divBdr>
                <w:top w:val="none" w:sz="0" w:space="0" w:color="auto"/>
                <w:left w:val="none" w:sz="0" w:space="0" w:color="auto"/>
                <w:bottom w:val="none" w:sz="0" w:space="0" w:color="auto"/>
                <w:right w:val="none" w:sz="0" w:space="0" w:color="auto"/>
              </w:divBdr>
              <w:divsChild>
                <w:div w:id="1451126209">
                  <w:marLeft w:val="0"/>
                  <w:marRight w:val="0"/>
                  <w:marTop w:val="0"/>
                  <w:marBottom w:val="0"/>
                  <w:divBdr>
                    <w:top w:val="none" w:sz="0" w:space="0" w:color="auto"/>
                    <w:left w:val="none" w:sz="0" w:space="0" w:color="auto"/>
                    <w:bottom w:val="none" w:sz="0" w:space="0" w:color="auto"/>
                    <w:right w:val="none" w:sz="0" w:space="0" w:color="auto"/>
                  </w:divBdr>
                  <w:divsChild>
                    <w:div w:id="12563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8946">
      <w:bodyDiv w:val="1"/>
      <w:marLeft w:val="0"/>
      <w:marRight w:val="0"/>
      <w:marTop w:val="0"/>
      <w:marBottom w:val="0"/>
      <w:divBdr>
        <w:top w:val="none" w:sz="0" w:space="0" w:color="auto"/>
        <w:left w:val="none" w:sz="0" w:space="0" w:color="auto"/>
        <w:bottom w:val="none" w:sz="0" w:space="0" w:color="auto"/>
        <w:right w:val="none" w:sz="0" w:space="0" w:color="auto"/>
      </w:divBdr>
      <w:divsChild>
        <w:div w:id="940378608">
          <w:marLeft w:val="461"/>
          <w:marRight w:val="0"/>
          <w:marTop w:val="0"/>
          <w:marBottom w:val="120"/>
          <w:divBdr>
            <w:top w:val="none" w:sz="0" w:space="0" w:color="auto"/>
            <w:left w:val="none" w:sz="0" w:space="0" w:color="auto"/>
            <w:bottom w:val="none" w:sz="0" w:space="0" w:color="auto"/>
            <w:right w:val="none" w:sz="0" w:space="0" w:color="auto"/>
          </w:divBdr>
        </w:div>
        <w:div w:id="1460145478">
          <w:marLeft w:val="547"/>
          <w:marRight w:val="0"/>
          <w:marTop w:val="0"/>
          <w:marBottom w:val="0"/>
          <w:divBdr>
            <w:top w:val="none" w:sz="0" w:space="0" w:color="auto"/>
            <w:left w:val="none" w:sz="0" w:space="0" w:color="auto"/>
            <w:bottom w:val="none" w:sz="0" w:space="0" w:color="auto"/>
            <w:right w:val="none" w:sz="0" w:space="0" w:color="auto"/>
          </w:divBdr>
        </w:div>
        <w:div w:id="299383297">
          <w:marLeft w:val="547"/>
          <w:marRight w:val="0"/>
          <w:marTop w:val="0"/>
          <w:marBottom w:val="0"/>
          <w:divBdr>
            <w:top w:val="none" w:sz="0" w:space="0" w:color="auto"/>
            <w:left w:val="none" w:sz="0" w:space="0" w:color="auto"/>
            <w:bottom w:val="none" w:sz="0" w:space="0" w:color="auto"/>
            <w:right w:val="none" w:sz="0" w:space="0" w:color="auto"/>
          </w:divBdr>
        </w:div>
        <w:div w:id="476454456">
          <w:marLeft w:val="547"/>
          <w:marRight w:val="0"/>
          <w:marTop w:val="0"/>
          <w:marBottom w:val="0"/>
          <w:divBdr>
            <w:top w:val="none" w:sz="0" w:space="0" w:color="auto"/>
            <w:left w:val="none" w:sz="0" w:space="0" w:color="auto"/>
            <w:bottom w:val="none" w:sz="0" w:space="0" w:color="auto"/>
            <w:right w:val="none" w:sz="0" w:space="0" w:color="auto"/>
          </w:divBdr>
        </w:div>
        <w:div w:id="627467477">
          <w:marLeft w:val="547"/>
          <w:marRight w:val="0"/>
          <w:marTop w:val="0"/>
          <w:marBottom w:val="0"/>
          <w:divBdr>
            <w:top w:val="none" w:sz="0" w:space="0" w:color="auto"/>
            <w:left w:val="none" w:sz="0" w:space="0" w:color="auto"/>
            <w:bottom w:val="none" w:sz="0" w:space="0" w:color="auto"/>
            <w:right w:val="none" w:sz="0" w:space="0" w:color="auto"/>
          </w:divBdr>
        </w:div>
        <w:div w:id="1394811764">
          <w:marLeft w:val="547"/>
          <w:marRight w:val="0"/>
          <w:marTop w:val="0"/>
          <w:marBottom w:val="0"/>
          <w:divBdr>
            <w:top w:val="none" w:sz="0" w:space="0" w:color="auto"/>
            <w:left w:val="none" w:sz="0" w:space="0" w:color="auto"/>
            <w:bottom w:val="none" w:sz="0" w:space="0" w:color="auto"/>
            <w:right w:val="none" w:sz="0" w:space="0" w:color="auto"/>
          </w:divBdr>
        </w:div>
        <w:div w:id="1862166267">
          <w:marLeft w:val="547"/>
          <w:marRight w:val="0"/>
          <w:marTop w:val="0"/>
          <w:marBottom w:val="0"/>
          <w:divBdr>
            <w:top w:val="none" w:sz="0" w:space="0" w:color="auto"/>
            <w:left w:val="none" w:sz="0" w:space="0" w:color="auto"/>
            <w:bottom w:val="none" w:sz="0" w:space="0" w:color="auto"/>
            <w:right w:val="none" w:sz="0" w:space="0" w:color="auto"/>
          </w:divBdr>
        </w:div>
        <w:div w:id="263265655">
          <w:marLeft w:val="547"/>
          <w:marRight w:val="0"/>
          <w:marTop w:val="0"/>
          <w:marBottom w:val="0"/>
          <w:divBdr>
            <w:top w:val="none" w:sz="0" w:space="0" w:color="auto"/>
            <w:left w:val="none" w:sz="0" w:space="0" w:color="auto"/>
            <w:bottom w:val="none" w:sz="0" w:space="0" w:color="auto"/>
            <w:right w:val="none" w:sz="0" w:space="0" w:color="auto"/>
          </w:divBdr>
        </w:div>
        <w:div w:id="500854746">
          <w:marLeft w:val="547"/>
          <w:marRight w:val="0"/>
          <w:marTop w:val="0"/>
          <w:marBottom w:val="0"/>
          <w:divBdr>
            <w:top w:val="none" w:sz="0" w:space="0" w:color="auto"/>
            <w:left w:val="none" w:sz="0" w:space="0" w:color="auto"/>
            <w:bottom w:val="none" w:sz="0" w:space="0" w:color="auto"/>
            <w:right w:val="none" w:sz="0" w:space="0" w:color="auto"/>
          </w:divBdr>
        </w:div>
        <w:div w:id="1839151890">
          <w:marLeft w:val="806"/>
          <w:marRight w:val="0"/>
          <w:marTop w:val="0"/>
          <w:marBottom w:val="0"/>
          <w:divBdr>
            <w:top w:val="none" w:sz="0" w:space="0" w:color="auto"/>
            <w:left w:val="none" w:sz="0" w:space="0" w:color="auto"/>
            <w:bottom w:val="none" w:sz="0" w:space="0" w:color="auto"/>
            <w:right w:val="none" w:sz="0" w:space="0" w:color="auto"/>
          </w:divBdr>
        </w:div>
        <w:div w:id="1415740103">
          <w:marLeft w:val="806"/>
          <w:marRight w:val="0"/>
          <w:marTop w:val="0"/>
          <w:marBottom w:val="0"/>
          <w:divBdr>
            <w:top w:val="none" w:sz="0" w:space="0" w:color="auto"/>
            <w:left w:val="none" w:sz="0" w:space="0" w:color="auto"/>
            <w:bottom w:val="none" w:sz="0" w:space="0" w:color="auto"/>
            <w:right w:val="none" w:sz="0" w:space="0" w:color="auto"/>
          </w:divBdr>
        </w:div>
        <w:div w:id="1872954476">
          <w:marLeft w:val="806"/>
          <w:marRight w:val="0"/>
          <w:marTop w:val="0"/>
          <w:marBottom w:val="0"/>
          <w:divBdr>
            <w:top w:val="none" w:sz="0" w:space="0" w:color="auto"/>
            <w:left w:val="none" w:sz="0" w:space="0" w:color="auto"/>
            <w:bottom w:val="none" w:sz="0" w:space="0" w:color="auto"/>
            <w:right w:val="none" w:sz="0" w:space="0" w:color="auto"/>
          </w:divBdr>
        </w:div>
        <w:div w:id="2050908314">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6</cp:revision>
  <dcterms:created xsi:type="dcterms:W3CDTF">2025-09-19T08:00:00Z</dcterms:created>
  <dcterms:modified xsi:type="dcterms:W3CDTF">2025-09-28T04:40:00Z</dcterms:modified>
</cp:coreProperties>
</file>