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7A24" w:rsidRDefault="003B7A24" w:rsidP="003B7A24">
      <w:pPr>
        <w:pStyle w:val="a5"/>
        <w:spacing w:before="0" w:beforeAutospacing="0" w:after="0" w:afterAutospacing="0"/>
        <w:ind w:left="720"/>
        <w:jc w:val="center"/>
        <w:rPr>
          <w:rFonts w:ascii="KZ Times New Roman" w:hAnsi="KZ Times New Roman"/>
          <w:b/>
          <w:sz w:val="32"/>
          <w:szCs w:val="32"/>
          <w:lang w:val="kk-KZ"/>
        </w:rPr>
      </w:pPr>
    </w:p>
    <w:p w:rsidR="003B7A24" w:rsidRDefault="003B7A24" w:rsidP="003B7A24">
      <w:pPr>
        <w:pStyle w:val="a5"/>
        <w:spacing w:before="0" w:beforeAutospacing="0" w:after="0" w:afterAutospacing="0"/>
        <w:ind w:left="720"/>
        <w:jc w:val="center"/>
        <w:rPr>
          <w:rFonts w:ascii="KZ Times New Roman" w:hAnsi="KZ Times New Roman"/>
          <w:b/>
          <w:sz w:val="32"/>
          <w:szCs w:val="32"/>
          <w:lang w:val="kk-KZ"/>
        </w:rPr>
      </w:pPr>
    </w:p>
    <w:p w:rsidR="003B7A24" w:rsidRDefault="003B7A24" w:rsidP="003B7A24">
      <w:pPr>
        <w:pStyle w:val="a3"/>
        <w:tabs>
          <w:tab w:val="left" w:pos="1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Pr="00705C55">
        <w:rPr>
          <w:b/>
          <w:sz w:val="32"/>
          <w:szCs w:val="32"/>
        </w:rPr>
        <w:t xml:space="preserve">-семинар. </w:t>
      </w:r>
      <w:proofErr w:type="spellStart"/>
      <w:r w:rsidRPr="00705C55">
        <w:rPr>
          <w:b/>
          <w:sz w:val="32"/>
          <w:szCs w:val="32"/>
        </w:rPr>
        <w:t>Ежелгі</w:t>
      </w:r>
      <w:proofErr w:type="spellEnd"/>
      <w:r w:rsidRPr="00705C55">
        <w:rPr>
          <w:b/>
          <w:sz w:val="32"/>
          <w:szCs w:val="32"/>
        </w:rPr>
        <w:t xml:space="preserve"> </w:t>
      </w:r>
      <w:proofErr w:type="spellStart"/>
      <w:r w:rsidRPr="00705C55">
        <w:rPr>
          <w:b/>
          <w:sz w:val="32"/>
          <w:szCs w:val="32"/>
        </w:rPr>
        <w:t>Месопатамия</w:t>
      </w:r>
      <w:proofErr w:type="spellEnd"/>
      <w:r w:rsidRPr="00705C55">
        <w:rPr>
          <w:b/>
          <w:sz w:val="32"/>
          <w:szCs w:val="32"/>
        </w:rPr>
        <w:t xml:space="preserve"> </w:t>
      </w:r>
      <w:proofErr w:type="spellStart"/>
      <w:r w:rsidRPr="00705C55">
        <w:rPr>
          <w:b/>
          <w:sz w:val="32"/>
          <w:szCs w:val="32"/>
        </w:rPr>
        <w:t>өнері</w:t>
      </w:r>
      <w:proofErr w:type="spellEnd"/>
      <w:r w:rsidRPr="00705C55">
        <w:rPr>
          <w:b/>
          <w:sz w:val="32"/>
          <w:szCs w:val="32"/>
        </w:rPr>
        <w:t>.</w:t>
      </w:r>
    </w:p>
    <w:p w:rsidR="00C85A88" w:rsidRPr="00705C55" w:rsidRDefault="00C85A88" w:rsidP="003B7A24">
      <w:pPr>
        <w:pStyle w:val="a3"/>
        <w:tabs>
          <w:tab w:val="left" w:pos="180"/>
        </w:tabs>
        <w:jc w:val="center"/>
        <w:rPr>
          <w:b/>
          <w:sz w:val="32"/>
          <w:szCs w:val="32"/>
        </w:rPr>
      </w:pPr>
    </w:p>
    <w:p w:rsidR="003B7A24" w:rsidRPr="00705C55" w:rsidRDefault="003B7A24" w:rsidP="003B7A24">
      <w:pPr>
        <w:pStyle w:val="a3"/>
        <w:tabs>
          <w:tab w:val="left" w:pos="180"/>
        </w:tabs>
        <w:jc w:val="center"/>
        <w:rPr>
          <w:sz w:val="32"/>
          <w:szCs w:val="32"/>
        </w:rPr>
      </w:pPr>
      <w:proofErr w:type="spellStart"/>
      <w:r w:rsidRPr="00705C55">
        <w:rPr>
          <w:sz w:val="32"/>
          <w:szCs w:val="32"/>
        </w:rPr>
        <w:t>Жоспар</w:t>
      </w:r>
      <w:proofErr w:type="spellEnd"/>
      <w:r w:rsidRPr="00705C55">
        <w:rPr>
          <w:sz w:val="32"/>
          <w:szCs w:val="32"/>
        </w:rPr>
        <w:t xml:space="preserve"> </w:t>
      </w:r>
    </w:p>
    <w:p w:rsidR="003B7A24" w:rsidRPr="00705C55" w:rsidRDefault="003B7A24" w:rsidP="003B7A24">
      <w:pPr>
        <w:pStyle w:val="a3"/>
        <w:numPr>
          <w:ilvl w:val="0"/>
          <w:numId w:val="1"/>
        </w:numPr>
        <w:tabs>
          <w:tab w:val="left" w:pos="180"/>
        </w:tabs>
        <w:rPr>
          <w:sz w:val="32"/>
          <w:szCs w:val="32"/>
        </w:rPr>
      </w:pPr>
      <w:proofErr w:type="spellStart"/>
      <w:r w:rsidRPr="00705C55">
        <w:rPr>
          <w:sz w:val="32"/>
          <w:szCs w:val="32"/>
        </w:rPr>
        <w:t>Ежелгі</w:t>
      </w:r>
      <w:proofErr w:type="spellEnd"/>
      <w:r w:rsidRPr="00705C55">
        <w:rPr>
          <w:sz w:val="32"/>
          <w:szCs w:val="32"/>
        </w:rPr>
        <w:t xml:space="preserve"> </w:t>
      </w:r>
      <w:r w:rsidRPr="00705C55">
        <w:rPr>
          <w:sz w:val="32"/>
          <w:szCs w:val="32"/>
          <w:lang w:val="kk-KZ"/>
        </w:rPr>
        <w:t>Қ</w:t>
      </w:r>
      <w:proofErr w:type="spellStart"/>
      <w:r w:rsidRPr="00705C55">
        <w:rPr>
          <w:sz w:val="32"/>
          <w:szCs w:val="32"/>
        </w:rPr>
        <w:t>осөзен</w:t>
      </w:r>
      <w:proofErr w:type="spellEnd"/>
      <w:r w:rsidRPr="00705C55">
        <w:rPr>
          <w:sz w:val="32"/>
          <w:szCs w:val="32"/>
        </w:rPr>
        <w:t xml:space="preserve"> </w:t>
      </w:r>
      <w:proofErr w:type="spellStart"/>
      <w:r w:rsidRPr="00705C55">
        <w:rPr>
          <w:sz w:val="32"/>
          <w:szCs w:val="32"/>
        </w:rPr>
        <w:t>өңірінде</w:t>
      </w:r>
      <w:proofErr w:type="spellEnd"/>
      <w:r w:rsidRPr="00705C55">
        <w:rPr>
          <w:sz w:val="32"/>
          <w:szCs w:val="32"/>
        </w:rPr>
        <w:t xml:space="preserve"> </w:t>
      </w:r>
      <w:proofErr w:type="spellStart"/>
      <w:r w:rsidRPr="00705C55">
        <w:rPr>
          <w:sz w:val="32"/>
          <w:szCs w:val="32"/>
        </w:rPr>
        <w:t>қалыптасқан</w:t>
      </w:r>
      <w:proofErr w:type="spellEnd"/>
      <w:r w:rsidRPr="00705C55">
        <w:rPr>
          <w:sz w:val="32"/>
          <w:szCs w:val="32"/>
        </w:rPr>
        <w:t xml:space="preserve"> </w:t>
      </w:r>
      <w:proofErr w:type="spellStart"/>
      <w:r w:rsidRPr="00705C55">
        <w:rPr>
          <w:sz w:val="32"/>
          <w:szCs w:val="32"/>
        </w:rPr>
        <w:t>өнерге</w:t>
      </w:r>
      <w:proofErr w:type="spellEnd"/>
      <w:r w:rsidRPr="00705C55">
        <w:rPr>
          <w:sz w:val="32"/>
          <w:szCs w:val="32"/>
        </w:rPr>
        <w:t xml:space="preserve"> </w:t>
      </w:r>
      <w:proofErr w:type="spellStart"/>
      <w:r w:rsidRPr="00705C55">
        <w:rPr>
          <w:sz w:val="32"/>
          <w:szCs w:val="32"/>
        </w:rPr>
        <w:t>жалпы</w:t>
      </w:r>
      <w:proofErr w:type="spellEnd"/>
      <w:r w:rsidRPr="00705C55">
        <w:rPr>
          <w:sz w:val="32"/>
          <w:szCs w:val="32"/>
        </w:rPr>
        <w:t xml:space="preserve"> </w:t>
      </w:r>
      <w:proofErr w:type="spellStart"/>
      <w:r w:rsidRPr="00705C55">
        <w:rPr>
          <w:sz w:val="32"/>
          <w:szCs w:val="32"/>
        </w:rPr>
        <w:t>сипаттама</w:t>
      </w:r>
      <w:proofErr w:type="spellEnd"/>
      <w:r w:rsidRPr="00705C55">
        <w:rPr>
          <w:sz w:val="32"/>
          <w:szCs w:val="32"/>
        </w:rPr>
        <w:t xml:space="preserve">. Египет </w:t>
      </w:r>
      <w:proofErr w:type="spellStart"/>
      <w:r w:rsidRPr="00705C55">
        <w:rPr>
          <w:sz w:val="32"/>
          <w:szCs w:val="32"/>
        </w:rPr>
        <w:t>өнерімен</w:t>
      </w:r>
      <w:proofErr w:type="spellEnd"/>
      <w:r w:rsidRPr="00705C55">
        <w:rPr>
          <w:sz w:val="32"/>
          <w:szCs w:val="32"/>
        </w:rPr>
        <w:t xml:space="preserve"> </w:t>
      </w:r>
      <w:proofErr w:type="spellStart"/>
      <w:r w:rsidRPr="00705C55">
        <w:rPr>
          <w:sz w:val="32"/>
          <w:szCs w:val="32"/>
        </w:rPr>
        <w:t>ұқсастықтары</w:t>
      </w:r>
      <w:proofErr w:type="spellEnd"/>
      <w:r w:rsidRPr="00705C55">
        <w:rPr>
          <w:sz w:val="32"/>
          <w:szCs w:val="32"/>
        </w:rPr>
        <w:t xml:space="preserve">, </w:t>
      </w:r>
      <w:proofErr w:type="spellStart"/>
      <w:r w:rsidRPr="00705C55">
        <w:rPr>
          <w:sz w:val="32"/>
          <w:szCs w:val="32"/>
        </w:rPr>
        <w:t>ерекшеліктері</w:t>
      </w:r>
      <w:proofErr w:type="spellEnd"/>
      <w:r w:rsidRPr="00705C55">
        <w:rPr>
          <w:sz w:val="32"/>
          <w:szCs w:val="32"/>
        </w:rPr>
        <w:t xml:space="preserve">. </w:t>
      </w:r>
      <w:proofErr w:type="spellStart"/>
      <w:r w:rsidRPr="00705C55">
        <w:rPr>
          <w:sz w:val="32"/>
          <w:szCs w:val="32"/>
        </w:rPr>
        <w:t>Әлемдік</w:t>
      </w:r>
      <w:proofErr w:type="spellEnd"/>
      <w:r w:rsidRPr="00705C55">
        <w:rPr>
          <w:sz w:val="32"/>
          <w:szCs w:val="32"/>
        </w:rPr>
        <w:t xml:space="preserve"> </w:t>
      </w:r>
      <w:proofErr w:type="spellStart"/>
      <w:r w:rsidRPr="00705C55">
        <w:rPr>
          <w:sz w:val="32"/>
          <w:szCs w:val="32"/>
        </w:rPr>
        <w:t>өнерге</w:t>
      </w:r>
      <w:proofErr w:type="spellEnd"/>
      <w:r w:rsidRPr="00705C55">
        <w:rPr>
          <w:sz w:val="32"/>
          <w:szCs w:val="32"/>
        </w:rPr>
        <w:t xml:space="preserve"> </w:t>
      </w:r>
      <w:proofErr w:type="spellStart"/>
      <w:r w:rsidRPr="00705C55">
        <w:rPr>
          <w:sz w:val="32"/>
          <w:szCs w:val="32"/>
        </w:rPr>
        <w:t>қосқан</w:t>
      </w:r>
      <w:proofErr w:type="spellEnd"/>
      <w:r w:rsidRPr="00705C55">
        <w:rPr>
          <w:sz w:val="32"/>
          <w:szCs w:val="32"/>
        </w:rPr>
        <w:t xml:space="preserve"> </w:t>
      </w:r>
      <w:proofErr w:type="spellStart"/>
      <w:r w:rsidRPr="00705C55">
        <w:rPr>
          <w:sz w:val="32"/>
          <w:szCs w:val="32"/>
        </w:rPr>
        <w:t>үлесі</w:t>
      </w:r>
      <w:proofErr w:type="spellEnd"/>
      <w:r w:rsidRPr="00705C55">
        <w:rPr>
          <w:sz w:val="32"/>
          <w:szCs w:val="32"/>
        </w:rPr>
        <w:t xml:space="preserve">. </w:t>
      </w:r>
    </w:p>
    <w:p w:rsidR="003B7A24" w:rsidRPr="00705C55" w:rsidRDefault="003B7A24" w:rsidP="003B7A24">
      <w:pPr>
        <w:pStyle w:val="a3"/>
        <w:numPr>
          <w:ilvl w:val="0"/>
          <w:numId w:val="1"/>
        </w:numPr>
        <w:tabs>
          <w:tab w:val="left" w:pos="180"/>
        </w:tabs>
        <w:rPr>
          <w:sz w:val="32"/>
          <w:szCs w:val="32"/>
        </w:rPr>
      </w:pPr>
      <w:proofErr w:type="spellStart"/>
      <w:r w:rsidRPr="00705C55">
        <w:rPr>
          <w:sz w:val="32"/>
          <w:szCs w:val="32"/>
        </w:rPr>
        <w:t>Б.ж.с</w:t>
      </w:r>
      <w:proofErr w:type="spellEnd"/>
      <w:r w:rsidRPr="00705C55">
        <w:rPr>
          <w:sz w:val="32"/>
          <w:szCs w:val="32"/>
        </w:rPr>
        <w:t xml:space="preserve">. </w:t>
      </w:r>
      <w:proofErr w:type="spellStart"/>
      <w:r w:rsidRPr="00705C55">
        <w:rPr>
          <w:sz w:val="32"/>
          <w:szCs w:val="32"/>
        </w:rPr>
        <w:t>дейіні</w:t>
      </w:r>
      <w:proofErr w:type="spellEnd"/>
      <w:r w:rsidRPr="00705C55">
        <w:rPr>
          <w:sz w:val="32"/>
          <w:szCs w:val="32"/>
        </w:rPr>
        <w:t xml:space="preserve"> V-</w:t>
      </w:r>
      <w:proofErr w:type="spellStart"/>
      <w:r w:rsidRPr="00705C55">
        <w:rPr>
          <w:sz w:val="32"/>
          <w:szCs w:val="32"/>
        </w:rPr>
        <w:t>мыңыншы</w:t>
      </w:r>
      <w:proofErr w:type="spellEnd"/>
      <w:r w:rsidRPr="00705C55">
        <w:rPr>
          <w:sz w:val="32"/>
          <w:szCs w:val="32"/>
        </w:rPr>
        <w:t xml:space="preserve"> </w:t>
      </w:r>
      <w:proofErr w:type="spellStart"/>
      <w:r w:rsidRPr="00705C55">
        <w:rPr>
          <w:sz w:val="32"/>
          <w:szCs w:val="32"/>
        </w:rPr>
        <w:t>жылдардағы</w:t>
      </w:r>
      <w:proofErr w:type="spellEnd"/>
      <w:r w:rsidRPr="00705C55">
        <w:rPr>
          <w:sz w:val="32"/>
          <w:szCs w:val="32"/>
        </w:rPr>
        <w:t xml:space="preserve"> Шумер </w:t>
      </w:r>
      <w:proofErr w:type="spellStart"/>
      <w:r w:rsidRPr="00705C55">
        <w:rPr>
          <w:sz w:val="32"/>
          <w:szCs w:val="32"/>
        </w:rPr>
        <w:t>және</w:t>
      </w:r>
      <w:proofErr w:type="spellEnd"/>
      <w:r w:rsidRPr="00705C55">
        <w:rPr>
          <w:sz w:val="32"/>
          <w:szCs w:val="32"/>
        </w:rPr>
        <w:t xml:space="preserve"> </w:t>
      </w:r>
      <w:proofErr w:type="spellStart"/>
      <w:r w:rsidRPr="00705C55">
        <w:rPr>
          <w:sz w:val="32"/>
          <w:szCs w:val="32"/>
        </w:rPr>
        <w:t>аккад</w:t>
      </w:r>
      <w:proofErr w:type="spellEnd"/>
      <w:r w:rsidRPr="00705C55">
        <w:rPr>
          <w:sz w:val="32"/>
          <w:szCs w:val="32"/>
        </w:rPr>
        <w:t xml:space="preserve"> </w:t>
      </w:r>
      <w:proofErr w:type="spellStart"/>
      <w:r w:rsidRPr="00705C55">
        <w:rPr>
          <w:sz w:val="32"/>
          <w:szCs w:val="32"/>
        </w:rPr>
        <w:t>қалаларының</w:t>
      </w:r>
      <w:proofErr w:type="spellEnd"/>
      <w:r w:rsidRPr="00705C55">
        <w:rPr>
          <w:sz w:val="32"/>
          <w:szCs w:val="32"/>
        </w:rPr>
        <w:t xml:space="preserve"> </w:t>
      </w:r>
      <w:proofErr w:type="spellStart"/>
      <w:r w:rsidRPr="00705C55">
        <w:rPr>
          <w:sz w:val="32"/>
          <w:szCs w:val="32"/>
        </w:rPr>
        <w:t>ежелгі</w:t>
      </w:r>
      <w:proofErr w:type="spellEnd"/>
      <w:r w:rsidRPr="00705C55">
        <w:rPr>
          <w:sz w:val="32"/>
          <w:szCs w:val="32"/>
        </w:rPr>
        <w:t xml:space="preserve"> </w:t>
      </w:r>
      <w:proofErr w:type="spellStart"/>
      <w:r w:rsidRPr="00705C55">
        <w:rPr>
          <w:sz w:val="32"/>
          <w:szCs w:val="32"/>
        </w:rPr>
        <w:t>мәдениеті</w:t>
      </w:r>
      <w:proofErr w:type="spellEnd"/>
      <w:r w:rsidRPr="00705C55">
        <w:rPr>
          <w:sz w:val="32"/>
          <w:szCs w:val="32"/>
        </w:rPr>
        <w:t xml:space="preserve">. </w:t>
      </w:r>
      <w:proofErr w:type="spellStart"/>
      <w:r w:rsidRPr="00705C55">
        <w:rPr>
          <w:sz w:val="32"/>
          <w:szCs w:val="32"/>
        </w:rPr>
        <w:t>Сәулет</w:t>
      </w:r>
      <w:proofErr w:type="spellEnd"/>
      <w:r w:rsidRPr="00705C55">
        <w:rPr>
          <w:sz w:val="32"/>
          <w:szCs w:val="32"/>
        </w:rPr>
        <w:t xml:space="preserve"> </w:t>
      </w:r>
      <w:proofErr w:type="spellStart"/>
      <w:r w:rsidRPr="00705C55">
        <w:rPr>
          <w:sz w:val="32"/>
          <w:szCs w:val="32"/>
        </w:rPr>
        <w:t>өнерінің</w:t>
      </w:r>
      <w:proofErr w:type="spellEnd"/>
      <w:r w:rsidRPr="00705C55">
        <w:rPr>
          <w:sz w:val="32"/>
          <w:szCs w:val="32"/>
        </w:rPr>
        <w:t xml:space="preserve"> </w:t>
      </w:r>
      <w:proofErr w:type="spellStart"/>
      <w:r w:rsidRPr="00705C55">
        <w:rPr>
          <w:sz w:val="32"/>
          <w:szCs w:val="32"/>
        </w:rPr>
        <w:t>жетекші</w:t>
      </w:r>
      <w:proofErr w:type="spellEnd"/>
      <w:r w:rsidRPr="00705C55">
        <w:rPr>
          <w:sz w:val="32"/>
          <w:szCs w:val="32"/>
        </w:rPr>
        <w:t xml:space="preserve"> </w:t>
      </w:r>
      <w:proofErr w:type="spellStart"/>
      <w:r w:rsidRPr="00705C55">
        <w:rPr>
          <w:sz w:val="32"/>
          <w:szCs w:val="32"/>
        </w:rPr>
        <w:t>ролі</w:t>
      </w:r>
      <w:proofErr w:type="spellEnd"/>
      <w:r w:rsidRPr="00705C55">
        <w:rPr>
          <w:sz w:val="32"/>
          <w:szCs w:val="32"/>
        </w:rPr>
        <w:t xml:space="preserve">. </w:t>
      </w:r>
      <w:proofErr w:type="spellStart"/>
      <w:r w:rsidRPr="00705C55">
        <w:rPr>
          <w:sz w:val="32"/>
          <w:szCs w:val="32"/>
        </w:rPr>
        <w:t>Ғибадатхана</w:t>
      </w:r>
      <w:proofErr w:type="spellEnd"/>
      <w:r w:rsidRPr="00705C55">
        <w:rPr>
          <w:sz w:val="32"/>
          <w:szCs w:val="32"/>
        </w:rPr>
        <w:t xml:space="preserve"> </w:t>
      </w:r>
      <w:proofErr w:type="spellStart"/>
      <w:r w:rsidRPr="00705C55">
        <w:rPr>
          <w:sz w:val="32"/>
          <w:szCs w:val="32"/>
        </w:rPr>
        <w:t>құрылыстарының</w:t>
      </w:r>
      <w:proofErr w:type="spellEnd"/>
      <w:r w:rsidRPr="00705C55">
        <w:rPr>
          <w:sz w:val="32"/>
          <w:szCs w:val="32"/>
        </w:rPr>
        <w:t xml:space="preserve"> </w:t>
      </w:r>
      <w:proofErr w:type="spellStart"/>
      <w:r w:rsidRPr="00705C55">
        <w:rPr>
          <w:sz w:val="32"/>
          <w:szCs w:val="32"/>
        </w:rPr>
        <w:t>және</w:t>
      </w:r>
      <w:proofErr w:type="spellEnd"/>
      <w:r w:rsidRPr="00705C55">
        <w:rPr>
          <w:sz w:val="32"/>
          <w:szCs w:val="32"/>
        </w:rPr>
        <w:t xml:space="preserve"> материал </w:t>
      </w:r>
      <w:proofErr w:type="spellStart"/>
      <w:r w:rsidRPr="00705C55">
        <w:rPr>
          <w:sz w:val="32"/>
          <w:szCs w:val="32"/>
        </w:rPr>
        <w:t>ерекшеліктері</w:t>
      </w:r>
      <w:proofErr w:type="spellEnd"/>
      <w:r w:rsidRPr="00705C55">
        <w:rPr>
          <w:sz w:val="32"/>
          <w:szCs w:val="32"/>
        </w:rPr>
        <w:t xml:space="preserve">. </w:t>
      </w:r>
      <w:proofErr w:type="spellStart"/>
      <w:r w:rsidRPr="00705C55">
        <w:rPr>
          <w:sz w:val="32"/>
          <w:szCs w:val="32"/>
        </w:rPr>
        <w:t>Мүсіндік</w:t>
      </w:r>
      <w:proofErr w:type="spellEnd"/>
      <w:r w:rsidRPr="00705C55">
        <w:rPr>
          <w:sz w:val="32"/>
          <w:szCs w:val="32"/>
        </w:rPr>
        <w:t xml:space="preserve"> </w:t>
      </w:r>
      <w:proofErr w:type="spellStart"/>
      <w:r w:rsidRPr="00705C55">
        <w:rPr>
          <w:sz w:val="32"/>
          <w:szCs w:val="32"/>
        </w:rPr>
        <w:t>және</w:t>
      </w:r>
      <w:proofErr w:type="spellEnd"/>
      <w:r w:rsidRPr="00705C55">
        <w:rPr>
          <w:sz w:val="32"/>
          <w:szCs w:val="32"/>
        </w:rPr>
        <w:t xml:space="preserve"> </w:t>
      </w:r>
      <w:proofErr w:type="spellStart"/>
      <w:r w:rsidRPr="00705C55">
        <w:rPr>
          <w:sz w:val="32"/>
          <w:szCs w:val="32"/>
        </w:rPr>
        <w:t>бедерлік</w:t>
      </w:r>
      <w:proofErr w:type="spellEnd"/>
      <w:r w:rsidRPr="00705C55">
        <w:rPr>
          <w:sz w:val="32"/>
          <w:szCs w:val="32"/>
        </w:rPr>
        <w:t xml:space="preserve"> </w:t>
      </w:r>
      <w:proofErr w:type="spellStart"/>
      <w:r w:rsidRPr="00705C55">
        <w:rPr>
          <w:sz w:val="32"/>
          <w:szCs w:val="32"/>
        </w:rPr>
        <w:t>бейнелер</w:t>
      </w:r>
      <w:proofErr w:type="spellEnd"/>
      <w:r w:rsidRPr="00705C55">
        <w:rPr>
          <w:sz w:val="32"/>
          <w:szCs w:val="32"/>
        </w:rPr>
        <w:t xml:space="preserve">. </w:t>
      </w:r>
    </w:p>
    <w:p w:rsidR="003B7A24" w:rsidRPr="00705C55" w:rsidRDefault="003B7A24" w:rsidP="003B7A24">
      <w:pPr>
        <w:pStyle w:val="a3"/>
        <w:numPr>
          <w:ilvl w:val="0"/>
          <w:numId w:val="1"/>
        </w:numPr>
        <w:tabs>
          <w:tab w:val="left" w:pos="180"/>
        </w:tabs>
        <w:rPr>
          <w:sz w:val="32"/>
          <w:szCs w:val="32"/>
        </w:rPr>
      </w:pPr>
      <w:proofErr w:type="spellStart"/>
      <w:r w:rsidRPr="00705C55">
        <w:rPr>
          <w:sz w:val="32"/>
          <w:szCs w:val="32"/>
        </w:rPr>
        <w:t>Б.ж.с</w:t>
      </w:r>
      <w:proofErr w:type="spellEnd"/>
      <w:r w:rsidRPr="00705C55">
        <w:rPr>
          <w:sz w:val="32"/>
          <w:szCs w:val="32"/>
        </w:rPr>
        <w:t xml:space="preserve">. </w:t>
      </w:r>
      <w:proofErr w:type="spellStart"/>
      <w:r w:rsidRPr="00705C55">
        <w:rPr>
          <w:sz w:val="32"/>
          <w:szCs w:val="32"/>
        </w:rPr>
        <w:t>дейіні</w:t>
      </w:r>
      <w:proofErr w:type="spellEnd"/>
      <w:r w:rsidRPr="00705C55">
        <w:rPr>
          <w:sz w:val="32"/>
          <w:szCs w:val="32"/>
        </w:rPr>
        <w:t xml:space="preserve"> ІІ-</w:t>
      </w:r>
      <w:proofErr w:type="spellStart"/>
      <w:r w:rsidRPr="00705C55">
        <w:rPr>
          <w:sz w:val="32"/>
          <w:szCs w:val="32"/>
        </w:rPr>
        <w:t>мыңыншы</w:t>
      </w:r>
      <w:proofErr w:type="spellEnd"/>
      <w:r w:rsidRPr="00705C55">
        <w:rPr>
          <w:sz w:val="32"/>
          <w:szCs w:val="32"/>
        </w:rPr>
        <w:t xml:space="preserve"> – VІ ғ. Вавилон </w:t>
      </w:r>
      <w:proofErr w:type="spellStart"/>
      <w:r w:rsidRPr="00705C55">
        <w:rPr>
          <w:sz w:val="32"/>
          <w:szCs w:val="32"/>
        </w:rPr>
        <w:t>және</w:t>
      </w:r>
      <w:proofErr w:type="spellEnd"/>
      <w:r w:rsidRPr="00705C55">
        <w:rPr>
          <w:sz w:val="32"/>
          <w:szCs w:val="32"/>
        </w:rPr>
        <w:t xml:space="preserve"> </w:t>
      </w:r>
      <w:proofErr w:type="spellStart"/>
      <w:r w:rsidRPr="00705C55">
        <w:rPr>
          <w:sz w:val="32"/>
          <w:szCs w:val="32"/>
        </w:rPr>
        <w:t>б.ж.с</w:t>
      </w:r>
      <w:proofErr w:type="spellEnd"/>
      <w:r w:rsidRPr="00705C55">
        <w:rPr>
          <w:sz w:val="32"/>
          <w:szCs w:val="32"/>
        </w:rPr>
        <w:t xml:space="preserve">. </w:t>
      </w:r>
      <w:proofErr w:type="spellStart"/>
      <w:r w:rsidRPr="00705C55">
        <w:rPr>
          <w:sz w:val="32"/>
          <w:szCs w:val="32"/>
        </w:rPr>
        <w:t>дейіні</w:t>
      </w:r>
      <w:proofErr w:type="spellEnd"/>
      <w:r w:rsidRPr="00705C55">
        <w:rPr>
          <w:sz w:val="32"/>
          <w:szCs w:val="32"/>
        </w:rPr>
        <w:t xml:space="preserve"> І-</w:t>
      </w:r>
      <w:proofErr w:type="spellStart"/>
      <w:r w:rsidRPr="00705C55">
        <w:rPr>
          <w:sz w:val="32"/>
          <w:szCs w:val="32"/>
        </w:rPr>
        <w:t>мыңыншы</w:t>
      </w:r>
      <w:proofErr w:type="spellEnd"/>
      <w:r w:rsidRPr="00705C55">
        <w:rPr>
          <w:sz w:val="32"/>
          <w:szCs w:val="32"/>
        </w:rPr>
        <w:t xml:space="preserve"> </w:t>
      </w:r>
      <w:proofErr w:type="spellStart"/>
      <w:r w:rsidRPr="00705C55">
        <w:rPr>
          <w:sz w:val="32"/>
          <w:szCs w:val="32"/>
        </w:rPr>
        <w:t>жылдардағы</w:t>
      </w:r>
      <w:proofErr w:type="spellEnd"/>
      <w:r w:rsidRPr="00705C55">
        <w:rPr>
          <w:sz w:val="32"/>
          <w:szCs w:val="32"/>
        </w:rPr>
        <w:t xml:space="preserve"> </w:t>
      </w:r>
      <w:proofErr w:type="gramStart"/>
      <w:r w:rsidRPr="00705C55">
        <w:rPr>
          <w:sz w:val="32"/>
          <w:szCs w:val="32"/>
        </w:rPr>
        <w:t xml:space="preserve">Ассирия  </w:t>
      </w:r>
      <w:proofErr w:type="spellStart"/>
      <w:r w:rsidRPr="00705C55">
        <w:rPr>
          <w:sz w:val="32"/>
          <w:szCs w:val="32"/>
        </w:rPr>
        <w:t>мәдениеті</w:t>
      </w:r>
      <w:proofErr w:type="spellEnd"/>
      <w:proofErr w:type="gramEnd"/>
      <w:r w:rsidRPr="00705C55">
        <w:rPr>
          <w:sz w:val="32"/>
          <w:szCs w:val="32"/>
        </w:rPr>
        <w:t xml:space="preserve">. </w:t>
      </w:r>
      <w:proofErr w:type="spellStart"/>
      <w:r w:rsidRPr="00705C55">
        <w:rPr>
          <w:sz w:val="32"/>
          <w:szCs w:val="32"/>
        </w:rPr>
        <w:t>Сарайлар</w:t>
      </w:r>
      <w:proofErr w:type="spellEnd"/>
      <w:r w:rsidRPr="00705C55">
        <w:rPr>
          <w:sz w:val="32"/>
          <w:szCs w:val="32"/>
        </w:rPr>
        <w:t xml:space="preserve"> мен </w:t>
      </w:r>
      <w:proofErr w:type="spellStart"/>
      <w:r w:rsidRPr="00705C55">
        <w:rPr>
          <w:sz w:val="32"/>
          <w:szCs w:val="32"/>
        </w:rPr>
        <w:t>зиккураттар</w:t>
      </w:r>
      <w:proofErr w:type="spellEnd"/>
      <w:r w:rsidRPr="00705C55">
        <w:rPr>
          <w:sz w:val="32"/>
          <w:szCs w:val="32"/>
        </w:rPr>
        <w:t xml:space="preserve">. </w:t>
      </w:r>
    </w:p>
    <w:p w:rsidR="003B7A24" w:rsidRPr="00705C55" w:rsidRDefault="003B7A24" w:rsidP="003B7A24">
      <w:pPr>
        <w:pStyle w:val="a3"/>
        <w:tabs>
          <w:tab w:val="left" w:pos="180"/>
        </w:tabs>
        <w:jc w:val="center"/>
        <w:rPr>
          <w:b/>
          <w:sz w:val="32"/>
          <w:szCs w:val="32"/>
        </w:rPr>
      </w:pPr>
      <w:proofErr w:type="spellStart"/>
      <w:r w:rsidRPr="00705C55">
        <w:rPr>
          <w:b/>
          <w:sz w:val="32"/>
          <w:szCs w:val="32"/>
        </w:rPr>
        <w:t>Әдебиеттер</w:t>
      </w:r>
      <w:proofErr w:type="spellEnd"/>
      <w:r w:rsidRPr="00705C55">
        <w:rPr>
          <w:b/>
          <w:sz w:val="32"/>
          <w:szCs w:val="32"/>
        </w:rPr>
        <w:t xml:space="preserve">: </w:t>
      </w:r>
    </w:p>
    <w:p w:rsidR="003B7A24" w:rsidRPr="00705C55" w:rsidRDefault="003B7A24" w:rsidP="003B7A24">
      <w:pPr>
        <w:pStyle w:val="a3"/>
        <w:numPr>
          <w:ilvl w:val="0"/>
          <w:numId w:val="2"/>
        </w:numPr>
        <w:tabs>
          <w:tab w:val="left" w:pos="180"/>
        </w:tabs>
        <w:rPr>
          <w:sz w:val="32"/>
          <w:szCs w:val="32"/>
        </w:rPr>
      </w:pPr>
      <w:r w:rsidRPr="00705C55">
        <w:rPr>
          <w:sz w:val="32"/>
          <w:szCs w:val="32"/>
        </w:rPr>
        <w:t xml:space="preserve">Афанасьева В., Луконин В Померанцева Н. Малая история искусств. </w:t>
      </w:r>
      <w:proofErr w:type="spellStart"/>
      <w:r w:rsidRPr="00705C55">
        <w:rPr>
          <w:sz w:val="32"/>
          <w:szCs w:val="32"/>
        </w:rPr>
        <w:t>Искуссто</w:t>
      </w:r>
      <w:proofErr w:type="spellEnd"/>
      <w:r w:rsidRPr="00705C55">
        <w:rPr>
          <w:sz w:val="32"/>
          <w:szCs w:val="32"/>
        </w:rPr>
        <w:t xml:space="preserve"> Древнего Ближнего Востока. Искусство Древнего Ирана. Искусство Древнего Египта. – М.: Искусство, 1996. </w:t>
      </w:r>
    </w:p>
    <w:p w:rsidR="003B7A24" w:rsidRPr="00705C55" w:rsidRDefault="003B7A24" w:rsidP="003B7A24">
      <w:pPr>
        <w:pStyle w:val="a3"/>
        <w:numPr>
          <w:ilvl w:val="0"/>
          <w:numId w:val="2"/>
        </w:numPr>
        <w:tabs>
          <w:tab w:val="left" w:pos="180"/>
        </w:tabs>
        <w:rPr>
          <w:sz w:val="32"/>
          <w:szCs w:val="32"/>
        </w:rPr>
      </w:pPr>
      <w:proofErr w:type="spellStart"/>
      <w:r w:rsidRPr="00705C55">
        <w:rPr>
          <w:sz w:val="32"/>
          <w:szCs w:val="32"/>
        </w:rPr>
        <w:t>Белицкий</w:t>
      </w:r>
      <w:proofErr w:type="spellEnd"/>
      <w:r w:rsidRPr="00705C55">
        <w:rPr>
          <w:sz w:val="32"/>
          <w:szCs w:val="32"/>
        </w:rPr>
        <w:t xml:space="preserve"> М. Забытый мир шумеров. –М.: Наука, 1980. </w:t>
      </w:r>
    </w:p>
    <w:p w:rsidR="003B7A24" w:rsidRPr="00705C55" w:rsidRDefault="003B7A24" w:rsidP="003B7A24">
      <w:pPr>
        <w:pStyle w:val="a3"/>
        <w:numPr>
          <w:ilvl w:val="0"/>
          <w:numId w:val="2"/>
        </w:numPr>
        <w:tabs>
          <w:tab w:val="left" w:pos="180"/>
        </w:tabs>
        <w:rPr>
          <w:sz w:val="32"/>
          <w:szCs w:val="32"/>
        </w:rPr>
      </w:pPr>
      <w:r w:rsidRPr="00705C55">
        <w:rPr>
          <w:sz w:val="32"/>
          <w:szCs w:val="32"/>
        </w:rPr>
        <w:t xml:space="preserve">Искусство передней Азии // История искусства зарубежных стран: Первобытное общество, Древний Восток, античность: Учебник /Колл. авт. </w:t>
      </w:r>
      <w:proofErr w:type="spellStart"/>
      <w:r w:rsidRPr="00705C55">
        <w:rPr>
          <w:sz w:val="32"/>
          <w:szCs w:val="32"/>
        </w:rPr>
        <w:t>Инс</w:t>
      </w:r>
      <w:proofErr w:type="spellEnd"/>
      <w:r w:rsidRPr="00705C55">
        <w:rPr>
          <w:sz w:val="32"/>
          <w:szCs w:val="32"/>
        </w:rPr>
        <w:t xml:space="preserve">-та им. </w:t>
      </w:r>
      <w:proofErr w:type="spellStart"/>
      <w:r w:rsidRPr="00705C55">
        <w:rPr>
          <w:sz w:val="32"/>
          <w:szCs w:val="32"/>
        </w:rPr>
        <w:t>И.Е.Репина</w:t>
      </w:r>
      <w:proofErr w:type="spellEnd"/>
      <w:r w:rsidRPr="00705C55">
        <w:rPr>
          <w:sz w:val="32"/>
          <w:szCs w:val="32"/>
        </w:rPr>
        <w:t xml:space="preserve"> Акад. художеств СССР. Под ред. А.П. </w:t>
      </w:r>
      <w:proofErr w:type="spellStart"/>
      <w:r w:rsidRPr="00705C55">
        <w:rPr>
          <w:sz w:val="32"/>
          <w:szCs w:val="32"/>
        </w:rPr>
        <w:t>Чубовой</w:t>
      </w:r>
      <w:proofErr w:type="spellEnd"/>
      <w:r w:rsidRPr="00705C55">
        <w:rPr>
          <w:sz w:val="32"/>
          <w:szCs w:val="32"/>
        </w:rPr>
        <w:t>. – М.: Изобразительное искусство, 1999. – 384 с.</w:t>
      </w:r>
    </w:p>
    <w:p w:rsidR="003B7A24" w:rsidRDefault="003B7A24" w:rsidP="003B7A24">
      <w:pPr>
        <w:pStyle w:val="a3"/>
        <w:tabs>
          <w:tab w:val="left" w:pos="180"/>
        </w:tabs>
        <w:jc w:val="center"/>
        <w:rPr>
          <w:b/>
          <w:sz w:val="32"/>
          <w:szCs w:val="32"/>
          <w:lang w:val="kk-KZ"/>
        </w:rPr>
      </w:pPr>
    </w:p>
    <w:p w:rsidR="003B7A24" w:rsidRPr="00705C55" w:rsidRDefault="00C85A88" w:rsidP="003B7A24">
      <w:pPr>
        <w:pStyle w:val="a3"/>
        <w:tabs>
          <w:tab w:val="left" w:pos="1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="003B7A24" w:rsidRPr="00705C55">
        <w:rPr>
          <w:b/>
          <w:sz w:val="32"/>
          <w:szCs w:val="32"/>
        </w:rPr>
        <w:t xml:space="preserve">-семинар. </w:t>
      </w:r>
      <w:proofErr w:type="spellStart"/>
      <w:r w:rsidR="003B7A24" w:rsidRPr="00705C55">
        <w:rPr>
          <w:b/>
          <w:sz w:val="32"/>
          <w:szCs w:val="32"/>
        </w:rPr>
        <w:t>Ежелгі</w:t>
      </w:r>
      <w:proofErr w:type="spellEnd"/>
      <w:r w:rsidR="003B7A24" w:rsidRPr="00705C55">
        <w:rPr>
          <w:b/>
          <w:sz w:val="32"/>
          <w:szCs w:val="32"/>
        </w:rPr>
        <w:t xml:space="preserve"> </w:t>
      </w:r>
      <w:proofErr w:type="spellStart"/>
      <w:r w:rsidR="003B7A24" w:rsidRPr="00705C55">
        <w:rPr>
          <w:b/>
          <w:sz w:val="32"/>
          <w:szCs w:val="32"/>
        </w:rPr>
        <w:t>Үнді</w:t>
      </w:r>
      <w:proofErr w:type="spellEnd"/>
      <w:r w:rsidR="003B7A24" w:rsidRPr="00705C55">
        <w:rPr>
          <w:b/>
          <w:sz w:val="32"/>
          <w:szCs w:val="32"/>
        </w:rPr>
        <w:t xml:space="preserve"> </w:t>
      </w:r>
      <w:proofErr w:type="spellStart"/>
      <w:r w:rsidR="003B7A24" w:rsidRPr="00705C55">
        <w:rPr>
          <w:b/>
          <w:sz w:val="32"/>
          <w:szCs w:val="32"/>
        </w:rPr>
        <w:t>өнері</w:t>
      </w:r>
      <w:proofErr w:type="spellEnd"/>
    </w:p>
    <w:p w:rsidR="003B7A24" w:rsidRPr="00705C55" w:rsidRDefault="003B7A24" w:rsidP="003B7A24">
      <w:pPr>
        <w:pStyle w:val="a3"/>
        <w:tabs>
          <w:tab w:val="left" w:pos="180"/>
        </w:tabs>
        <w:jc w:val="center"/>
        <w:rPr>
          <w:sz w:val="32"/>
          <w:szCs w:val="32"/>
        </w:rPr>
      </w:pPr>
      <w:proofErr w:type="spellStart"/>
      <w:r w:rsidRPr="00705C55">
        <w:rPr>
          <w:sz w:val="32"/>
          <w:szCs w:val="32"/>
        </w:rPr>
        <w:t>Жоспар</w:t>
      </w:r>
      <w:proofErr w:type="spellEnd"/>
      <w:r w:rsidRPr="00705C55">
        <w:rPr>
          <w:sz w:val="32"/>
          <w:szCs w:val="32"/>
        </w:rPr>
        <w:t xml:space="preserve"> </w:t>
      </w:r>
    </w:p>
    <w:p w:rsidR="003B7A24" w:rsidRPr="00705C55" w:rsidRDefault="003B7A24" w:rsidP="003B7A24">
      <w:pPr>
        <w:pStyle w:val="a3"/>
        <w:numPr>
          <w:ilvl w:val="0"/>
          <w:numId w:val="3"/>
        </w:numPr>
        <w:tabs>
          <w:tab w:val="left" w:pos="180"/>
        </w:tabs>
        <w:rPr>
          <w:sz w:val="32"/>
          <w:szCs w:val="32"/>
        </w:rPr>
      </w:pPr>
      <w:proofErr w:type="spellStart"/>
      <w:r w:rsidRPr="00705C55">
        <w:rPr>
          <w:sz w:val="32"/>
          <w:szCs w:val="32"/>
        </w:rPr>
        <w:t>Б.ж.с</w:t>
      </w:r>
      <w:proofErr w:type="spellEnd"/>
      <w:r w:rsidRPr="00705C55">
        <w:rPr>
          <w:sz w:val="32"/>
          <w:szCs w:val="32"/>
        </w:rPr>
        <w:t xml:space="preserve">. </w:t>
      </w:r>
      <w:proofErr w:type="spellStart"/>
      <w:r w:rsidRPr="00705C55">
        <w:rPr>
          <w:sz w:val="32"/>
          <w:szCs w:val="32"/>
        </w:rPr>
        <w:t>дейіні</w:t>
      </w:r>
      <w:proofErr w:type="spellEnd"/>
      <w:r w:rsidRPr="00705C55">
        <w:rPr>
          <w:sz w:val="32"/>
          <w:szCs w:val="32"/>
        </w:rPr>
        <w:t xml:space="preserve"> ІІІ-</w:t>
      </w:r>
      <w:proofErr w:type="spellStart"/>
      <w:r w:rsidRPr="00705C55">
        <w:rPr>
          <w:sz w:val="32"/>
          <w:szCs w:val="32"/>
        </w:rPr>
        <w:t>мың</w:t>
      </w:r>
      <w:proofErr w:type="spellEnd"/>
      <w:r w:rsidRPr="00705C55">
        <w:rPr>
          <w:sz w:val="32"/>
          <w:szCs w:val="32"/>
        </w:rPr>
        <w:t xml:space="preserve"> </w:t>
      </w:r>
      <w:proofErr w:type="spellStart"/>
      <w:proofErr w:type="gramStart"/>
      <w:r w:rsidRPr="00705C55">
        <w:rPr>
          <w:sz w:val="32"/>
          <w:szCs w:val="32"/>
        </w:rPr>
        <w:t>жылдан</w:t>
      </w:r>
      <w:proofErr w:type="spellEnd"/>
      <w:r w:rsidRPr="00705C55">
        <w:rPr>
          <w:sz w:val="32"/>
          <w:szCs w:val="32"/>
        </w:rPr>
        <w:t xml:space="preserve">  -</w:t>
      </w:r>
      <w:proofErr w:type="gramEnd"/>
      <w:r w:rsidRPr="00705C55">
        <w:rPr>
          <w:sz w:val="32"/>
          <w:szCs w:val="32"/>
        </w:rPr>
        <w:t xml:space="preserve"> </w:t>
      </w:r>
      <w:proofErr w:type="spellStart"/>
      <w:r w:rsidRPr="00705C55">
        <w:rPr>
          <w:sz w:val="32"/>
          <w:szCs w:val="32"/>
        </w:rPr>
        <w:t>б.ж.с</w:t>
      </w:r>
      <w:proofErr w:type="spellEnd"/>
      <w:r w:rsidRPr="00705C55">
        <w:rPr>
          <w:sz w:val="32"/>
          <w:szCs w:val="32"/>
        </w:rPr>
        <w:t xml:space="preserve">. </w:t>
      </w:r>
      <w:proofErr w:type="spellStart"/>
      <w:r w:rsidRPr="00705C55">
        <w:rPr>
          <w:sz w:val="32"/>
          <w:szCs w:val="32"/>
        </w:rPr>
        <w:t>дейіні</w:t>
      </w:r>
      <w:proofErr w:type="spellEnd"/>
      <w:r w:rsidRPr="00705C55">
        <w:rPr>
          <w:sz w:val="32"/>
          <w:szCs w:val="32"/>
        </w:rPr>
        <w:t xml:space="preserve"> VІІ </w:t>
      </w:r>
      <w:proofErr w:type="spellStart"/>
      <w:r w:rsidRPr="00705C55">
        <w:rPr>
          <w:sz w:val="32"/>
          <w:szCs w:val="32"/>
        </w:rPr>
        <w:t>ғасырға</w:t>
      </w:r>
      <w:proofErr w:type="spellEnd"/>
      <w:r w:rsidRPr="00705C55">
        <w:rPr>
          <w:sz w:val="32"/>
          <w:szCs w:val="32"/>
        </w:rPr>
        <w:t xml:space="preserve"> </w:t>
      </w:r>
      <w:proofErr w:type="spellStart"/>
      <w:r w:rsidRPr="00705C55">
        <w:rPr>
          <w:sz w:val="32"/>
          <w:szCs w:val="32"/>
        </w:rPr>
        <w:t>дейінгі</w:t>
      </w:r>
      <w:proofErr w:type="spellEnd"/>
      <w:r w:rsidRPr="00705C55">
        <w:rPr>
          <w:sz w:val="32"/>
          <w:szCs w:val="32"/>
        </w:rPr>
        <w:t xml:space="preserve"> </w:t>
      </w:r>
      <w:proofErr w:type="spellStart"/>
      <w:r w:rsidRPr="00705C55">
        <w:rPr>
          <w:sz w:val="32"/>
          <w:szCs w:val="32"/>
        </w:rPr>
        <w:t>Үнді</w:t>
      </w:r>
      <w:proofErr w:type="spellEnd"/>
      <w:r w:rsidRPr="00705C55">
        <w:rPr>
          <w:sz w:val="32"/>
          <w:szCs w:val="32"/>
        </w:rPr>
        <w:t xml:space="preserve"> </w:t>
      </w:r>
      <w:proofErr w:type="spellStart"/>
      <w:r w:rsidRPr="00705C55">
        <w:rPr>
          <w:sz w:val="32"/>
          <w:szCs w:val="32"/>
        </w:rPr>
        <w:t>өнерінің</w:t>
      </w:r>
      <w:proofErr w:type="spellEnd"/>
      <w:r w:rsidRPr="00705C55">
        <w:rPr>
          <w:sz w:val="32"/>
          <w:szCs w:val="32"/>
        </w:rPr>
        <w:t xml:space="preserve"> </w:t>
      </w:r>
      <w:proofErr w:type="spellStart"/>
      <w:r w:rsidRPr="00705C55">
        <w:rPr>
          <w:sz w:val="32"/>
          <w:szCs w:val="32"/>
        </w:rPr>
        <w:t>ерекшеліктері</w:t>
      </w:r>
      <w:proofErr w:type="spellEnd"/>
      <w:r w:rsidRPr="00705C55">
        <w:rPr>
          <w:sz w:val="32"/>
          <w:szCs w:val="32"/>
        </w:rPr>
        <w:t xml:space="preserve">. </w:t>
      </w:r>
      <w:proofErr w:type="spellStart"/>
      <w:r w:rsidRPr="00705C55">
        <w:rPr>
          <w:sz w:val="32"/>
          <w:szCs w:val="32"/>
        </w:rPr>
        <w:t>Қоғамдық</w:t>
      </w:r>
      <w:proofErr w:type="spellEnd"/>
      <w:r w:rsidRPr="00705C55">
        <w:rPr>
          <w:sz w:val="32"/>
          <w:szCs w:val="32"/>
        </w:rPr>
        <w:t xml:space="preserve"> </w:t>
      </w:r>
      <w:proofErr w:type="spellStart"/>
      <w:r w:rsidRPr="00705C55">
        <w:rPr>
          <w:sz w:val="32"/>
          <w:szCs w:val="32"/>
        </w:rPr>
        <w:t>өмірі</w:t>
      </w:r>
      <w:proofErr w:type="spellEnd"/>
      <w:r w:rsidRPr="00705C55">
        <w:rPr>
          <w:sz w:val="32"/>
          <w:szCs w:val="32"/>
        </w:rPr>
        <w:t xml:space="preserve">, </w:t>
      </w:r>
      <w:proofErr w:type="spellStart"/>
      <w:r w:rsidRPr="00705C55">
        <w:rPr>
          <w:sz w:val="32"/>
          <w:szCs w:val="32"/>
        </w:rPr>
        <w:t>діні</w:t>
      </w:r>
      <w:proofErr w:type="spellEnd"/>
      <w:r w:rsidRPr="00705C55">
        <w:rPr>
          <w:sz w:val="32"/>
          <w:szCs w:val="32"/>
        </w:rPr>
        <w:t xml:space="preserve">, </w:t>
      </w:r>
      <w:proofErr w:type="spellStart"/>
      <w:r w:rsidRPr="00705C55">
        <w:rPr>
          <w:sz w:val="32"/>
          <w:szCs w:val="32"/>
        </w:rPr>
        <w:t>ғылымы</w:t>
      </w:r>
      <w:proofErr w:type="spellEnd"/>
      <w:r w:rsidRPr="00705C55">
        <w:rPr>
          <w:sz w:val="32"/>
          <w:szCs w:val="32"/>
        </w:rPr>
        <w:t xml:space="preserve">, </w:t>
      </w:r>
      <w:proofErr w:type="spellStart"/>
      <w:r w:rsidRPr="00705C55">
        <w:rPr>
          <w:sz w:val="32"/>
          <w:szCs w:val="32"/>
        </w:rPr>
        <w:t>әдебиеті</w:t>
      </w:r>
      <w:proofErr w:type="spellEnd"/>
      <w:r w:rsidRPr="00705C55">
        <w:rPr>
          <w:sz w:val="32"/>
          <w:szCs w:val="32"/>
        </w:rPr>
        <w:t xml:space="preserve">. </w:t>
      </w:r>
    </w:p>
    <w:p w:rsidR="003B7A24" w:rsidRPr="00705C55" w:rsidRDefault="003B7A24" w:rsidP="003B7A24">
      <w:pPr>
        <w:pStyle w:val="a3"/>
        <w:numPr>
          <w:ilvl w:val="0"/>
          <w:numId w:val="3"/>
        </w:numPr>
        <w:tabs>
          <w:tab w:val="left" w:pos="180"/>
        </w:tabs>
        <w:rPr>
          <w:sz w:val="32"/>
          <w:szCs w:val="32"/>
        </w:rPr>
      </w:pPr>
      <w:proofErr w:type="spellStart"/>
      <w:r w:rsidRPr="00705C55">
        <w:rPr>
          <w:sz w:val="32"/>
          <w:szCs w:val="32"/>
        </w:rPr>
        <w:t>Үнді</w:t>
      </w:r>
      <w:proofErr w:type="spellEnd"/>
      <w:r w:rsidRPr="00705C55">
        <w:rPr>
          <w:sz w:val="32"/>
          <w:szCs w:val="32"/>
        </w:rPr>
        <w:t xml:space="preserve"> </w:t>
      </w:r>
      <w:proofErr w:type="spellStart"/>
      <w:r w:rsidRPr="00705C55">
        <w:rPr>
          <w:sz w:val="32"/>
          <w:szCs w:val="32"/>
        </w:rPr>
        <w:t>мифологиясының</w:t>
      </w:r>
      <w:proofErr w:type="spellEnd"/>
      <w:r w:rsidRPr="00705C55">
        <w:rPr>
          <w:sz w:val="32"/>
          <w:szCs w:val="32"/>
        </w:rPr>
        <w:t xml:space="preserve"> </w:t>
      </w:r>
      <w:proofErr w:type="spellStart"/>
      <w:r w:rsidRPr="00705C55">
        <w:rPr>
          <w:sz w:val="32"/>
          <w:szCs w:val="32"/>
        </w:rPr>
        <w:t>сәулет</w:t>
      </w:r>
      <w:proofErr w:type="spellEnd"/>
      <w:r w:rsidRPr="00705C55">
        <w:rPr>
          <w:sz w:val="32"/>
          <w:szCs w:val="32"/>
        </w:rPr>
        <w:t xml:space="preserve"> </w:t>
      </w:r>
      <w:proofErr w:type="spellStart"/>
      <w:r w:rsidRPr="00705C55">
        <w:rPr>
          <w:sz w:val="32"/>
          <w:szCs w:val="32"/>
        </w:rPr>
        <w:t>және</w:t>
      </w:r>
      <w:proofErr w:type="spellEnd"/>
      <w:r w:rsidRPr="00705C55">
        <w:rPr>
          <w:sz w:val="32"/>
          <w:szCs w:val="32"/>
        </w:rPr>
        <w:t xml:space="preserve"> </w:t>
      </w:r>
      <w:proofErr w:type="spellStart"/>
      <w:r w:rsidRPr="00705C55">
        <w:rPr>
          <w:sz w:val="32"/>
          <w:szCs w:val="32"/>
        </w:rPr>
        <w:t>бейнелеу</w:t>
      </w:r>
      <w:proofErr w:type="spellEnd"/>
      <w:r w:rsidRPr="00705C55">
        <w:rPr>
          <w:sz w:val="32"/>
          <w:szCs w:val="32"/>
        </w:rPr>
        <w:t xml:space="preserve"> </w:t>
      </w:r>
      <w:proofErr w:type="spellStart"/>
      <w:r w:rsidRPr="00705C55">
        <w:rPr>
          <w:sz w:val="32"/>
          <w:szCs w:val="32"/>
        </w:rPr>
        <w:t>өнерімен</w:t>
      </w:r>
      <w:proofErr w:type="spellEnd"/>
      <w:r w:rsidRPr="00705C55">
        <w:rPr>
          <w:sz w:val="32"/>
          <w:szCs w:val="32"/>
        </w:rPr>
        <w:t xml:space="preserve"> </w:t>
      </w:r>
      <w:proofErr w:type="spellStart"/>
      <w:r w:rsidRPr="00705C55">
        <w:rPr>
          <w:sz w:val="32"/>
          <w:szCs w:val="32"/>
        </w:rPr>
        <w:t>байланысы</w:t>
      </w:r>
      <w:proofErr w:type="spellEnd"/>
      <w:r w:rsidRPr="00705C55">
        <w:rPr>
          <w:sz w:val="32"/>
          <w:szCs w:val="32"/>
        </w:rPr>
        <w:t xml:space="preserve">. Вишну </w:t>
      </w:r>
      <w:proofErr w:type="spellStart"/>
      <w:r w:rsidRPr="00705C55">
        <w:rPr>
          <w:sz w:val="32"/>
          <w:szCs w:val="32"/>
        </w:rPr>
        <w:t>және</w:t>
      </w:r>
      <w:proofErr w:type="spellEnd"/>
      <w:r w:rsidRPr="00705C55">
        <w:rPr>
          <w:sz w:val="32"/>
          <w:szCs w:val="32"/>
        </w:rPr>
        <w:t xml:space="preserve"> </w:t>
      </w:r>
      <w:proofErr w:type="spellStart"/>
      <w:r w:rsidRPr="00705C55">
        <w:rPr>
          <w:sz w:val="32"/>
          <w:szCs w:val="32"/>
        </w:rPr>
        <w:t>Шиваның</w:t>
      </w:r>
      <w:proofErr w:type="spellEnd"/>
      <w:r w:rsidRPr="00705C55">
        <w:rPr>
          <w:sz w:val="32"/>
          <w:szCs w:val="32"/>
        </w:rPr>
        <w:t xml:space="preserve"> </w:t>
      </w:r>
      <w:proofErr w:type="spellStart"/>
      <w:r w:rsidRPr="00705C55">
        <w:rPr>
          <w:sz w:val="32"/>
          <w:szCs w:val="32"/>
        </w:rPr>
        <w:t>бейнелеу</w:t>
      </w:r>
      <w:proofErr w:type="spellEnd"/>
      <w:r w:rsidRPr="00705C55">
        <w:rPr>
          <w:sz w:val="32"/>
          <w:szCs w:val="32"/>
        </w:rPr>
        <w:t xml:space="preserve"> </w:t>
      </w:r>
      <w:proofErr w:type="spellStart"/>
      <w:r w:rsidRPr="00705C55">
        <w:rPr>
          <w:sz w:val="32"/>
          <w:szCs w:val="32"/>
        </w:rPr>
        <w:t>өнеріндегі</w:t>
      </w:r>
      <w:proofErr w:type="spellEnd"/>
      <w:r w:rsidRPr="00705C55">
        <w:rPr>
          <w:sz w:val="32"/>
          <w:szCs w:val="32"/>
        </w:rPr>
        <w:t xml:space="preserve"> </w:t>
      </w:r>
      <w:proofErr w:type="spellStart"/>
      <w:r w:rsidRPr="00705C55">
        <w:rPr>
          <w:sz w:val="32"/>
          <w:szCs w:val="32"/>
        </w:rPr>
        <w:t>көрінісі</w:t>
      </w:r>
      <w:proofErr w:type="spellEnd"/>
      <w:r w:rsidRPr="00705C55">
        <w:rPr>
          <w:sz w:val="32"/>
          <w:szCs w:val="32"/>
        </w:rPr>
        <w:t>.</w:t>
      </w:r>
    </w:p>
    <w:p w:rsidR="003B7A24" w:rsidRPr="00705C55" w:rsidRDefault="003B7A24" w:rsidP="003B7A24">
      <w:pPr>
        <w:pStyle w:val="a3"/>
        <w:numPr>
          <w:ilvl w:val="0"/>
          <w:numId w:val="3"/>
        </w:numPr>
        <w:tabs>
          <w:tab w:val="left" w:pos="180"/>
        </w:tabs>
        <w:rPr>
          <w:sz w:val="32"/>
          <w:szCs w:val="32"/>
        </w:rPr>
      </w:pPr>
      <w:proofErr w:type="spellStart"/>
      <w:r w:rsidRPr="00705C55">
        <w:rPr>
          <w:sz w:val="32"/>
          <w:szCs w:val="32"/>
        </w:rPr>
        <w:t>Санчидегі</w:t>
      </w:r>
      <w:proofErr w:type="spellEnd"/>
      <w:r w:rsidRPr="00705C55">
        <w:rPr>
          <w:sz w:val="32"/>
          <w:szCs w:val="32"/>
        </w:rPr>
        <w:t xml:space="preserve"> ступа (</w:t>
      </w:r>
      <w:proofErr w:type="spellStart"/>
      <w:r w:rsidRPr="00705C55">
        <w:rPr>
          <w:sz w:val="32"/>
          <w:szCs w:val="32"/>
        </w:rPr>
        <w:t>б.ж.с</w:t>
      </w:r>
      <w:proofErr w:type="spellEnd"/>
      <w:r w:rsidRPr="00705C55">
        <w:rPr>
          <w:sz w:val="32"/>
          <w:szCs w:val="32"/>
        </w:rPr>
        <w:t xml:space="preserve">. </w:t>
      </w:r>
      <w:proofErr w:type="spellStart"/>
      <w:r w:rsidRPr="00705C55">
        <w:rPr>
          <w:sz w:val="32"/>
          <w:szCs w:val="32"/>
        </w:rPr>
        <w:t>дейіні</w:t>
      </w:r>
      <w:proofErr w:type="spellEnd"/>
      <w:r w:rsidRPr="00705C55">
        <w:rPr>
          <w:sz w:val="32"/>
          <w:szCs w:val="32"/>
        </w:rPr>
        <w:t xml:space="preserve"> ІІІ-</w:t>
      </w:r>
      <w:proofErr w:type="spellStart"/>
      <w:r w:rsidRPr="00705C55">
        <w:rPr>
          <w:sz w:val="32"/>
          <w:szCs w:val="32"/>
        </w:rPr>
        <w:t>ғасыр</w:t>
      </w:r>
      <w:proofErr w:type="spellEnd"/>
      <w:r w:rsidRPr="00705C55">
        <w:rPr>
          <w:sz w:val="32"/>
          <w:szCs w:val="32"/>
        </w:rPr>
        <w:t xml:space="preserve">). </w:t>
      </w:r>
      <w:proofErr w:type="spellStart"/>
      <w:r w:rsidRPr="00705C55">
        <w:rPr>
          <w:sz w:val="32"/>
          <w:szCs w:val="32"/>
        </w:rPr>
        <w:t>Монолитті</w:t>
      </w:r>
      <w:proofErr w:type="spellEnd"/>
      <w:r w:rsidRPr="00705C55">
        <w:rPr>
          <w:sz w:val="32"/>
          <w:szCs w:val="32"/>
        </w:rPr>
        <w:t xml:space="preserve"> </w:t>
      </w:r>
      <w:proofErr w:type="spellStart"/>
      <w:r w:rsidRPr="00705C55">
        <w:rPr>
          <w:sz w:val="32"/>
          <w:szCs w:val="32"/>
        </w:rPr>
        <w:t>бағаналар</w:t>
      </w:r>
      <w:proofErr w:type="spellEnd"/>
      <w:r w:rsidRPr="00705C55">
        <w:rPr>
          <w:sz w:val="32"/>
          <w:szCs w:val="32"/>
        </w:rPr>
        <w:t xml:space="preserve"> – </w:t>
      </w:r>
      <w:r w:rsidRPr="00705C55">
        <w:rPr>
          <w:sz w:val="32"/>
          <w:szCs w:val="32"/>
          <w:lang w:val="kk-KZ"/>
        </w:rPr>
        <w:t>С</w:t>
      </w:r>
      <w:proofErr w:type="spellStart"/>
      <w:r w:rsidRPr="00705C55">
        <w:rPr>
          <w:sz w:val="32"/>
          <w:szCs w:val="32"/>
        </w:rPr>
        <w:t>тамбха</w:t>
      </w:r>
      <w:proofErr w:type="spellEnd"/>
      <w:r w:rsidRPr="00705C55">
        <w:rPr>
          <w:sz w:val="32"/>
          <w:szCs w:val="32"/>
        </w:rPr>
        <w:t xml:space="preserve">. </w:t>
      </w:r>
    </w:p>
    <w:p w:rsidR="003B7A24" w:rsidRPr="00705C55" w:rsidRDefault="003B7A24" w:rsidP="003B7A24">
      <w:pPr>
        <w:pStyle w:val="a3"/>
        <w:numPr>
          <w:ilvl w:val="0"/>
          <w:numId w:val="3"/>
        </w:numPr>
        <w:tabs>
          <w:tab w:val="left" w:pos="180"/>
        </w:tabs>
        <w:rPr>
          <w:sz w:val="32"/>
          <w:szCs w:val="32"/>
        </w:rPr>
      </w:pPr>
      <w:proofErr w:type="spellStart"/>
      <w:r w:rsidRPr="00705C55">
        <w:rPr>
          <w:sz w:val="32"/>
          <w:szCs w:val="32"/>
        </w:rPr>
        <w:lastRenderedPageBreak/>
        <w:t>Жартастағы</w:t>
      </w:r>
      <w:proofErr w:type="spellEnd"/>
      <w:r w:rsidRPr="00705C55">
        <w:rPr>
          <w:sz w:val="32"/>
          <w:szCs w:val="32"/>
        </w:rPr>
        <w:t xml:space="preserve"> </w:t>
      </w:r>
      <w:proofErr w:type="spellStart"/>
      <w:r w:rsidRPr="00705C55">
        <w:rPr>
          <w:sz w:val="32"/>
          <w:szCs w:val="32"/>
        </w:rPr>
        <w:t>ғибадатханалар</w:t>
      </w:r>
      <w:proofErr w:type="spellEnd"/>
      <w:r w:rsidRPr="00705C55">
        <w:rPr>
          <w:sz w:val="32"/>
          <w:szCs w:val="32"/>
        </w:rPr>
        <w:t xml:space="preserve"> – «</w:t>
      </w:r>
      <w:proofErr w:type="spellStart"/>
      <w:r w:rsidRPr="00705C55">
        <w:rPr>
          <w:sz w:val="32"/>
          <w:szCs w:val="32"/>
        </w:rPr>
        <w:t>чайтья</w:t>
      </w:r>
      <w:proofErr w:type="spellEnd"/>
      <w:r w:rsidRPr="00705C55">
        <w:rPr>
          <w:sz w:val="32"/>
          <w:szCs w:val="32"/>
        </w:rPr>
        <w:t xml:space="preserve">». </w:t>
      </w:r>
    </w:p>
    <w:p w:rsidR="003B7A24" w:rsidRPr="00705C55" w:rsidRDefault="003B7A24" w:rsidP="003B7A24">
      <w:pPr>
        <w:pStyle w:val="a3"/>
        <w:tabs>
          <w:tab w:val="left" w:pos="180"/>
        </w:tabs>
        <w:jc w:val="center"/>
        <w:rPr>
          <w:b/>
          <w:sz w:val="32"/>
          <w:szCs w:val="32"/>
        </w:rPr>
      </w:pPr>
      <w:proofErr w:type="spellStart"/>
      <w:r w:rsidRPr="00705C55">
        <w:rPr>
          <w:b/>
          <w:sz w:val="32"/>
          <w:szCs w:val="32"/>
        </w:rPr>
        <w:t>Әдебиеттер</w:t>
      </w:r>
      <w:proofErr w:type="spellEnd"/>
      <w:r w:rsidRPr="00705C55">
        <w:rPr>
          <w:b/>
          <w:sz w:val="32"/>
          <w:szCs w:val="32"/>
        </w:rPr>
        <w:t xml:space="preserve">: </w:t>
      </w:r>
    </w:p>
    <w:p w:rsidR="003B7A24" w:rsidRPr="00705C55" w:rsidRDefault="003B7A24" w:rsidP="003B7A24">
      <w:pPr>
        <w:pStyle w:val="a3"/>
        <w:numPr>
          <w:ilvl w:val="0"/>
          <w:numId w:val="4"/>
        </w:numPr>
        <w:tabs>
          <w:tab w:val="left" w:pos="180"/>
        </w:tabs>
        <w:rPr>
          <w:sz w:val="32"/>
          <w:szCs w:val="32"/>
        </w:rPr>
      </w:pPr>
      <w:r w:rsidRPr="00705C55">
        <w:rPr>
          <w:sz w:val="32"/>
          <w:szCs w:val="32"/>
        </w:rPr>
        <w:t xml:space="preserve">Индия // Древний Восток: </w:t>
      </w:r>
      <w:r w:rsidRPr="00705C55">
        <w:rPr>
          <w:sz w:val="32"/>
          <w:szCs w:val="32"/>
          <w:lang w:val="kk-KZ"/>
        </w:rPr>
        <w:t>к</w:t>
      </w:r>
      <w:proofErr w:type="spellStart"/>
      <w:r w:rsidRPr="00705C55">
        <w:rPr>
          <w:sz w:val="32"/>
          <w:szCs w:val="32"/>
        </w:rPr>
        <w:t>нига</w:t>
      </w:r>
      <w:proofErr w:type="spellEnd"/>
      <w:r w:rsidRPr="00705C55">
        <w:rPr>
          <w:sz w:val="32"/>
          <w:szCs w:val="32"/>
        </w:rPr>
        <w:t xml:space="preserve"> для чтения /Под ред. акад. </w:t>
      </w:r>
      <w:proofErr w:type="spellStart"/>
      <w:r w:rsidRPr="00705C55">
        <w:rPr>
          <w:sz w:val="32"/>
          <w:szCs w:val="32"/>
        </w:rPr>
        <w:t>В.В.Струве</w:t>
      </w:r>
      <w:proofErr w:type="spellEnd"/>
      <w:r w:rsidRPr="00705C55">
        <w:rPr>
          <w:sz w:val="32"/>
          <w:szCs w:val="32"/>
        </w:rPr>
        <w:t>. М.: Государственное учебно-педагогическое издательство МП РСФСР, 1951, -240с., ил.</w:t>
      </w:r>
    </w:p>
    <w:p w:rsidR="003B7A24" w:rsidRPr="00705C55" w:rsidRDefault="003B7A24" w:rsidP="003B7A24">
      <w:pPr>
        <w:pStyle w:val="a3"/>
        <w:numPr>
          <w:ilvl w:val="0"/>
          <w:numId w:val="4"/>
        </w:numPr>
        <w:tabs>
          <w:tab w:val="left" w:pos="180"/>
        </w:tabs>
        <w:rPr>
          <w:sz w:val="32"/>
          <w:szCs w:val="32"/>
        </w:rPr>
      </w:pPr>
      <w:r w:rsidRPr="00705C55">
        <w:rPr>
          <w:sz w:val="32"/>
          <w:szCs w:val="32"/>
        </w:rPr>
        <w:t xml:space="preserve">Моде Х. </w:t>
      </w:r>
      <w:proofErr w:type="spellStart"/>
      <w:r w:rsidRPr="00705C55">
        <w:rPr>
          <w:sz w:val="32"/>
          <w:szCs w:val="32"/>
        </w:rPr>
        <w:t>Оңтүстік</w:t>
      </w:r>
      <w:proofErr w:type="spellEnd"/>
      <w:r w:rsidRPr="00705C55">
        <w:rPr>
          <w:sz w:val="32"/>
          <w:szCs w:val="32"/>
        </w:rPr>
        <w:t xml:space="preserve"> </w:t>
      </w:r>
      <w:proofErr w:type="spellStart"/>
      <w:r w:rsidRPr="00705C55">
        <w:rPr>
          <w:sz w:val="32"/>
          <w:szCs w:val="32"/>
        </w:rPr>
        <w:t>және</w:t>
      </w:r>
      <w:proofErr w:type="spellEnd"/>
      <w:r w:rsidRPr="00705C55">
        <w:rPr>
          <w:sz w:val="32"/>
          <w:szCs w:val="32"/>
        </w:rPr>
        <w:t xml:space="preserve"> </w:t>
      </w:r>
      <w:proofErr w:type="spellStart"/>
      <w:r w:rsidRPr="00705C55">
        <w:rPr>
          <w:sz w:val="32"/>
          <w:szCs w:val="32"/>
        </w:rPr>
        <w:t>Оңтүстік</w:t>
      </w:r>
      <w:proofErr w:type="spellEnd"/>
      <w:r w:rsidRPr="00705C55">
        <w:rPr>
          <w:sz w:val="32"/>
          <w:szCs w:val="32"/>
        </w:rPr>
        <w:t xml:space="preserve"> </w:t>
      </w:r>
      <w:proofErr w:type="spellStart"/>
      <w:r w:rsidRPr="00705C55">
        <w:rPr>
          <w:sz w:val="32"/>
          <w:szCs w:val="32"/>
        </w:rPr>
        <w:t>Шығыс</w:t>
      </w:r>
      <w:proofErr w:type="spellEnd"/>
      <w:r w:rsidRPr="00705C55">
        <w:rPr>
          <w:sz w:val="32"/>
          <w:szCs w:val="32"/>
        </w:rPr>
        <w:t xml:space="preserve"> Азия </w:t>
      </w:r>
      <w:proofErr w:type="spellStart"/>
      <w:r w:rsidRPr="00705C55">
        <w:rPr>
          <w:sz w:val="32"/>
          <w:szCs w:val="32"/>
        </w:rPr>
        <w:t>өнері</w:t>
      </w:r>
      <w:proofErr w:type="spellEnd"/>
      <w:r w:rsidRPr="00705C55">
        <w:rPr>
          <w:sz w:val="32"/>
          <w:szCs w:val="32"/>
        </w:rPr>
        <w:t xml:space="preserve">. – Алматы: </w:t>
      </w:r>
      <w:proofErr w:type="spellStart"/>
      <w:r w:rsidRPr="00705C55">
        <w:rPr>
          <w:sz w:val="32"/>
          <w:szCs w:val="32"/>
        </w:rPr>
        <w:t>Өнер</w:t>
      </w:r>
      <w:proofErr w:type="spellEnd"/>
      <w:r w:rsidRPr="00705C55">
        <w:rPr>
          <w:sz w:val="32"/>
          <w:szCs w:val="32"/>
        </w:rPr>
        <w:t>, 1990, - 358 б.</w:t>
      </w:r>
    </w:p>
    <w:p w:rsidR="003B7A24" w:rsidRPr="00705C55" w:rsidRDefault="003B7A24" w:rsidP="003B7A24">
      <w:pPr>
        <w:pStyle w:val="a3"/>
        <w:numPr>
          <w:ilvl w:val="0"/>
          <w:numId w:val="4"/>
        </w:numPr>
        <w:tabs>
          <w:tab w:val="left" w:pos="180"/>
        </w:tabs>
        <w:rPr>
          <w:sz w:val="32"/>
          <w:szCs w:val="32"/>
        </w:rPr>
      </w:pPr>
      <w:proofErr w:type="spellStart"/>
      <w:r w:rsidRPr="00705C55">
        <w:rPr>
          <w:sz w:val="32"/>
          <w:szCs w:val="32"/>
        </w:rPr>
        <w:t>Тюляев</w:t>
      </w:r>
      <w:proofErr w:type="spellEnd"/>
      <w:r w:rsidRPr="00705C55">
        <w:rPr>
          <w:sz w:val="32"/>
          <w:szCs w:val="32"/>
        </w:rPr>
        <w:t xml:space="preserve"> С.И. Искусство Индии, ІІІ </w:t>
      </w:r>
      <w:proofErr w:type="spellStart"/>
      <w:r w:rsidRPr="00705C55">
        <w:rPr>
          <w:sz w:val="32"/>
          <w:szCs w:val="32"/>
        </w:rPr>
        <w:t>тысячилетие</w:t>
      </w:r>
      <w:proofErr w:type="spellEnd"/>
      <w:r w:rsidRPr="00705C55">
        <w:rPr>
          <w:sz w:val="32"/>
          <w:szCs w:val="32"/>
        </w:rPr>
        <w:t xml:space="preserve"> до н.э. – VІІ века н.э. – М.: Искусство, 1988. – 342 с.</w:t>
      </w:r>
    </w:p>
    <w:p w:rsidR="003B7A24" w:rsidRPr="003B7A24" w:rsidRDefault="003B7A24">
      <w:pPr>
        <w:rPr>
          <w:lang w:val="ru-RU"/>
        </w:rPr>
      </w:pPr>
    </w:p>
    <w:sectPr w:rsidR="003B7A24" w:rsidRPr="003B7A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panose1 w:val="020B0604020202020204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7367E"/>
    <w:multiLevelType w:val="hybridMultilevel"/>
    <w:tmpl w:val="6B5C06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4C1803"/>
    <w:multiLevelType w:val="hybridMultilevel"/>
    <w:tmpl w:val="C5B8D4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3E4989"/>
    <w:multiLevelType w:val="hybridMultilevel"/>
    <w:tmpl w:val="C14031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441109"/>
    <w:multiLevelType w:val="hybridMultilevel"/>
    <w:tmpl w:val="6E1A53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5487995">
    <w:abstractNumId w:val="3"/>
  </w:num>
  <w:num w:numId="2" w16cid:durableId="59327712">
    <w:abstractNumId w:val="0"/>
  </w:num>
  <w:num w:numId="3" w16cid:durableId="1511916118">
    <w:abstractNumId w:val="2"/>
  </w:num>
  <w:num w:numId="4" w16cid:durableId="1245141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A24"/>
    <w:rsid w:val="003B7A24"/>
    <w:rsid w:val="00C8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A35AE6"/>
  <w15:chartTrackingRefBased/>
  <w15:docId w15:val="{9D963B15-3C81-344B-99A1-E8605B85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7A24"/>
    <w:pPr>
      <w:jc w:val="both"/>
    </w:pPr>
    <w:rPr>
      <w:rFonts w:ascii="KZ Times New Roman" w:eastAsia="Times New Roman" w:hAnsi="KZ Times New Roman" w:cs="Times New Roman"/>
      <w:kern w:val="0"/>
      <w:sz w:val="20"/>
      <w:szCs w:val="20"/>
      <w:lang w:val="ru-RU" w:eastAsia="ru-RU"/>
      <w14:ligatures w14:val="none"/>
    </w:rPr>
  </w:style>
  <w:style w:type="character" w:customStyle="1" w:styleId="a4">
    <w:name w:val="Основной текст Знак"/>
    <w:basedOn w:val="a0"/>
    <w:link w:val="a3"/>
    <w:rsid w:val="003B7A24"/>
    <w:rPr>
      <w:rFonts w:ascii="KZ Times New Roman" w:eastAsia="Times New Roman" w:hAnsi="KZ Times New Roman" w:cs="Times New Roman"/>
      <w:kern w:val="0"/>
      <w:sz w:val="20"/>
      <w:szCs w:val="20"/>
      <w:lang w:val="ru-RU" w:eastAsia="ru-RU"/>
      <w14:ligatures w14:val="none"/>
    </w:rPr>
  </w:style>
  <w:style w:type="paragraph" w:styleId="a5">
    <w:name w:val="Normal (Web)"/>
    <w:basedOn w:val="a"/>
    <w:rsid w:val="003B7A2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Tattigul Samuratova</dc:creator>
  <cp:keywords/>
  <dc:description/>
  <cp:lastModifiedBy>Tattigul Samuratova</cp:lastModifiedBy>
  <cp:revision>2</cp:revision>
  <dcterms:created xsi:type="dcterms:W3CDTF">2025-09-27T10:24:00Z</dcterms:created>
  <dcterms:modified xsi:type="dcterms:W3CDTF">2025-09-27T10:25:00Z</dcterms:modified>
</cp:coreProperties>
</file>