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Default="00D150A3" w:rsidP="00D150A3">
      <w:pPr>
        <w:pStyle w:val="a3"/>
        <w:ind w:firstLine="720"/>
        <w:jc w:val="both"/>
        <w:rPr>
          <w:sz w:val="28"/>
          <w:szCs w:val="28"/>
        </w:rPr>
      </w:pPr>
      <w:r>
        <w:rPr>
          <w:sz w:val="28"/>
          <w:szCs w:val="28"/>
        </w:rPr>
        <w:t>Лекция</w:t>
      </w:r>
      <w:r>
        <w:rPr>
          <w:sz w:val="28"/>
          <w:szCs w:val="28"/>
          <w:lang w:val="kk-KZ"/>
        </w:rPr>
        <w:t xml:space="preserve"> </w:t>
      </w:r>
      <w:proofErr w:type="gramStart"/>
      <w:r>
        <w:rPr>
          <w:sz w:val="28"/>
          <w:szCs w:val="28"/>
          <w:lang w:val="kk-KZ"/>
        </w:rPr>
        <w:t xml:space="preserve">7 </w:t>
      </w:r>
      <w:r w:rsidR="006528E0" w:rsidRPr="00AB6534">
        <w:rPr>
          <w:sz w:val="28"/>
          <w:szCs w:val="28"/>
        </w:rPr>
        <w:t>.</w:t>
      </w:r>
      <w:proofErr w:type="gramEnd"/>
      <w:r w:rsidR="009F6183" w:rsidRPr="00AB6534">
        <w:rPr>
          <w:sz w:val="28"/>
          <w:szCs w:val="28"/>
        </w:rPr>
        <w:t xml:space="preserve"> </w:t>
      </w:r>
      <w:r w:rsidRPr="00D150A3">
        <w:rPr>
          <w:sz w:val="28"/>
          <w:szCs w:val="28"/>
        </w:rPr>
        <w:t>Испытания на воздействие акустических</w:t>
      </w:r>
      <w:r>
        <w:rPr>
          <w:sz w:val="28"/>
          <w:szCs w:val="28"/>
          <w:lang w:val="kk-KZ"/>
        </w:rPr>
        <w:t xml:space="preserve"> </w:t>
      </w:r>
      <w:r w:rsidRPr="00D150A3">
        <w:rPr>
          <w:sz w:val="28"/>
          <w:szCs w:val="28"/>
        </w:rPr>
        <w:t>нагрузок</w:t>
      </w:r>
    </w:p>
    <w:p w:rsidR="00D150A3" w:rsidRDefault="00D150A3" w:rsidP="00D150A3">
      <w:pPr>
        <w:pStyle w:val="a3"/>
        <w:ind w:firstLine="720"/>
        <w:jc w:val="both"/>
        <w:rPr>
          <w:sz w:val="28"/>
          <w:szCs w:val="28"/>
        </w:rPr>
      </w:pPr>
    </w:p>
    <w:p w:rsidR="00D150A3" w:rsidRPr="00D150A3" w:rsidRDefault="00D150A3" w:rsidP="00D150A3">
      <w:pPr>
        <w:pStyle w:val="a3"/>
        <w:jc w:val="both"/>
        <w:rPr>
          <w:b w:val="0"/>
          <w:sz w:val="28"/>
          <w:szCs w:val="28"/>
        </w:rPr>
      </w:pPr>
      <w:r>
        <w:rPr>
          <w:sz w:val="28"/>
          <w:szCs w:val="28"/>
        </w:rPr>
        <w:tab/>
      </w:r>
      <w:r w:rsidRPr="00D150A3">
        <w:rPr>
          <w:b w:val="0"/>
          <w:sz w:val="28"/>
          <w:szCs w:val="28"/>
        </w:rPr>
        <w:t>Акустические нагрузки представляют собой важный фактор, влияющий на надежность космического аппарата в момент старта ракеты-носителя. Они возникают из-за мощных звуковых колебаний, генерируемых двигателями ракеты, отражениями от стартового сооружения и резонансом внутри головного обтекателя. Эти колебания охватывают широкий диапазон частот и о</w:t>
      </w:r>
      <w:r>
        <w:rPr>
          <w:b w:val="0"/>
          <w:sz w:val="28"/>
          <w:szCs w:val="28"/>
        </w:rPr>
        <w:t>бладают высокой интенсивностью.</w:t>
      </w:r>
      <w:r>
        <w:rPr>
          <w:b w:val="0"/>
          <w:sz w:val="28"/>
          <w:szCs w:val="28"/>
          <w:lang w:val="kk-KZ"/>
        </w:rPr>
        <w:t xml:space="preserve"> </w:t>
      </w:r>
      <w:proofErr w:type="gramStart"/>
      <w:r w:rsidRPr="00D150A3">
        <w:rPr>
          <w:b w:val="0"/>
          <w:sz w:val="28"/>
          <w:szCs w:val="28"/>
        </w:rPr>
        <w:t>В</w:t>
      </w:r>
      <w:proofErr w:type="gramEnd"/>
      <w:r w:rsidRPr="00D150A3">
        <w:rPr>
          <w:b w:val="0"/>
          <w:sz w:val="28"/>
          <w:szCs w:val="28"/>
        </w:rPr>
        <w:t xml:space="preserve"> процессе старта ракеты звуковое давление достигает уровней, сравнимых с акустическими нагрузками, возникающими при взрыве. Пиковые значения звукового давления могут превышать 140–160 децибел, что существенно превосходит порог болевого восприятия человека. Для космического аппарата такие уровни звука представляют реальную угрозу для структуры, аппаратуры и электронных компонентов.</w:t>
      </w:r>
    </w:p>
    <w:p w:rsidR="00D150A3" w:rsidRPr="00D150A3" w:rsidRDefault="00D150A3" w:rsidP="00D150A3">
      <w:pPr>
        <w:pStyle w:val="a3"/>
        <w:ind w:firstLine="720"/>
        <w:jc w:val="both"/>
        <w:rPr>
          <w:b w:val="0"/>
          <w:sz w:val="28"/>
          <w:szCs w:val="28"/>
        </w:rPr>
      </w:pPr>
      <w:r w:rsidRPr="00D150A3">
        <w:rPr>
          <w:b w:val="0"/>
          <w:sz w:val="28"/>
          <w:szCs w:val="28"/>
        </w:rPr>
        <w:t>Наибольшему акустическому воздействию подвергается аппарат во время прохождения зоны максимального давления и при нахождении внутри головного обтекателя ракеты. Именно в эти моменты на корпус и внутренние элементы КА передаются интенсивные звуковые вибрации, которые могут вызвать трещины, смещения, разъединение разъемов и даже отказ аппаратуры.</w:t>
      </w:r>
      <w:r>
        <w:rPr>
          <w:b w:val="0"/>
          <w:sz w:val="28"/>
          <w:szCs w:val="28"/>
          <w:lang w:val="kk-KZ"/>
        </w:rPr>
        <w:t xml:space="preserve"> </w:t>
      </w:r>
      <w:proofErr w:type="gramStart"/>
      <w:r w:rsidRPr="00D150A3">
        <w:rPr>
          <w:b w:val="0"/>
          <w:sz w:val="28"/>
          <w:szCs w:val="28"/>
        </w:rPr>
        <w:t>Акустические</w:t>
      </w:r>
      <w:proofErr w:type="gramEnd"/>
      <w:r w:rsidRPr="00D150A3">
        <w:rPr>
          <w:b w:val="0"/>
          <w:sz w:val="28"/>
          <w:szCs w:val="28"/>
        </w:rPr>
        <w:t xml:space="preserve"> колебания распространяются в виде сжатия и разрежения воздуха, создавая механические волны, которые преобразуются в вибрации корпуса аппарата. Внутренние компоненты, особенно легкие и чувствительные, начинают вибрировать в собственных частотах, что может привести к резонансным явлениям.</w:t>
      </w:r>
    </w:p>
    <w:p w:rsidR="00D150A3" w:rsidRPr="00D150A3" w:rsidRDefault="00D150A3" w:rsidP="00D150A3">
      <w:pPr>
        <w:pStyle w:val="a3"/>
        <w:ind w:firstLine="720"/>
        <w:jc w:val="both"/>
        <w:rPr>
          <w:b w:val="0"/>
          <w:sz w:val="28"/>
          <w:szCs w:val="28"/>
        </w:rPr>
      </w:pPr>
      <w:r w:rsidRPr="00D150A3">
        <w:rPr>
          <w:b w:val="0"/>
          <w:sz w:val="28"/>
          <w:szCs w:val="28"/>
        </w:rPr>
        <w:t>Акустические испытания проводятся с целью воссоздания условий звукового воздействия, идентичных или близких к тем, которые возникают при запуске. Это позволяет выявить слабые места конструкции, проверить устойчивость оборудования и убедиться в работоспособности всех систем после воздействия.</w:t>
      </w:r>
      <w:r>
        <w:rPr>
          <w:b w:val="0"/>
          <w:sz w:val="28"/>
          <w:szCs w:val="28"/>
          <w:lang w:val="kk-KZ"/>
        </w:rPr>
        <w:t xml:space="preserve"> </w:t>
      </w:r>
      <w:proofErr w:type="gramStart"/>
      <w:r w:rsidRPr="00D150A3">
        <w:rPr>
          <w:b w:val="0"/>
          <w:sz w:val="28"/>
          <w:szCs w:val="28"/>
        </w:rPr>
        <w:t>Для</w:t>
      </w:r>
      <w:proofErr w:type="gramEnd"/>
      <w:r w:rsidRPr="00D150A3">
        <w:rPr>
          <w:b w:val="0"/>
          <w:sz w:val="28"/>
          <w:szCs w:val="28"/>
        </w:rPr>
        <w:t xml:space="preserve"> проведения акустических испытаний используются специальные акустические камеры — герметичные помещения с массивными стенами и мощными источниками звука, способными воспроизводить звуковое давление нужного диапазона и спектра. Чаще всего используются газоструйные генераторы или мощные громкоговорители, работающие в широком частотном диапазоне.</w:t>
      </w:r>
    </w:p>
    <w:p w:rsidR="00D150A3" w:rsidRPr="00D150A3" w:rsidRDefault="00D150A3" w:rsidP="00D150A3">
      <w:pPr>
        <w:pStyle w:val="a3"/>
        <w:ind w:firstLine="720"/>
        <w:jc w:val="both"/>
        <w:rPr>
          <w:b w:val="0"/>
          <w:sz w:val="28"/>
          <w:szCs w:val="28"/>
        </w:rPr>
      </w:pPr>
      <w:r w:rsidRPr="00D150A3">
        <w:rPr>
          <w:b w:val="0"/>
          <w:sz w:val="28"/>
          <w:szCs w:val="28"/>
        </w:rPr>
        <w:t>Космический аппарат или его макет устанавливается внутри камеры, а акустические источники создают звуковое воздействие с заданным уровнем давления. На внешние и внутренние элементы КА монтируются датчики звукового давления, вибрации, ускорений и перемещений, позволяющие измерять реакцию конструкции на воздействие.</w:t>
      </w:r>
      <w:r>
        <w:rPr>
          <w:b w:val="0"/>
          <w:sz w:val="28"/>
          <w:szCs w:val="28"/>
          <w:lang w:val="kk-KZ"/>
        </w:rPr>
        <w:t xml:space="preserve"> </w:t>
      </w:r>
      <w:proofErr w:type="gramStart"/>
      <w:r w:rsidRPr="00D150A3">
        <w:rPr>
          <w:b w:val="0"/>
          <w:sz w:val="28"/>
          <w:szCs w:val="28"/>
        </w:rPr>
        <w:t>Во</w:t>
      </w:r>
      <w:proofErr w:type="gramEnd"/>
      <w:r w:rsidRPr="00D150A3">
        <w:rPr>
          <w:b w:val="0"/>
          <w:sz w:val="28"/>
          <w:szCs w:val="28"/>
        </w:rPr>
        <w:t xml:space="preserve"> время испытаний уровень звука постепенно увеличивается до расчетных значений, соответствующих действующему акустическому профилю запуска. Это профиль создается на основе ранее проведённых запусков, с учётом характеристик ракеты-носителя, конфигурации полезной нагрузки и типа обтекателя.</w:t>
      </w:r>
    </w:p>
    <w:p w:rsidR="00D150A3" w:rsidRPr="00D150A3" w:rsidRDefault="00D150A3" w:rsidP="00D150A3">
      <w:pPr>
        <w:pStyle w:val="a3"/>
        <w:jc w:val="both"/>
        <w:rPr>
          <w:b w:val="0"/>
          <w:sz w:val="28"/>
          <w:szCs w:val="28"/>
        </w:rPr>
      </w:pPr>
    </w:p>
    <w:p w:rsidR="00D150A3" w:rsidRPr="00D150A3" w:rsidRDefault="00D150A3" w:rsidP="00D150A3">
      <w:pPr>
        <w:pStyle w:val="a3"/>
        <w:ind w:firstLine="720"/>
        <w:jc w:val="both"/>
        <w:rPr>
          <w:b w:val="0"/>
          <w:sz w:val="28"/>
          <w:szCs w:val="28"/>
        </w:rPr>
      </w:pPr>
      <w:r w:rsidRPr="00D150A3">
        <w:rPr>
          <w:b w:val="0"/>
          <w:sz w:val="28"/>
          <w:szCs w:val="28"/>
        </w:rPr>
        <w:t>Акустические испытания позволяют оценить не только прочность конструкции, но и качество сборки, фиксации компонентов и герметичность разъемов. Звуковая вибрация может вызывать микротрещины, ослабление винтовых соединений и деформации уплотнений.</w:t>
      </w:r>
      <w:r>
        <w:rPr>
          <w:b w:val="0"/>
          <w:sz w:val="28"/>
          <w:szCs w:val="28"/>
          <w:lang w:val="kk-KZ"/>
        </w:rPr>
        <w:t xml:space="preserve"> </w:t>
      </w:r>
      <w:proofErr w:type="gramStart"/>
      <w:r w:rsidRPr="00D150A3">
        <w:rPr>
          <w:b w:val="0"/>
          <w:sz w:val="28"/>
          <w:szCs w:val="28"/>
        </w:rPr>
        <w:t>Особую</w:t>
      </w:r>
      <w:proofErr w:type="gramEnd"/>
      <w:r w:rsidRPr="00D150A3">
        <w:rPr>
          <w:b w:val="0"/>
          <w:sz w:val="28"/>
          <w:szCs w:val="28"/>
        </w:rPr>
        <w:t xml:space="preserve"> уязвимость проявляют печатные платы, кабельные соединения, оптические приборы, а также электромеханические устройства с подвижными частями. В некоторых случаях вибрации от звука вызывают повреждение пайки, появление холодных контактов и отказы коннекторов.</w:t>
      </w:r>
    </w:p>
    <w:p w:rsidR="00D150A3" w:rsidRPr="00D150A3" w:rsidRDefault="00D150A3" w:rsidP="00D150A3">
      <w:pPr>
        <w:pStyle w:val="a3"/>
        <w:ind w:firstLine="720"/>
        <w:jc w:val="both"/>
        <w:rPr>
          <w:b w:val="0"/>
          <w:sz w:val="28"/>
          <w:szCs w:val="28"/>
        </w:rPr>
      </w:pPr>
      <w:r w:rsidRPr="00D150A3">
        <w:rPr>
          <w:b w:val="0"/>
          <w:sz w:val="28"/>
          <w:szCs w:val="28"/>
        </w:rPr>
        <w:t>Чувствительные компоненты (например, камеры, гироскопы, навигационные сенсоры) защищаются экранами, амортизаторами, специальными демпферами. Их устойчивость обязательно проверяется на акустических испытаниях, особенно если они размещены в верхней части КА.</w:t>
      </w:r>
      <w:r>
        <w:rPr>
          <w:b w:val="0"/>
          <w:sz w:val="28"/>
          <w:szCs w:val="28"/>
          <w:lang w:val="kk-KZ"/>
        </w:rPr>
        <w:t xml:space="preserve"> </w:t>
      </w:r>
      <w:r w:rsidRPr="00D150A3">
        <w:rPr>
          <w:b w:val="0"/>
          <w:sz w:val="28"/>
          <w:szCs w:val="28"/>
        </w:rPr>
        <w:t xml:space="preserve">После завершения испытаний проводится комплексный контроль — включение оборудования, запуск тестовых программ, измерение электрических параметров. Сравнение </w:t>
      </w:r>
      <w:proofErr w:type="gramStart"/>
      <w:r w:rsidRPr="00D150A3">
        <w:rPr>
          <w:b w:val="0"/>
          <w:sz w:val="28"/>
          <w:szCs w:val="28"/>
        </w:rPr>
        <w:t>до- и</w:t>
      </w:r>
      <w:proofErr w:type="gramEnd"/>
      <w:r w:rsidRPr="00D150A3">
        <w:rPr>
          <w:b w:val="0"/>
          <w:sz w:val="28"/>
          <w:szCs w:val="28"/>
        </w:rPr>
        <w:t xml:space="preserve"> </w:t>
      </w:r>
      <w:proofErr w:type="spellStart"/>
      <w:r w:rsidRPr="00D150A3">
        <w:rPr>
          <w:b w:val="0"/>
          <w:sz w:val="28"/>
          <w:szCs w:val="28"/>
        </w:rPr>
        <w:t>послеиспытательных</w:t>
      </w:r>
      <w:proofErr w:type="spellEnd"/>
      <w:r w:rsidRPr="00D150A3">
        <w:rPr>
          <w:b w:val="0"/>
          <w:sz w:val="28"/>
          <w:szCs w:val="28"/>
        </w:rPr>
        <w:t xml:space="preserve"> характеристик позволяет сделать вывод о пригодности аппарата к дальнейшей эксплуатации.</w:t>
      </w:r>
    </w:p>
    <w:p w:rsidR="00D150A3" w:rsidRPr="00D150A3" w:rsidRDefault="00D150A3" w:rsidP="00D150A3">
      <w:pPr>
        <w:pStyle w:val="a3"/>
        <w:ind w:firstLine="720"/>
        <w:jc w:val="both"/>
        <w:rPr>
          <w:b w:val="0"/>
          <w:sz w:val="28"/>
          <w:szCs w:val="28"/>
        </w:rPr>
      </w:pPr>
      <w:r w:rsidRPr="00D150A3">
        <w:rPr>
          <w:b w:val="0"/>
          <w:sz w:val="28"/>
          <w:szCs w:val="28"/>
        </w:rPr>
        <w:t>При выявлении отклонений конструкция может быть доработана, усилена или перенастроена. Возможны изменения в компоновке, добавление прокладок, изменение типа креплений. Все это позволяет снизить уровень воспринимаемой акустической энергии.</w:t>
      </w:r>
      <w:r>
        <w:rPr>
          <w:b w:val="0"/>
          <w:sz w:val="28"/>
          <w:szCs w:val="28"/>
          <w:lang w:val="kk-KZ"/>
        </w:rPr>
        <w:t xml:space="preserve"> </w:t>
      </w:r>
      <w:proofErr w:type="gramStart"/>
      <w:r w:rsidRPr="00D150A3">
        <w:rPr>
          <w:b w:val="0"/>
          <w:sz w:val="28"/>
          <w:szCs w:val="28"/>
        </w:rPr>
        <w:t>Иногда</w:t>
      </w:r>
      <w:proofErr w:type="gramEnd"/>
      <w:r w:rsidRPr="00D150A3">
        <w:rPr>
          <w:b w:val="0"/>
          <w:sz w:val="28"/>
          <w:szCs w:val="28"/>
        </w:rPr>
        <w:t xml:space="preserve"> используются дополнительные испытания на модулях, не прошедших предварительной квалификации, либо на инженерных макетах. Это позволяет минимизировать риск повреждения летного образца на ранних стадиях.</w:t>
      </w:r>
    </w:p>
    <w:p w:rsidR="00D150A3" w:rsidRPr="00D150A3" w:rsidRDefault="00D150A3" w:rsidP="00D150A3">
      <w:pPr>
        <w:pStyle w:val="a3"/>
        <w:ind w:firstLine="720"/>
        <w:jc w:val="both"/>
        <w:rPr>
          <w:b w:val="0"/>
          <w:sz w:val="28"/>
          <w:szCs w:val="28"/>
        </w:rPr>
      </w:pPr>
      <w:r w:rsidRPr="00D150A3">
        <w:rPr>
          <w:b w:val="0"/>
          <w:sz w:val="28"/>
          <w:szCs w:val="28"/>
        </w:rPr>
        <w:t xml:space="preserve">Акустические нагрузки также моделируются при помощи численного анализа. Программы вроде MSC </w:t>
      </w:r>
      <w:proofErr w:type="spellStart"/>
      <w:r w:rsidRPr="00D150A3">
        <w:rPr>
          <w:b w:val="0"/>
          <w:sz w:val="28"/>
          <w:szCs w:val="28"/>
        </w:rPr>
        <w:t>Actran</w:t>
      </w:r>
      <w:proofErr w:type="spellEnd"/>
      <w:r w:rsidRPr="00D150A3">
        <w:rPr>
          <w:b w:val="0"/>
          <w:sz w:val="28"/>
          <w:szCs w:val="28"/>
        </w:rPr>
        <w:t>, NASTRAN или ANSYS позволяют построить акустическую модель аппарата и просчитать отклик конструкции на звуковой спектр старта.</w:t>
      </w:r>
      <w:r>
        <w:rPr>
          <w:b w:val="0"/>
          <w:sz w:val="28"/>
          <w:szCs w:val="28"/>
          <w:lang w:val="kk-KZ"/>
        </w:rPr>
        <w:t xml:space="preserve"> </w:t>
      </w:r>
      <w:proofErr w:type="gramStart"/>
      <w:r w:rsidRPr="00D150A3">
        <w:rPr>
          <w:b w:val="0"/>
          <w:sz w:val="28"/>
          <w:szCs w:val="28"/>
        </w:rPr>
        <w:t>Цифровое</w:t>
      </w:r>
      <w:proofErr w:type="gramEnd"/>
      <w:r w:rsidRPr="00D150A3">
        <w:rPr>
          <w:b w:val="0"/>
          <w:sz w:val="28"/>
          <w:szCs w:val="28"/>
        </w:rPr>
        <w:t xml:space="preserve"> моделирование, как правило, предшествует физическим испытаниям и используется для оптимизации конструкции, подбора материалов и снижения массы без ущерба для прочности и устойчивости.</w:t>
      </w:r>
    </w:p>
    <w:p w:rsidR="00D150A3" w:rsidRPr="00D150A3" w:rsidRDefault="00D150A3" w:rsidP="00D150A3">
      <w:pPr>
        <w:pStyle w:val="a3"/>
        <w:jc w:val="both"/>
        <w:rPr>
          <w:b w:val="0"/>
          <w:sz w:val="28"/>
          <w:szCs w:val="28"/>
        </w:rPr>
      </w:pPr>
      <w:r>
        <w:rPr>
          <w:b w:val="0"/>
          <w:sz w:val="28"/>
          <w:szCs w:val="28"/>
        </w:rPr>
        <w:tab/>
      </w:r>
      <w:r w:rsidRPr="00D150A3">
        <w:rPr>
          <w:b w:val="0"/>
          <w:sz w:val="28"/>
          <w:szCs w:val="28"/>
        </w:rPr>
        <w:t>Акустические испытания проводятся строго по международным и отраслевым стандартам. В Евросоюзе действует ECSS-E-ST-10-03, в США — NASA-STD-7001. Эти документы регламентируют методику испытаний, параметры акустического поля и</w:t>
      </w:r>
      <w:r>
        <w:rPr>
          <w:b w:val="0"/>
          <w:sz w:val="28"/>
          <w:szCs w:val="28"/>
        </w:rPr>
        <w:t xml:space="preserve"> предельно допустимые значения.</w:t>
      </w:r>
      <w:r>
        <w:rPr>
          <w:b w:val="0"/>
          <w:sz w:val="28"/>
          <w:szCs w:val="28"/>
          <w:lang w:val="kk-KZ"/>
        </w:rPr>
        <w:t xml:space="preserve"> </w:t>
      </w:r>
      <w:proofErr w:type="gramStart"/>
      <w:r w:rsidRPr="00D150A3">
        <w:rPr>
          <w:b w:val="0"/>
          <w:sz w:val="28"/>
          <w:szCs w:val="28"/>
        </w:rPr>
        <w:t>Важно</w:t>
      </w:r>
      <w:proofErr w:type="gramEnd"/>
      <w:r w:rsidRPr="00D150A3">
        <w:rPr>
          <w:b w:val="0"/>
          <w:sz w:val="28"/>
          <w:szCs w:val="28"/>
        </w:rPr>
        <w:t>, что испытания должны воспроизводить не только уровень шума, но и его частотную характеристику. Низкочастотные и высокочастотные колебания оказывают разное влияние на компоненты, и конструкция должна быть устойчива к полному спектру звукового воздействия.</w:t>
      </w:r>
    </w:p>
    <w:p w:rsidR="00D150A3" w:rsidRPr="00D150A3" w:rsidRDefault="00D150A3" w:rsidP="00D150A3">
      <w:pPr>
        <w:pStyle w:val="a3"/>
        <w:ind w:firstLine="720"/>
        <w:jc w:val="both"/>
        <w:rPr>
          <w:b w:val="0"/>
          <w:sz w:val="28"/>
          <w:szCs w:val="28"/>
        </w:rPr>
      </w:pPr>
      <w:r w:rsidRPr="00D150A3">
        <w:rPr>
          <w:b w:val="0"/>
          <w:sz w:val="28"/>
          <w:szCs w:val="28"/>
        </w:rPr>
        <w:t>В ряде случаев акустические испытания сочетаются с вибрационными или ударными — особенно при моделировании комплексного старта. Это позволяет одновременно учитывать акустико-механические нагрузки, которые в реальности действуют одновременно.</w:t>
      </w:r>
      <w:r>
        <w:rPr>
          <w:b w:val="0"/>
          <w:sz w:val="28"/>
          <w:szCs w:val="28"/>
          <w:lang w:val="kk-KZ"/>
        </w:rPr>
        <w:t xml:space="preserve"> </w:t>
      </w:r>
      <w:proofErr w:type="gramStart"/>
      <w:r w:rsidRPr="00D150A3">
        <w:rPr>
          <w:b w:val="0"/>
          <w:sz w:val="28"/>
          <w:szCs w:val="28"/>
        </w:rPr>
        <w:t>Результаты</w:t>
      </w:r>
      <w:proofErr w:type="gramEnd"/>
      <w:r w:rsidRPr="00D150A3">
        <w:rPr>
          <w:b w:val="0"/>
          <w:sz w:val="28"/>
          <w:szCs w:val="28"/>
        </w:rPr>
        <w:t xml:space="preserve"> акустических испытаний </w:t>
      </w:r>
      <w:r w:rsidRPr="00D150A3">
        <w:rPr>
          <w:b w:val="0"/>
          <w:sz w:val="28"/>
          <w:szCs w:val="28"/>
        </w:rPr>
        <w:lastRenderedPageBreak/>
        <w:t>документируются в виде осциллограмм, графиков уровней давления, отклонений, вибраций. Все данные хранятся в составе квалификационного досье на КА и являются частью разрешения на запуск.</w:t>
      </w:r>
    </w:p>
    <w:p w:rsidR="00D150A3" w:rsidRPr="00D150A3" w:rsidRDefault="00D150A3" w:rsidP="00D150A3">
      <w:pPr>
        <w:pStyle w:val="a3"/>
        <w:ind w:firstLine="720"/>
        <w:jc w:val="both"/>
        <w:rPr>
          <w:b w:val="0"/>
          <w:sz w:val="28"/>
          <w:szCs w:val="28"/>
        </w:rPr>
      </w:pPr>
      <w:r w:rsidRPr="00D150A3">
        <w:rPr>
          <w:b w:val="0"/>
          <w:sz w:val="28"/>
          <w:szCs w:val="28"/>
        </w:rPr>
        <w:t>Проведение акустических испытаний требует точной калибровки оборудования, соблюдения мер безопасности и правильного размещения аппарата в камере. Нарушения методики могут привести к искажению результатов и необъективной оценке надежности конструкции.</w:t>
      </w:r>
      <w:r>
        <w:rPr>
          <w:b w:val="0"/>
          <w:sz w:val="28"/>
          <w:szCs w:val="28"/>
          <w:lang w:val="kk-KZ"/>
        </w:rPr>
        <w:t xml:space="preserve"> </w:t>
      </w:r>
      <w:proofErr w:type="gramStart"/>
      <w:r w:rsidRPr="00D150A3">
        <w:rPr>
          <w:b w:val="0"/>
          <w:sz w:val="28"/>
          <w:szCs w:val="28"/>
        </w:rPr>
        <w:t>Таким</w:t>
      </w:r>
      <w:proofErr w:type="gramEnd"/>
      <w:r w:rsidRPr="00D150A3">
        <w:rPr>
          <w:b w:val="0"/>
          <w:sz w:val="28"/>
          <w:szCs w:val="28"/>
        </w:rPr>
        <w:t xml:space="preserve"> образом, акустические испытания играют критическую роль в подготовке космического аппарата. Они позволяют смоделировать реальное звуковое воздействие, выявить слабые места и подтвердить способность системы работать в условиях реального запуска.</w:t>
      </w:r>
    </w:p>
    <w:p w:rsidR="00D150A3" w:rsidRPr="00D150A3" w:rsidRDefault="00D150A3" w:rsidP="00D150A3">
      <w:pPr>
        <w:pStyle w:val="a3"/>
        <w:jc w:val="both"/>
        <w:rPr>
          <w:b w:val="0"/>
          <w:sz w:val="28"/>
          <w:szCs w:val="28"/>
        </w:rPr>
      </w:pPr>
    </w:p>
    <w:p w:rsidR="00D150A3" w:rsidRPr="00417D3E" w:rsidRDefault="00D150A3" w:rsidP="00D150A3">
      <w:pPr>
        <w:pStyle w:val="a3"/>
        <w:ind w:firstLine="720"/>
        <w:jc w:val="both"/>
        <w:rPr>
          <w:b w:val="0"/>
          <w:i/>
          <w:sz w:val="28"/>
          <w:szCs w:val="28"/>
        </w:rPr>
      </w:pPr>
      <w:bookmarkStart w:id="0" w:name="_GoBack"/>
      <w:r w:rsidRPr="00417D3E">
        <w:rPr>
          <w:b w:val="0"/>
          <w:i/>
          <w:sz w:val="28"/>
          <w:szCs w:val="28"/>
        </w:rPr>
        <w:t>Вопросы для самоконтроля</w:t>
      </w:r>
    </w:p>
    <w:bookmarkEnd w:id="0"/>
    <w:p w:rsidR="00D150A3" w:rsidRPr="00D150A3" w:rsidRDefault="00D150A3" w:rsidP="00D150A3">
      <w:pPr>
        <w:pStyle w:val="a3"/>
        <w:ind w:firstLine="720"/>
        <w:jc w:val="both"/>
        <w:rPr>
          <w:b w:val="0"/>
          <w:sz w:val="28"/>
          <w:szCs w:val="28"/>
        </w:rPr>
      </w:pPr>
      <w:r>
        <w:rPr>
          <w:b w:val="0"/>
          <w:sz w:val="28"/>
          <w:szCs w:val="28"/>
          <w:lang w:val="kk-KZ"/>
        </w:rPr>
        <w:t xml:space="preserve">1. </w:t>
      </w:r>
      <w:r w:rsidRPr="00D150A3">
        <w:rPr>
          <w:b w:val="0"/>
          <w:sz w:val="28"/>
          <w:szCs w:val="28"/>
        </w:rPr>
        <w:t>Какие источники акустических нагрузок действуют на КА во время старта?</w:t>
      </w:r>
    </w:p>
    <w:p w:rsidR="00D150A3" w:rsidRPr="00D150A3" w:rsidRDefault="00D150A3" w:rsidP="00D150A3">
      <w:pPr>
        <w:pStyle w:val="a3"/>
        <w:ind w:firstLine="720"/>
        <w:jc w:val="both"/>
        <w:rPr>
          <w:b w:val="0"/>
          <w:sz w:val="28"/>
          <w:szCs w:val="28"/>
        </w:rPr>
      </w:pPr>
      <w:r>
        <w:rPr>
          <w:b w:val="0"/>
          <w:sz w:val="28"/>
          <w:szCs w:val="28"/>
          <w:lang w:val="kk-KZ"/>
        </w:rPr>
        <w:t xml:space="preserve">2. </w:t>
      </w:r>
      <w:r w:rsidRPr="00D150A3">
        <w:rPr>
          <w:b w:val="0"/>
          <w:sz w:val="28"/>
          <w:szCs w:val="28"/>
        </w:rPr>
        <w:t>Зачем используются акустические камеры и как они работают?</w:t>
      </w:r>
    </w:p>
    <w:p w:rsidR="00D150A3" w:rsidRPr="00D150A3" w:rsidRDefault="00D150A3" w:rsidP="00D150A3">
      <w:pPr>
        <w:pStyle w:val="a3"/>
        <w:ind w:firstLine="720"/>
        <w:jc w:val="both"/>
        <w:rPr>
          <w:b w:val="0"/>
          <w:sz w:val="28"/>
          <w:szCs w:val="28"/>
        </w:rPr>
      </w:pPr>
      <w:r>
        <w:rPr>
          <w:b w:val="0"/>
          <w:sz w:val="28"/>
          <w:szCs w:val="28"/>
          <w:lang w:val="kk-KZ"/>
        </w:rPr>
        <w:t xml:space="preserve">3. </w:t>
      </w:r>
      <w:r w:rsidRPr="00D150A3">
        <w:rPr>
          <w:b w:val="0"/>
          <w:sz w:val="28"/>
          <w:szCs w:val="28"/>
        </w:rPr>
        <w:t>Какие компоненты КА наиболее чувствительны к акустическим вибрациям?</w:t>
      </w:r>
    </w:p>
    <w:p w:rsidR="00D150A3" w:rsidRPr="00D150A3" w:rsidRDefault="00D150A3" w:rsidP="00D150A3">
      <w:pPr>
        <w:pStyle w:val="a3"/>
        <w:ind w:firstLine="720"/>
        <w:jc w:val="both"/>
        <w:rPr>
          <w:b w:val="0"/>
          <w:sz w:val="28"/>
          <w:szCs w:val="28"/>
        </w:rPr>
      </w:pPr>
      <w:r>
        <w:rPr>
          <w:b w:val="0"/>
          <w:sz w:val="28"/>
          <w:szCs w:val="28"/>
          <w:lang w:val="kk-KZ"/>
        </w:rPr>
        <w:t xml:space="preserve">4. </w:t>
      </w:r>
      <w:r w:rsidRPr="00D150A3">
        <w:rPr>
          <w:b w:val="0"/>
          <w:sz w:val="28"/>
          <w:szCs w:val="28"/>
        </w:rPr>
        <w:t>Что такое акустический профиль запуска и как он создается?</w:t>
      </w:r>
    </w:p>
    <w:p w:rsidR="00D150A3" w:rsidRPr="00D150A3" w:rsidRDefault="00D150A3" w:rsidP="00D150A3">
      <w:pPr>
        <w:pStyle w:val="a3"/>
        <w:ind w:firstLine="720"/>
        <w:jc w:val="both"/>
        <w:rPr>
          <w:b w:val="0"/>
          <w:sz w:val="28"/>
          <w:szCs w:val="28"/>
        </w:rPr>
      </w:pPr>
      <w:r>
        <w:rPr>
          <w:b w:val="0"/>
          <w:sz w:val="28"/>
          <w:szCs w:val="28"/>
          <w:lang w:val="kk-KZ"/>
        </w:rPr>
        <w:t xml:space="preserve">5. </w:t>
      </w:r>
      <w:r w:rsidRPr="00D150A3">
        <w:rPr>
          <w:b w:val="0"/>
          <w:sz w:val="28"/>
          <w:szCs w:val="28"/>
        </w:rPr>
        <w:t>Какие программные средства применяются для акустического моделирования?</w:t>
      </w:r>
    </w:p>
    <w:sectPr w:rsidR="00D150A3" w:rsidRPr="00D150A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31B55"/>
    <w:multiLevelType w:val="multilevel"/>
    <w:tmpl w:val="7EF2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1"/>
  </w:num>
  <w:num w:numId="4">
    <w:abstractNumId w:val="10"/>
  </w:num>
  <w:num w:numId="5">
    <w:abstractNumId w:val="8"/>
  </w:num>
  <w:num w:numId="6">
    <w:abstractNumId w:val="18"/>
  </w:num>
  <w:num w:numId="7">
    <w:abstractNumId w:val="12"/>
  </w:num>
  <w:num w:numId="8">
    <w:abstractNumId w:val="9"/>
  </w:num>
  <w:num w:numId="9">
    <w:abstractNumId w:val="3"/>
  </w:num>
  <w:num w:numId="10">
    <w:abstractNumId w:val="15"/>
  </w:num>
  <w:num w:numId="11">
    <w:abstractNumId w:val="16"/>
  </w:num>
  <w:num w:numId="12">
    <w:abstractNumId w:val="5"/>
  </w:num>
  <w:num w:numId="13">
    <w:abstractNumId w:val="14"/>
  </w:num>
  <w:num w:numId="14">
    <w:abstractNumId w:val="17"/>
  </w:num>
  <w:num w:numId="15">
    <w:abstractNumId w:val="1"/>
  </w:num>
  <w:num w:numId="16">
    <w:abstractNumId w:val="6"/>
  </w:num>
  <w:num w:numId="17">
    <w:abstractNumId w:val="4"/>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0F10B3"/>
    <w:rsid w:val="00211119"/>
    <w:rsid w:val="002C1588"/>
    <w:rsid w:val="003D06E7"/>
    <w:rsid w:val="00417D3E"/>
    <w:rsid w:val="004C782C"/>
    <w:rsid w:val="005251A5"/>
    <w:rsid w:val="00635EBC"/>
    <w:rsid w:val="006528E0"/>
    <w:rsid w:val="007F6C79"/>
    <w:rsid w:val="00855E90"/>
    <w:rsid w:val="009F6183"/>
    <w:rsid w:val="00AB6534"/>
    <w:rsid w:val="00C76BF2"/>
    <w:rsid w:val="00C92C78"/>
    <w:rsid w:val="00D150A3"/>
    <w:rsid w:val="00D17C5E"/>
    <w:rsid w:val="00D51A55"/>
    <w:rsid w:val="00D819D1"/>
    <w:rsid w:val="00DC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28E7"/>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21950">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22601163">
      <w:bodyDiv w:val="1"/>
      <w:marLeft w:val="0"/>
      <w:marRight w:val="0"/>
      <w:marTop w:val="0"/>
      <w:marBottom w:val="0"/>
      <w:divBdr>
        <w:top w:val="none" w:sz="0" w:space="0" w:color="auto"/>
        <w:left w:val="none" w:sz="0" w:space="0" w:color="auto"/>
        <w:bottom w:val="none" w:sz="0" w:space="0" w:color="auto"/>
        <w:right w:val="none" w:sz="0" w:space="0" w:color="auto"/>
      </w:divBdr>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504012708">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1938515025">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Asus</cp:lastModifiedBy>
  <cp:revision>7</cp:revision>
  <dcterms:created xsi:type="dcterms:W3CDTF">2024-10-24T13:38:00Z</dcterms:created>
  <dcterms:modified xsi:type="dcterms:W3CDTF">2025-07-30T11:03:00Z</dcterms:modified>
</cp:coreProperties>
</file>