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89" w:rsidRDefault="00AA5789" w:rsidP="00AA5789">
      <w:pPr>
        <w:ind w:firstLine="540"/>
        <w:jc w:val="center"/>
        <w:rPr>
          <w:rFonts w:ascii="Times New Roman" w:hAnsi="Times New Roman"/>
          <w:b/>
          <w:szCs w:val="28"/>
          <w:lang w:val="kk-KZ"/>
        </w:rPr>
      </w:pPr>
      <w:r w:rsidRPr="00AA5789">
        <w:rPr>
          <w:rFonts w:ascii="Times New Roman" w:hAnsi="Times New Roman"/>
          <w:b/>
          <w:szCs w:val="28"/>
          <w:lang w:val="kk-KZ"/>
        </w:rPr>
        <w:t>8 дәріс. Тригонометриялық теңдеулер мен теңсіздіктер</w:t>
      </w:r>
    </w:p>
    <w:p w:rsidR="00AA5789" w:rsidRPr="00AA5789" w:rsidRDefault="00AA5789" w:rsidP="00AA5789">
      <w:pPr>
        <w:ind w:firstLine="540"/>
        <w:jc w:val="center"/>
        <w:rPr>
          <w:rFonts w:ascii="Times New Roman" w:hAnsi="Times New Roman"/>
          <w:b/>
          <w:szCs w:val="28"/>
          <w:lang w:val="kk-KZ"/>
        </w:rPr>
      </w:pP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 xml:space="preserve">Тригонометриялық функциялардың анықтамасынан бастайық. Қандай да бір </w:t>
      </w:r>
      <w:r w:rsidRPr="00AA5789">
        <w:rPr>
          <w:rFonts w:ascii="Times New Roman" w:hAnsi="Times New Roman"/>
          <w:szCs w:val="28"/>
          <w:lang w:val="kk-KZ"/>
        </w:rPr>
        <w:sym w:font="Symbol" w:char="F061"/>
      </w:r>
      <w:r w:rsidRPr="00AA5789">
        <w:rPr>
          <w:rFonts w:ascii="Times New Roman" w:hAnsi="Times New Roman"/>
          <w:szCs w:val="28"/>
          <w:lang w:val="kk-KZ"/>
        </w:rPr>
        <w:t xml:space="preserve">- бұрышының бір қабырғасы бойында А-нүктесін белгілеп, екінші қабырғаға оның В-проекциясын жүргізейік. Бұрыштың төбесін О-нүктесімен белгілесек, ВОА-тікбұрышты үшбұрышы шығады. Егер А-нүктесін ОА-сәулесі бойымен жылжыта отырып, ОА-гипотенузасын «ұзартсақ», сәйкес катеттердің де ұзаратынын байқаймыз. Бастапқы үшбұрыштың кейбір параметрлері өзгергенімен, бұл жағдайда оның бұрыштары және қабырғалары арасындағы </w:t>
      </w:r>
      <w:r w:rsidRPr="00AA5789">
        <w:rPr>
          <w:rFonts w:ascii="Times New Roman" w:hAnsi="Times New Roman"/>
          <w:b/>
          <w:szCs w:val="28"/>
          <w:lang w:val="kk-KZ"/>
        </w:rPr>
        <w:t>қатынастары</w:t>
      </w:r>
      <w:r w:rsidRPr="00AA5789">
        <w:rPr>
          <w:rFonts w:ascii="Times New Roman" w:hAnsi="Times New Roman"/>
          <w:szCs w:val="28"/>
          <w:lang w:val="kk-KZ"/>
        </w:rPr>
        <w:t xml:space="preserve"> өзгермейтіні заңдылық. Өзгермейтін, яғни тұрақты шамалар мен қатынастарды жаңаша белгілеу немесе атау біз үшін үйреншікті нәрсе. Математикада  аталмыш қатынастарды сүйір бұрыштардың тригонометриялық функциялары арқылы белгілейді. Атап кетсек, сүйір бұрышқа қарсы жатқан катеттің гипотенузаға қатынасы (яғни бөліндісі) ол бұрыштың </w:t>
      </w:r>
      <w:r w:rsidRPr="00AA5789">
        <w:rPr>
          <w:rFonts w:ascii="Times New Roman" w:hAnsi="Times New Roman"/>
          <w:b/>
          <w:szCs w:val="28"/>
          <w:lang w:val="kk-KZ"/>
        </w:rPr>
        <w:t>синусы</w:t>
      </w:r>
      <w:r w:rsidRPr="00AA5789">
        <w:rPr>
          <w:rFonts w:ascii="Times New Roman" w:hAnsi="Times New Roman"/>
          <w:szCs w:val="28"/>
          <w:lang w:val="kk-KZ"/>
        </w:rPr>
        <w:t xml:space="preserve"> деп, іргелес катеттің гипотенузаға қатынасы-</w:t>
      </w:r>
      <w:r w:rsidRPr="00AA5789">
        <w:rPr>
          <w:rFonts w:ascii="Times New Roman" w:hAnsi="Times New Roman"/>
          <w:b/>
          <w:szCs w:val="28"/>
          <w:lang w:val="kk-KZ"/>
        </w:rPr>
        <w:t>косинусы</w:t>
      </w:r>
      <w:r w:rsidRPr="00AA5789">
        <w:rPr>
          <w:rFonts w:ascii="Times New Roman" w:hAnsi="Times New Roman"/>
          <w:szCs w:val="28"/>
          <w:lang w:val="kk-KZ"/>
        </w:rPr>
        <w:t xml:space="preserve"> деп, қарсы жатқан катеттің іргелес катетке қатынасы ол бұрыштың </w:t>
      </w:r>
      <w:r w:rsidRPr="00AA5789">
        <w:rPr>
          <w:rFonts w:ascii="Times New Roman" w:hAnsi="Times New Roman"/>
          <w:b/>
          <w:szCs w:val="28"/>
          <w:lang w:val="kk-KZ"/>
        </w:rPr>
        <w:t>тангенсі</w:t>
      </w:r>
      <w:r w:rsidRPr="00AA5789">
        <w:rPr>
          <w:rFonts w:ascii="Times New Roman" w:hAnsi="Times New Roman"/>
          <w:szCs w:val="28"/>
          <w:lang w:val="kk-KZ"/>
        </w:rPr>
        <w:t xml:space="preserve"> деп, ал тангенске кері қатынас бұрыштың </w:t>
      </w:r>
      <w:r w:rsidRPr="00AA5789">
        <w:rPr>
          <w:rFonts w:ascii="Times New Roman" w:hAnsi="Times New Roman"/>
          <w:b/>
          <w:szCs w:val="28"/>
          <w:lang w:val="kk-KZ"/>
        </w:rPr>
        <w:t xml:space="preserve">котангенсі </w:t>
      </w:r>
      <w:r w:rsidRPr="00AA5789">
        <w:rPr>
          <w:rFonts w:ascii="Times New Roman" w:hAnsi="Times New Roman"/>
          <w:szCs w:val="28"/>
          <w:lang w:val="kk-KZ"/>
        </w:rPr>
        <w:t xml:space="preserve">деп аталады. </w:t>
      </w:r>
    </w:p>
    <w:p w:rsidR="00AA5789" w:rsidRPr="00AA5789" w:rsidRDefault="00AA5789" w:rsidP="00AA5789">
      <w:pPr>
        <w:jc w:val="both"/>
        <w:rPr>
          <w:rFonts w:ascii="Times New Roman" w:hAnsi="Times New Roman"/>
          <w:szCs w:val="28"/>
          <w:lang w:val="kk-KZ"/>
        </w:rPr>
      </w:pPr>
      <w:r w:rsidRPr="00AA5789">
        <w:rPr>
          <w:rFonts w:ascii="Times New Roman" w:hAnsi="Times New Roman"/>
          <w:noProof/>
          <w:szCs w:val="28"/>
        </w:rPr>
        <w:drawing>
          <wp:anchor distT="0" distB="0" distL="114300" distR="114300" simplePos="0" relativeHeight="251667456" behindDoc="0" locked="0" layoutInCell="1" allowOverlap="1">
            <wp:simplePos x="0" y="0"/>
            <wp:positionH relativeFrom="column">
              <wp:align>right</wp:align>
            </wp:positionH>
            <wp:positionV relativeFrom="paragraph">
              <wp:posOffset>6985</wp:posOffset>
            </wp:positionV>
            <wp:extent cx="4111625" cy="2675255"/>
            <wp:effectExtent l="0" t="0" r="317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1625" cy="2675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789">
        <w:rPr>
          <w:rFonts w:ascii="Times New Roman" w:hAnsi="Times New Roman"/>
          <w:noProof/>
          <w:szCs w:val="2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258445</wp:posOffset>
                </wp:positionV>
                <wp:extent cx="0" cy="0"/>
                <wp:effectExtent l="5715" t="8890" r="13335"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B575"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35pt" to="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"/>
            </w:pict>
          </mc:Fallback>
        </mc:AlternateContent>
      </w:r>
      <w:r w:rsidRPr="00AA5789">
        <w:rPr>
          <w:rFonts w:ascii="Times New Roman" w:hAnsi="Times New Roman"/>
          <w:noProof/>
          <w:szCs w:val="28"/>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258445</wp:posOffset>
                </wp:positionV>
                <wp:extent cx="0" cy="0"/>
                <wp:effectExtent l="5715" t="8890" r="13335" b="101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3CF52"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35pt" to="2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"/>
            </w:pict>
          </mc:Fallback>
        </mc:AlternateContent>
      </w:r>
      <w:r w:rsidRPr="00AA5789">
        <w:rPr>
          <w:rFonts w:ascii="Times New Roman" w:hAnsi="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258445</wp:posOffset>
                </wp:positionV>
                <wp:extent cx="0" cy="0"/>
                <wp:effectExtent l="5715" t="8890" r="13335" b="101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F943"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35pt" to="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x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"/>
            </w:pict>
          </mc:Fallback>
        </mc:AlternateContent>
      </w:r>
      <w:r w:rsidRPr="00AA5789">
        <w:rPr>
          <w:rFonts w:ascii="Times New Roman" w:hAnsi="Times New Roman"/>
          <w:noProof/>
          <w:szCs w:val="28"/>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258445</wp:posOffset>
                </wp:positionV>
                <wp:extent cx="0" cy="0"/>
                <wp:effectExtent l="5715" t="8890" r="13335" b="101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DCA3F"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35pt" to="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pj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"/>
            </w:pict>
          </mc:Fallback>
        </mc:AlternateContent>
      </w:r>
      <w:r w:rsidRPr="00AA5789">
        <w:rPr>
          <w:rFonts w:ascii="Times New Roman" w:hAnsi="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258445</wp:posOffset>
                </wp:positionV>
                <wp:extent cx="0" cy="0"/>
                <wp:effectExtent l="5715" t="8890" r="13335"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4593"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35pt" to="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"/>
            </w:pict>
          </mc:Fallback>
        </mc:AlternateContent>
      </w:r>
      <w:r w:rsidRPr="00AA5789">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258445</wp:posOffset>
                </wp:positionV>
                <wp:extent cx="0" cy="0"/>
                <wp:effectExtent l="5715" t="8890" r="13335"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7B42B"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35pt" to="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"/>
            </w:pict>
          </mc:Fallback>
        </mc:AlternateContent>
      </w:r>
      <w:r w:rsidRPr="00AA5789">
        <w:rPr>
          <w:rFonts w:ascii="Times New Roman" w:hAnsi="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258445</wp:posOffset>
                </wp:positionV>
                <wp:extent cx="0" cy="0"/>
                <wp:effectExtent l="5715" t="8890" r="1333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D8778"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35pt" to="2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"/>
            </w:pict>
          </mc:Fallback>
        </mc:AlternateContent>
      </w:r>
      <w:r w:rsidRPr="00AA5789">
        <w:rPr>
          <w:rFonts w:ascii="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-4817745</wp:posOffset>
                </wp:positionV>
                <wp:extent cx="0" cy="0"/>
                <wp:effectExtent l="5715" t="9525" r="1333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1FD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79.35pt" to="27pt,-3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"/>
            </w:pict>
          </mc:Fallback>
        </mc:AlternateContent>
      </w:r>
      <w:r w:rsidRPr="00AA5789">
        <w:rPr>
          <w:rFonts w:ascii="Times New Roman" w:hAnsi="Times New Roman"/>
          <w:szCs w:val="28"/>
          <w:lang w:val="kk-KZ"/>
        </w:rPr>
        <w:t>Сонымен,</w:t>
      </w:r>
      <w:r w:rsidRPr="00AA5789">
        <w:rPr>
          <w:rFonts w:ascii="Times New Roman" w:hAnsi="Times New Roman"/>
          <w:position w:val="-24"/>
          <w:szCs w:val="28"/>
          <w:lang w:val="kk-KZ"/>
        </w:rPr>
        <w:object w:dxaOrig="19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8pt;height:33pt" o:ole="">
            <v:imagedata r:id="rId6" o:title=""/>
          </v:shape>
          <o:OLEObject Type="Embed" ProgID="Equation.3" ShapeID="_x0000_i1025" DrawAspect="Content" ObjectID="_1810625504" r:id="rId7"/>
        </w:object>
      </w:r>
      <w:r w:rsidRPr="00AA5789">
        <w:rPr>
          <w:rFonts w:ascii="Times New Roman" w:hAnsi="Times New Roman"/>
          <w:szCs w:val="28"/>
          <w:lang w:val="kk-KZ"/>
        </w:rPr>
        <w:t xml:space="preserve">Дәл солай,                   </w:t>
      </w:r>
      <w:r w:rsidRPr="00AA5789">
        <w:rPr>
          <w:rFonts w:ascii="Times New Roman" w:hAnsi="Times New Roman"/>
          <w:position w:val="-64"/>
          <w:szCs w:val="28"/>
        </w:rPr>
        <w:object w:dxaOrig="2560" w:dyaOrig="1400">
          <v:shape id="_x0000_i1026" type="#_x0000_t75" style="width:132pt;height:72.6pt" o:ole="" filled="t">
            <v:fill color2="black"/>
            <v:imagedata r:id="rId8" o:title=""/>
          </v:shape>
          <o:OLEObject Type="Embed" ProgID="Equation.3" ShapeID="_x0000_i1026" DrawAspect="Content" ObjectID="_1810625505" r:id="rId9"/>
        </w:object>
      </w:r>
    </w:p>
    <w:p w:rsidR="00AA5789" w:rsidRPr="00AA5789" w:rsidRDefault="00AA5789" w:rsidP="00AA5789">
      <w:pPr>
        <w:jc w:val="both"/>
        <w:rPr>
          <w:rFonts w:ascii="Times New Roman" w:hAnsi="Times New Roman"/>
          <w:szCs w:val="28"/>
          <w:lang w:val="kk-KZ"/>
        </w:rPr>
      </w:pPr>
      <w:r w:rsidRPr="00AA5789">
        <w:rPr>
          <w:rFonts w:ascii="Times New Roman" w:hAnsi="Times New Roman"/>
          <w:szCs w:val="28"/>
          <w:lang w:val="kk-KZ"/>
        </w:rPr>
        <w:t xml:space="preserve"> </w:t>
      </w:r>
    </w:p>
    <w:p w:rsidR="00AA5789" w:rsidRPr="00AA5789" w:rsidRDefault="00AA5789" w:rsidP="00AA5789">
      <w:pPr>
        <w:jc w:val="both"/>
        <w:rPr>
          <w:rFonts w:ascii="Times New Roman" w:hAnsi="Times New Roman"/>
          <w:szCs w:val="28"/>
          <w:lang w:val="kk-KZ"/>
        </w:rPr>
      </w:pPr>
    </w:p>
    <w:p w:rsidR="00AA5789" w:rsidRPr="00AA5789" w:rsidRDefault="00AA5789" w:rsidP="00AA5789">
      <w:pPr>
        <w:jc w:val="both"/>
        <w:rPr>
          <w:rFonts w:ascii="Times New Roman" w:hAnsi="Times New Roman"/>
          <w:szCs w:val="28"/>
          <w:lang w:val="kk-KZ"/>
        </w:rPr>
      </w:pPr>
      <w:r w:rsidRPr="00AA5789">
        <w:rPr>
          <w:rFonts w:ascii="Times New Roman" w:hAnsi="Times New Roman"/>
          <w:szCs w:val="28"/>
          <w:lang w:val="kk-KZ"/>
        </w:rPr>
        <w:t xml:space="preserve">sin </w:t>
      </w:r>
      <w:r w:rsidRPr="00AA5789">
        <w:rPr>
          <w:rFonts w:ascii="Times New Roman" w:hAnsi="Times New Roman"/>
          <w:position w:val="-6"/>
          <w:szCs w:val="28"/>
          <w:lang w:val="kk-KZ"/>
        </w:rPr>
        <w:object w:dxaOrig="240" w:dyaOrig="220">
          <v:shape id="_x0000_i1027" type="#_x0000_t75" style="width:12pt;height:10.8pt" o:ole="">
            <v:imagedata r:id="rId10" o:title=""/>
          </v:shape>
          <o:OLEObject Type="Embed" ProgID="Equation.3" ShapeID="_x0000_i1027" DrawAspect="Content" ObjectID="_1810625506" r:id="rId11"/>
        </w:object>
      </w:r>
      <w:r w:rsidRPr="00AA5789">
        <w:rPr>
          <w:rFonts w:ascii="Times New Roman" w:hAnsi="Times New Roman"/>
          <w:szCs w:val="28"/>
          <w:lang w:val="kk-KZ"/>
        </w:rPr>
        <w:t xml:space="preserve"> - бұрыш емес, ол бұрыштың функциясы,  қабырғаларының қатынасын белгілейтін сан.</w:t>
      </w:r>
      <w:r w:rsidRPr="00AA5789">
        <w:rPr>
          <w:rFonts w:ascii="Times New Roman" w:hAnsi="Times New Roman"/>
          <w:i/>
          <w:szCs w:val="28"/>
          <w:lang w:val="kk-KZ"/>
        </w:rPr>
        <w:t xml:space="preserve"> </w:t>
      </w:r>
      <w:r w:rsidRPr="00AA5789">
        <w:rPr>
          <w:rFonts w:ascii="Times New Roman" w:hAnsi="Times New Roman"/>
          <w:szCs w:val="28"/>
          <w:lang w:val="kk-KZ"/>
        </w:rPr>
        <w:t>Гипотенуза катеттен үлкен, сондықтан синус та косинус та 1-ден кіші :</w:t>
      </w:r>
    </w:p>
    <w:p w:rsidR="00AA5789" w:rsidRPr="00AA5789" w:rsidRDefault="00AA5789" w:rsidP="00AA5789">
      <w:pPr>
        <w:jc w:val="center"/>
        <w:rPr>
          <w:rFonts w:ascii="Times New Roman" w:hAnsi="Times New Roman"/>
          <w:szCs w:val="28"/>
          <w:lang w:val="kk-KZ"/>
        </w:rPr>
      </w:pPr>
      <w:r w:rsidRPr="00AA5789">
        <w:rPr>
          <w:rFonts w:ascii="Times New Roman" w:hAnsi="Times New Roman"/>
          <w:position w:val="-24"/>
          <w:szCs w:val="28"/>
        </w:rPr>
        <w:object w:dxaOrig="5360" w:dyaOrig="620">
          <v:shape id="_x0000_i1028" type="#_x0000_t75" style="width:279pt;height:27pt" o:ole="" filled="t">
            <v:fill color2="black"/>
            <v:imagedata r:id="rId12" o:title=""/>
          </v:shape>
          <o:OLEObject Type="Embed" ProgID="Equation.3" ShapeID="_x0000_i1028" DrawAspect="Content" ObjectID="_1810625507" r:id="rId13"/>
        </w:object>
      </w:r>
    </w:p>
    <w:p w:rsidR="00AA5789" w:rsidRPr="00AA5789" w:rsidRDefault="00AA5789" w:rsidP="00AA5789">
      <w:pPr>
        <w:jc w:val="both"/>
        <w:rPr>
          <w:rFonts w:ascii="Times New Roman" w:hAnsi="Times New Roman"/>
          <w:szCs w:val="28"/>
          <w:lang w:val="kk-KZ"/>
        </w:rPr>
      </w:pPr>
      <w:r w:rsidRPr="00AA5789">
        <w:rPr>
          <w:rFonts w:ascii="Times New Roman" w:hAnsi="Times New Roman"/>
          <w:szCs w:val="28"/>
          <w:lang w:val="kk-KZ"/>
        </w:rPr>
        <w:t xml:space="preserve">Сүйір бұрыштың ғана емес, доғал бұрыштың да тригонометриялық функцияларын анықтауға болады. Ол үшін бастапқы бұрышымызды төбесі координаттар басымен беттесетіндей етіп, бірлік шеңбердің ішіне орналастырайық. Шеңбердің радиусы (гипотенуза) 1-ге тең болғандықтан қарсы жатқан катеттің гипотенузаға қатынасы қарсы катеттің ұзындығына тең. Аталмыш қатынастың синус деп аталатынын және ол катеттің ұзындығы бірлік шеңбер бойындағы нүктенің ординатасына тең екенін еске түсірсек, синустің жаңа анықтамасын аламыз: бұрыштың синусы дегеніміз- бірлік шеңбердің сәйкес бұрышымен анықталатын нүктесінің ординатасы. Дәл солай, бұрыштың косинусы дегеніміз- бірлік шеңбердің сәйкес бұрышымен </w:t>
      </w:r>
      <w:r w:rsidRPr="00AA5789">
        <w:rPr>
          <w:rFonts w:ascii="Times New Roman" w:hAnsi="Times New Roman"/>
          <w:szCs w:val="28"/>
          <w:lang w:val="kk-KZ"/>
        </w:rPr>
        <w:lastRenderedPageBreak/>
        <w:t xml:space="preserve">анықталатын нүктесінің  абсциссасы. Олай болса, кезкелген бұрыштың тригонометриялық функцияларын анықтау мүмкіндігі туып отыр. Сонымен,  </w:t>
      </w:r>
    </w:p>
    <w:p w:rsidR="00AA5789" w:rsidRPr="00AA5789" w:rsidRDefault="00AA5789" w:rsidP="00AA5789">
      <w:pPr>
        <w:jc w:val="center"/>
        <w:rPr>
          <w:rFonts w:ascii="Times New Roman" w:hAnsi="Times New Roman"/>
          <w:szCs w:val="28"/>
          <w:lang w:val="kk-KZ"/>
        </w:rPr>
      </w:pPr>
      <w:r w:rsidRPr="00AA5789">
        <w:rPr>
          <w:rFonts w:ascii="Times New Roman" w:hAnsi="Times New Roman"/>
          <w:szCs w:val="28"/>
          <w:lang w:val="kk-KZ"/>
        </w:rPr>
        <w:t>cos</w:t>
      </w:r>
      <w:r w:rsidRPr="00AA5789">
        <w:rPr>
          <w:rFonts w:ascii="Times New Roman" w:hAnsi="Times New Roman"/>
          <w:position w:val="-6"/>
          <w:szCs w:val="28"/>
          <w:lang w:val="kk-KZ"/>
        </w:rPr>
        <w:object w:dxaOrig="240" w:dyaOrig="220">
          <v:shape id="_x0000_i1029" type="#_x0000_t75" style="width:12pt;height:10.8pt" o:ole="">
            <v:imagedata r:id="rId14" o:title=""/>
          </v:shape>
          <o:OLEObject Type="Embed" ProgID="Equation.3" ShapeID="_x0000_i1029" DrawAspect="Content" ObjectID="_1810625508" r:id="rId15"/>
        </w:object>
      </w:r>
      <w:r w:rsidRPr="00AA5789">
        <w:rPr>
          <w:rFonts w:ascii="Times New Roman" w:hAnsi="Times New Roman"/>
          <w:position w:val="-24"/>
          <w:szCs w:val="28"/>
        </w:rPr>
        <w:object w:dxaOrig="2280" w:dyaOrig="620">
          <v:shape id="_x0000_i1030" type="#_x0000_t75" style="width:114pt;height:31.2pt" o:ole="" filled="t">
            <v:fill color2="black"/>
            <v:imagedata r:id="rId16" o:title=""/>
          </v:shape>
          <o:OLEObject Type="Embed" ProgID="Equation.3" ShapeID="_x0000_i1030" DrawAspect="Content" ObjectID="_1810625509" r:id="rId17"/>
        </w:object>
      </w:r>
      <w:r w:rsidRPr="00AA5789">
        <w:rPr>
          <w:rFonts w:ascii="Times New Roman" w:hAnsi="Times New Roman"/>
          <w:szCs w:val="28"/>
          <w:lang w:val="kk-KZ"/>
        </w:rPr>
        <w:t xml:space="preserve">,                  </w:t>
      </w:r>
      <w:r w:rsidRPr="00AA5789">
        <w:rPr>
          <w:rFonts w:ascii="Times New Roman" w:hAnsi="Times New Roman"/>
          <w:position w:val="-24"/>
          <w:szCs w:val="28"/>
        </w:rPr>
        <w:object w:dxaOrig="2760" w:dyaOrig="620">
          <v:shape id="_x0000_i1031" type="#_x0000_t75" style="width:155.4pt;height:30.6pt" o:ole="" filled="t">
            <v:fill color2="black"/>
            <v:imagedata r:id="rId18" o:title=""/>
          </v:shape>
          <o:OLEObject Type="Embed" ProgID="Equation.3" ShapeID="_x0000_i1031" DrawAspect="Content" ObjectID="_1810625510" r:id="rId19"/>
        </w:object>
      </w:r>
    </w:p>
    <w:p w:rsidR="00AA5789" w:rsidRPr="00AA5789" w:rsidRDefault="00AA5789" w:rsidP="00AA5789">
      <w:pPr>
        <w:jc w:val="both"/>
        <w:rPr>
          <w:rFonts w:ascii="Times New Roman" w:hAnsi="Times New Roman"/>
          <w:szCs w:val="28"/>
          <w:lang w:val="kk-KZ"/>
        </w:rPr>
      </w:pPr>
      <w:r w:rsidRPr="00AA5789">
        <w:rPr>
          <w:rFonts w:ascii="Times New Roman" w:hAnsi="Times New Roman"/>
          <w:szCs w:val="28"/>
          <w:lang w:val="kk-KZ"/>
        </w:rPr>
        <w:t>А(</w:t>
      </w:r>
      <w:r w:rsidRPr="00AA5789">
        <w:rPr>
          <w:rFonts w:ascii="Times New Roman" w:hAnsi="Times New Roman"/>
          <w:b/>
          <w:szCs w:val="28"/>
          <w:lang w:val="kk-KZ"/>
        </w:rPr>
        <w:t>х,у</w:t>
      </w:r>
      <w:r w:rsidRPr="00AA5789">
        <w:rPr>
          <w:rFonts w:ascii="Times New Roman" w:hAnsi="Times New Roman"/>
          <w:szCs w:val="28"/>
          <w:lang w:val="kk-KZ"/>
        </w:rPr>
        <w:t>) = А(</w:t>
      </w:r>
      <w:r w:rsidRPr="00AA5789">
        <w:rPr>
          <w:rFonts w:ascii="Times New Roman" w:hAnsi="Times New Roman"/>
          <w:b/>
          <w:szCs w:val="28"/>
          <w:lang w:val="kk-KZ"/>
        </w:rPr>
        <w:t>cos</w:t>
      </w:r>
      <w:r w:rsidRPr="00AA5789">
        <w:rPr>
          <w:rFonts w:ascii="Times New Roman" w:hAnsi="Times New Roman"/>
          <w:b/>
          <w:position w:val="-6"/>
          <w:szCs w:val="28"/>
        </w:rPr>
        <w:object w:dxaOrig="240" w:dyaOrig="220">
          <v:shape id="_x0000_i1032" type="#_x0000_t75" style="width:12pt;height:10.8pt" o:ole="">
            <v:imagedata r:id="rId20" o:title=""/>
          </v:shape>
          <o:OLEObject Type="Embed" ProgID="Equation.3" ShapeID="_x0000_i1032" DrawAspect="Content" ObjectID="_1810625511" r:id="rId21"/>
        </w:object>
      </w:r>
      <w:r w:rsidRPr="00AA5789">
        <w:rPr>
          <w:rFonts w:ascii="Times New Roman" w:hAnsi="Times New Roman"/>
          <w:b/>
          <w:szCs w:val="28"/>
          <w:lang w:val="kk-KZ"/>
        </w:rPr>
        <w:t>;sin</w:t>
      </w:r>
      <w:r w:rsidRPr="00AA5789">
        <w:rPr>
          <w:rFonts w:ascii="Times New Roman" w:hAnsi="Times New Roman"/>
          <w:b/>
          <w:position w:val="-6"/>
          <w:szCs w:val="28"/>
          <w:lang w:val="en-US"/>
        </w:rPr>
        <w:object w:dxaOrig="240" w:dyaOrig="220">
          <v:shape id="_x0000_i1033" type="#_x0000_t75" style="width:12pt;height:10.8pt" o:ole="">
            <v:imagedata r:id="rId22" o:title=""/>
          </v:shape>
          <o:OLEObject Type="Embed" ProgID="Equation.3" ShapeID="_x0000_i1033" DrawAspect="Content" ObjectID="_1810625512" r:id="rId23"/>
        </w:object>
      </w:r>
      <w:r w:rsidRPr="00AA5789">
        <w:rPr>
          <w:rFonts w:ascii="Times New Roman" w:hAnsi="Times New Roman"/>
          <w:szCs w:val="28"/>
          <w:lang w:val="kk-KZ"/>
        </w:rPr>
        <w:t>). Пифагор теоремасы бойынша:      ОА</w:t>
      </w:r>
      <w:r w:rsidRPr="00AA5789">
        <w:rPr>
          <w:rFonts w:ascii="Times New Roman" w:hAnsi="Times New Roman"/>
          <w:szCs w:val="28"/>
          <w:vertAlign w:val="superscript"/>
          <w:lang w:val="kk-KZ"/>
        </w:rPr>
        <w:t>2</w:t>
      </w:r>
      <w:r w:rsidRPr="00AA5789">
        <w:rPr>
          <w:rFonts w:ascii="Times New Roman" w:hAnsi="Times New Roman"/>
          <w:szCs w:val="28"/>
          <w:lang w:val="kk-KZ"/>
        </w:rPr>
        <w:t>=OВ</w:t>
      </w:r>
      <w:r w:rsidRPr="00AA5789">
        <w:rPr>
          <w:rFonts w:ascii="Times New Roman" w:hAnsi="Times New Roman"/>
          <w:szCs w:val="28"/>
          <w:vertAlign w:val="superscript"/>
          <w:lang w:val="kk-KZ"/>
        </w:rPr>
        <w:t>2</w:t>
      </w:r>
      <w:r w:rsidRPr="00AA5789">
        <w:rPr>
          <w:rFonts w:ascii="Times New Roman" w:hAnsi="Times New Roman"/>
          <w:szCs w:val="28"/>
          <w:lang w:val="kk-KZ"/>
        </w:rPr>
        <w:t>+АВ</w:t>
      </w:r>
      <w:r w:rsidRPr="00AA5789">
        <w:rPr>
          <w:rFonts w:ascii="Times New Roman" w:hAnsi="Times New Roman"/>
          <w:szCs w:val="28"/>
          <w:vertAlign w:val="superscript"/>
          <w:lang w:val="kk-KZ"/>
        </w:rPr>
        <w:t>2</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Ендеше,  1</w:t>
      </w:r>
      <w:r w:rsidRPr="00AA5789">
        <w:rPr>
          <w:rFonts w:ascii="Times New Roman" w:hAnsi="Times New Roman"/>
          <w:szCs w:val="28"/>
          <w:vertAlign w:val="superscript"/>
          <w:lang w:val="kk-KZ"/>
        </w:rPr>
        <w:t>2</w:t>
      </w:r>
      <w:r w:rsidRPr="00AA5789">
        <w:rPr>
          <w:rFonts w:ascii="Times New Roman" w:hAnsi="Times New Roman"/>
          <w:szCs w:val="28"/>
          <w:lang w:val="kk-KZ"/>
        </w:rPr>
        <w:t>=x</w:t>
      </w:r>
      <w:r w:rsidRPr="00AA5789">
        <w:rPr>
          <w:rFonts w:ascii="Times New Roman" w:hAnsi="Times New Roman"/>
          <w:szCs w:val="28"/>
          <w:vertAlign w:val="superscript"/>
          <w:lang w:val="kk-KZ"/>
        </w:rPr>
        <w:t>2</w:t>
      </w:r>
      <w:r w:rsidRPr="00AA5789">
        <w:rPr>
          <w:rFonts w:ascii="Times New Roman" w:hAnsi="Times New Roman"/>
          <w:szCs w:val="28"/>
          <w:lang w:val="kk-KZ"/>
        </w:rPr>
        <w:t>+y</w:t>
      </w:r>
      <w:r w:rsidRPr="00AA5789">
        <w:rPr>
          <w:rFonts w:ascii="Times New Roman" w:hAnsi="Times New Roman"/>
          <w:szCs w:val="28"/>
          <w:vertAlign w:val="superscript"/>
          <w:lang w:val="kk-KZ"/>
        </w:rPr>
        <w:t>2</w:t>
      </w:r>
      <w:r w:rsidRPr="00AA5789">
        <w:rPr>
          <w:rFonts w:ascii="Times New Roman" w:hAnsi="Times New Roman"/>
          <w:szCs w:val="28"/>
          <w:lang w:val="kk-KZ"/>
        </w:rPr>
        <w:t xml:space="preserve"> ,  яғни  </w:t>
      </w:r>
      <w:r w:rsidRPr="00AA5789">
        <w:rPr>
          <w:rFonts w:ascii="Times New Roman" w:hAnsi="Times New Roman"/>
          <w:b/>
          <w:position w:val="-6"/>
          <w:szCs w:val="28"/>
          <w:lang w:val="en-US"/>
        </w:rPr>
        <w:object w:dxaOrig="1880" w:dyaOrig="320">
          <v:shape id="_x0000_i1034" type="#_x0000_t75" style="width:97.2pt;height:16.2pt" o:ole="">
            <v:imagedata r:id="rId24" o:title=""/>
          </v:shape>
          <o:OLEObject Type="Embed" ProgID="Equation.3" ShapeID="_x0000_i1034" DrawAspect="Content" ObjectID="_1810625513" r:id="rId25"/>
        </w:object>
      </w:r>
      <w:r w:rsidRPr="00AA5789">
        <w:rPr>
          <w:rFonts w:ascii="Times New Roman" w:hAnsi="Times New Roman"/>
          <w:szCs w:val="28"/>
          <w:lang w:val="kk-KZ"/>
        </w:rPr>
        <w:t xml:space="preserve"> </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Соңғы теңдік – тригонометрияның негізгі тепе-теңдігі деп аталады.</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5</w:t>
      </w:r>
      <w:r w:rsidRPr="00AA5789">
        <w:rPr>
          <w:rFonts w:ascii="Times New Roman" w:hAnsi="Times New Roman"/>
          <w:szCs w:val="28"/>
          <w:vertAlign w:val="superscript"/>
          <w:lang w:val="kk-KZ"/>
        </w:rPr>
        <w:t>0</w:t>
      </w:r>
      <w:r w:rsidRPr="00AA5789">
        <w:rPr>
          <w:rFonts w:ascii="Times New Roman" w:hAnsi="Times New Roman"/>
          <w:szCs w:val="28"/>
          <w:lang w:val="kk-KZ"/>
        </w:rPr>
        <w:t xml:space="preserve">. </w:t>
      </w:r>
      <w:r w:rsidRPr="00AA5789">
        <w:rPr>
          <w:rFonts w:ascii="Times New Roman" w:hAnsi="Times New Roman"/>
          <w:b/>
          <w:szCs w:val="28"/>
          <w:lang w:val="kk-KZ"/>
        </w:rPr>
        <w:t>Кері тригонометриялық функциялар</w:t>
      </w:r>
      <w:r w:rsidRPr="00AA5789">
        <w:rPr>
          <w:rFonts w:ascii="Times New Roman" w:hAnsi="Times New Roman"/>
          <w:szCs w:val="28"/>
          <w:lang w:val="kk-KZ"/>
        </w:rPr>
        <w:t xml:space="preserve">. </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i/>
          <w:szCs w:val="28"/>
          <w:lang w:val="kk-KZ"/>
        </w:rPr>
        <w:t>sinx</w:t>
      </w:r>
      <w:r w:rsidRPr="00AA5789">
        <w:rPr>
          <w:rFonts w:ascii="Times New Roman" w:hAnsi="Times New Roman"/>
          <w:szCs w:val="28"/>
          <w:lang w:val="kk-KZ"/>
        </w:rPr>
        <w:t xml:space="preserve"> функциясы </w:t>
      </w:r>
      <w:r w:rsidRPr="00AA5789">
        <w:rPr>
          <w:rFonts w:ascii="Times New Roman" w:hAnsi="Times New Roman"/>
          <w:position w:val="-24"/>
          <w:szCs w:val="28"/>
          <w:lang w:val="en-US"/>
        </w:rPr>
        <w:object w:dxaOrig="859" w:dyaOrig="620">
          <v:shape id="_x0000_i1035" type="#_x0000_t75" style="width:43.2pt;height:31.2pt" o:ole="" fillcolor="window">
            <v:imagedata r:id="rId26" o:title=""/>
          </v:shape>
          <o:OLEObject Type="Embed" ProgID="Equation.3" ShapeID="_x0000_i1035" DrawAspect="Content" ObjectID="_1810625514" r:id="rId27"/>
        </w:object>
      </w:r>
      <w:r w:rsidRPr="00AA5789">
        <w:rPr>
          <w:rFonts w:ascii="Times New Roman" w:hAnsi="Times New Roman"/>
          <w:szCs w:val="28"/>
          <w:lang w:val="kk-KZ"/>
        </w:rPr>
        <w:t xml:space="preserve"> сегментінде өспелі болғандықтан, </w:t>
      </w:r>
      <w:r w:rsidRPr="00AA5789">
        <w:rPr>
          <w:rFonts w:ascii="Times New Roman" w:hAnsi="Times New Roman"/>
          <w:position w:val="-30"/>
          <w:szCs w:val="28"/>
          <w:lang w:val="en-US"/>
        </w:rPr>
        <w:object w:dxaOrig="2760" w:dyaOrig="720">
          <v:shape id="_x0000_i1036" type="#_x0000_t75" style="width:114.6pt;height:30pt" o:ole="" fillcolor="window">
            <v:imagedata r:id="rId28" o:title=""/>
          </v:shape>
          <o:OLEObject Type="Embed" ProgID="Equation.3" ShapeID="_x0000_i1036" DrawAspect="Content" ObjectID="_1810625515" r:id="rId29"/>
        </w:object>
      </w:r>
      <w:r w:rsidRPr="00AA5789">
        <w:rPr>
          <w:rFonts w:ascii="Times New Roman" w:hAnsi="Times New Roman"/>
          <w:szCs w:val="28"/>
          <w:lang w:val="kk-KZ"/>
        </w:rPr>
        <w:t xml:space="preserve"> сегментінде анықталған және өспелі кері функциясы бар болады. Сол функция </w:t>
      </w:r>
      <w:r w:rsidRPr="00AA5789">
        <w:rPr>
          <w:rFonts w:ascii="Times New Roman" w:hAnsi="Times New Roman"/>
          <w:position w:val="-10"/>
          <w:szCs w:val="28"/>
          <w:lang w:val="en-US"/>
        </w:rPr>
        <w:object w:dxaOrig="800" w:dyaOrig="320">
          <v:shape id="_x0000_i1037" type="#_x0000_t75" style="width:40.2pt;height:16.2pt" o:ole="" fillcolor="window">
            <v:imagedata r:id="rId30" o:title=""/>
          </v:shape>
          <o:OLEObject Type="Embed" ProgID="Equation.3" ShapeID="_x0000_i1037" DrawAspect="Content" ObjectID="_1810625516" r:id="rId31"/>
        </w:object>
      </w:r>
      <w:r w:rsidRPr="00AA5789">
        <w:rPr>
          <w:rFonts w:ascii="Times New Roman" w:hAnsi="Times New Roman"/>
          <w:szCs w:val="28"/>
          <w:lang w:val="kk-KZ"/>
        </w:rPr>
        <w:t xml:space="preserve"> символымен белгіленеді.</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 xml:space="preserve">Дәл осылай, </w:t>
      </w:r>
      <w:r w:rsidRPr="00AA5789">
        <w:rPr>
          <w:rFonts w:ascii="Times New Roman" w:hAnsi="Times New Roman"/>
          <w:i/>
          <w:szCs w:val="28"/>
          <w:lang w:val="kk-KZ"/>
        </w:rPr>
        <w:t>cosx</w:t>
      </w:r>
      <w:r w:rsidRPr="00AA5789">
        <w:rPr>
          <w:rFonts w:ascii="Times New Roman" w:hAnsi="Times New Roman"/>
          <w:szCs w:val="28"/>
          <w:lang w:val="kk-KZ"/>
        </w:rPr>
        <w:t xml:space="preserve"> функциясы </w:t>
      </w:r>
      <w:r w:rsidRPr="00AA5789">
        <w:rPr>
          <w:rFonts w:ascii="Times New Roman" w:hAnsi="Times New Roman"/>
          <w:position w:val="-10"/>
          <w:szCs w:val="28"/>
          <w:lang w:val="en-US"/>
        </w:rPr>
        <w:object w:dxaOrig="540" w:dyaOrig="340">
          <v:shape id="_x0000_i1038" type="#_x0000_t75" style="width:27pt;height:16.8pt" o:ole="" fillcolor="window">
            <v:imagedata r:id="rId32" o:title=""/>
          </v:shape>
          <o:OLEObject Type="Embed" ProgID="Equation.3" ShapeID="_x0000_i1038" DrawAspect="Content" ObjectID="_1810625517" r:id="rId33"/>
        </w:object>
      </w:r>
      <w:r w:rsidRPr="00AA5789">
        <w:rPr>
          <w:rFonts w:ascii="Times New Roman" w:hAnsi="Times New Roman"/>
          <w:szCs w:val="28"/>
          <w:lang w:val="kk-KZ"/>
        </w:rPr>
        <w:t xml:space="preserve"> сегментінде, </w:t>
      </w:r>
      <w:r w:rsidRPr="00AA5789">
        <w:rPr>
          <w:rFonts w:ascii="Times New Roman" w:hAnsi="Times New Roman"/>
          <w:i/>
          <w:szCs w:val="28"/>
          <w:lang w:val="kk-KZ"/>
        </w:rPr>
        <w:t>tgx</w:t>
      </w:r>
      <w:r w:rsidRPr="00AA5789">
        <w:rPr>
          <w:rFonts w:ascii="Times New Roman" w:hAnsi="Times New Roman"/>
          <w:szCs w:val="28"/>
          <w:lang w:val="kk-KZ"/>
        </w:rPr>
        <w:t xml:space="preserve">  функциясы </w:t>
      </w:r>
      <w:r w:rsidRPr="00AA5789">
        <w:rPr>
          <w:rFonts w:ascii="Times New Roman" w:hAnsi="Times New Roman"/>
          <w:position w:val="-28"/>
          <w:szCs w:val="28"/>
          <w:lang w:val="en-US"/>
        </w:rPr>
        <w:object w:dxaOrig="960" w:dyaOrig="680">
          <v:shape id="_x0000_i1039" type="#_x0000_t75" style="width:48pt;height:34.2pt" o:ole="" fillcolor="window">
            <v:imagedata r:id="rId34" o:title=""/>
          </v:shape>
          <o:OLEObject Type="Embed" ProgID="Equation.3" ShapeID="_x0000_i1039" DrawAspect="Content" ObjectID="_1810625518" r:id="rId35"/>
        </w:object>
      </w:r>
      <w:r w:rsidRPr="00AA5789">
        <w:rPr>
          <w:rFonts w:ascii="Times New Roman" w:hAnsi="Times New Roman"/>
          <w:szCs w:val="28"/>
          <w:lang w:val="kk-KZ"/>
        </w:rPr>
        <w:t xml:space="preserve"> интервалында өспелі болғандықтан, олардың өспелі кері функциялары болады. Олар сәйкес </w:t>
      </w:r>
      <w:r w:rsidRPr="00AA5789">
        <w:rPr>
          <w:rFonts w:ascii="Times New Roman" w:hAnsi="Times New Roman"/>
          <w:i/>
          <w:szCs w:val="28"/>
          <w:lang w:val="kk-KZ"/>
        </w:rPr>
        <w:t>arccosx</w:t>
      </w:r>
      <w:r w:rsidRPr="00AA5789">
        <w:rPr>
          <w:rFonts w:ascii="Times New Roman" w:hAnsi="Times New Roman"/>
          <w:szCs w:val="28"/>
          <w:lang w:val="kk-KZ"/>
        </w:rPr>
        <w:t xml:space="preserve"> және </w:t>
      </w:r>
      <w:r w:rsidRPr="00AA5789">
        <w:rPr>
          <w:rFonts w:ascii="Times New Roman" w:hAnsi="Times New Roman"/>
          <w:i/>
          <w:szCs w:val="28"/>
          <w:lang w:val="kk-KZ"/>
        </w:rPr>
        <w:t>arctgx</w:t>
      </w:r>
      <w:r w:rsidRPr="00AA5789">
        <w:rPr>
          <w:rFonts w:ascii="Times New Roman" w:hAnsi="Times New Roman"/>
          <w:szCs w:val="28"/>
          <w:lang w:val="kk-KZ"/>
        </w:rPr>
        <w:t xml:space="preserve"> символдарымен белгіленеді. </w:t>
      </w:r>
      <w:r w:rsidRPr="00AA5789">
        <w:rPr>
          <w:rFonts w:ascii="Times New Roman" w:hAnsi="Times New Roman"/>
          <w:position w:val="-10"/>
          <w:szCs w:val="28"/>
          <w:lang w:val="kk-KZ"/>
        </w:rPr>
        <w:object w:dxaOrig="840" w:dyaOrig="260">
          <v:shape id="_x0000_i1040" type="#_x0000_t75" style="width:42pt;height:13.2pt" o:ole="" fillcolor="window">
            <v:imagedata r:id="rId36" o:title=""/>
          </v:shape>
          <o:OLEObject Type="Embed" ProgID="Equation.3" ShapeID="_x0000_i1040" DrawAspect="Content" ObjectID="_1810625519" r:id="rId37"/>
        </w:object>
      </w:r>
      <w:r w:rsidRPr="00AA5789">
        <w:rPr>
          <w:rFonts w:ascii="Times New Roman" w:hAnsi="Times New Roman"/>
          <w:szCs w:val="28"/>
          <w:lang w:val="kk-KZ"/>
        </w:rPr>
        <w:t xml:space="preserve">функциясы </w:t>
      </w:r>
      <w:r w:rsidRPr="00AA5789">
        <w:rPr>
          <w:rFonts w:ascii="Times New Roman" w:hAnsi="Times New Roman"/>
          <w:position w:val="-10"/>
          <w:szCs w:val="28"/>
          <w:lang w:val="kk-KZ"/>
        </w:rPr>
        <w:object w:dxaOrig="2180" w:dyaOrig="340">
          <v:shape id="_x0000_i1041" type="#_x0000_t75" style="width:109.2pt;height:16.8pt" o:ole="" fillcolor="window">
            <v:imagedata r:id="rId38" o:title=""/>
          </v:shape>
          <o:OLEObject Type="Embed" ProgID="Equation.3" ShapeID="_x0000_i1041" DrawAspect="Content" ObjectID="_1810625520" r:id="rId39"/>
        </w:object>
      </w:r>
      <w:r w:rsidRPr="00AA5789">
        <w:rPr>
          <w:rFonts w:ascii="Times New Roman" w:hAnsi="Times New Roman"/>
          <w:szCs w:val="28"/>
          <w:lang w:val="kk-KZ"/>
        </w:rPr>
        <w:t xml:space="preserve"> сегіментінде, ал </w:t>
      </w:r>
      <w:r w:rsidRPr="00AA5789">
        <w:rPr>
          <w:rFonts w:ascii="Times New Roman" w:hAnsi="Times New Roman"/>
          <w:position w:val="-10"/>
          <w:szCs w:val="28"/>
          <w:lang w:val="kk-KZ"/>
        </w:rPr>
        <w:object w:dxaOrig="740" w:dyaOrig="279">
          <v:shape id="_x0000_i1042" type="#_x0000_t75" style="width:37.2pt;height:13.8pt" o:ole="" fillcolor="window">
            <v:imagedata r:id="rId40" o:title=""/>
          </v:shape>
          <o:OLEObject Type="Embed" ProgID="Equation.3" ShapeID="_x0000_i1042" DrawAspect="Content" ObjectID="_1810625521" r:id="rId41"/>
        </w:object>
      </w:r>
      <w:r w:rsidRPr="00AA5789">
        <w:rPr>
          <w:rFonts w:ascii="Times New Roman" w:hAnsi="Times New Roman"/>
          <w:szCs w:val="28"/>
          <w:lang w:val="kk-KZ"/>
        </w:rPr>
        <w:t xml:space="preserve"> функциясы </w:t>
      </w:r>
      <w:r w:rsidRPr="00AA5789">
        <w:rPr>
          <w:rFonts w:ascii="Times New Roman" w:hAnsi="Times New Roman"/>
          <w:position w:val="-10"/>
          <w:szCs w:val="28"/>
          <w:lang w:val="kk-KZ"/>
        </w:rPr>
        <w:object w:dxaOrig="2799" w:dyaOrig="340">
          <v:shape id="_x0000_i1043" type="#_x0000_t75" style="width:139.8pt;height:16.8pt" o:ole="" fillcolor="window">
            <v:imagedata r:id="rId42" o:title=""/>
          </v:shape>
          <o:OLEObject Type="Embed" ProgID="Equation.3" ShapeID="_x0000_i1043" DrawAspect="Content" ObjectID="_1810625522" r:id="rId43"/>
        </w:object>
      </w:r>
      <w:r w:rsidRPr="00AA5789">
        <w:rPr>
          <w:rFonts w:ascii="Times New Roman" w:hAnsi="Times New Roman"/>
          <w:szCs w:val="28"/>
          <w:lang w:val="kk-KZ"/>
        </w:rPr>
        <w:t xml:space="preserve"> интервалында анықталған.</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position w:val="-12"/>
          <w:szCs w:val="28"/>
          <w:lang w:val="kk-KZ"/>
        </w:rPr>
        <w:object w:dxaOrig="5580" w:dyaOrig="380">
          <v:shape id="_x0000_i1044" type="#_x0000_t75" style="width:279pt;height:19.2pt" o:ole="" fillcolor="window">
            <v:imagedata r:id="rId44" o:title=""/>
          </v:shape>
          <o:OLEObject Type="Embed" ProgID="Equation.3" ShapeID="_x0000_i1044" DrawAspect="Content" ObjectID="_1810625523" r:id="rId45"/>
        </w:object>
      </w:r>
      <w:r w:rsidRPr="00AA5789">
        <w:rPr>
          <w:rFonts w:ascii="Times New Roman" w:hAnsi="Times New Roman"/>
          <w:szCs w:val="28"/>
          <w:lang w:val="kk-KZ"/>
        </w:rPr>
        <w:t xml:space="preserve"> және </w:t>
      </w:r>
      <w:r w:rsidRPr="00AA5789">
        <w:rPr>
          <w:rFonts w:ascii="Times New Roman" w:hAnsi="Times New Roman"/>
          <w:position w:val="-10"/>
          <w:szCs w:val="28"/>
          <w:lang w:val="kk-KZ"/>
        </w:rPr>
        <w:object w:dxaOrig="600" w:dyaOrig="279">
          <v:shape id="_x0000_i1045" type="#_x0000_t75" style="width:30pt;height:13.8pt" o:ole="" fillcolor="window">
            <v:imagedata r:id="rId46" o:title=""/>
          </v:shape>
          <o:OLEObject Type="Embed" ProgID="Equation.3" ShapeID="_x0000_i1045" DrawAspect="Content" ObjectID="_1810625524" r:id="rId47"/>
        </w:object>
      </w:r>
      <w:r w:rsidRPr="00AA5789">
        <w:rPr>
          <w:rFonts w:ascii="Times New Roman" w:hAnsi="Times New Roman"/>
          <w:szCs w:val="28"/>
          <w:lang w:val="kk-KZ"/>
        </w:rPr>
        <w:t xml:space="preserve"> функциялары негізгі элементар фукциялар деп аталады. Бұл функциялар элементар* деп аталса да, оларды анықтау оңай емес екенін көрдік.</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 xml:space="preserve">3. Элементар функциялар. Негізгі элементар функцияларға қосу, алу, көбейту, күрделі функция құру амалдарын  ақырлы рет қолданудың нәтжесі болатын функция </w:t>
      </w:r>
      <w:r w:rsidRPr="00AA5789">
        <w:rPr>
          <w:rFonts w:ascii="Times New Roman" w:hAnsi="Times New Roman"/>
          <w:i/>
          <w:szCs w:val="28"/>
          <w:lang w:val="kk-KZ"/>
        </w:rPr>
        <w:t>элементар функция</w:t>
      </w:r>
      <w:r w:rsidRPr="00AA5789">
        <w:rPr>
          <w:rFonts w:ascii="Times New Roman" w:hAnsi="Times New Roman"/>
          <w:szCs w:val="28"/>
          <w:lang w:val="kk-KZ"/>
        </w:rPr>
        <w:t xml:space="preserve"> деп аталады.  </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Аталған амалдардың айқын түрде жазылуы формула деп аталады.</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Кез келген формула функцияны анықтай бермейді.</w:t>
      </w:r>
      <w:r w:rsidRPr="00AA5789">
        <w:rPr>
          <w:rFonts w:ascii="Times New Roman" w:hAnsi="Times New Roman"/>
          <w:szCs w:val="28"/>
        </w:rPr>
        <w:t xml:space="preserve"> </w:t>
      </w:r>
      <w:r w:rsidRPr="00AA5789">
        <w:rPr>
          <w:rFonts w:ascii="Times New Roman" w:hAnsi="Times New Roman"/>
          <w:szCs w:val="28"/>
          <w:lang w:val="kk-KZ"/>
        </w:rPr>
        <w:t>Мысалы,</w:t>
      </w:r>
      <w:r w:rsidRPr="00AA5789">
        <w:rPr>
          <w:rFonts w:ascii="Times New Roman" w:hAnsi="Times New Roman"/>
          <w:szCs w:val="28"/>
        </w:rPr>
        <w:t xml:space="preserve"> </w:t>
      </w:r>
      <w:r w:rsidRPr="00AA5789">
        <w:rPr>
          <w:rFonts w:ascii="Times New Roman" w:hAnsi="Times New Roman"/>
          <w:position w:val="-8"/>
          <w:szCs w:val="28"/>
        </w:rPr>
        <w:object w:dxaOrig="960" w:dyaOrig="400">
          <v:shape id="_x0000_i1046" type="#_x0000_t75" style="width:48pt;height:19.8pt" o:ole="">
            <v:imagedata r:id="rId48" o:title=""/>
          </v:shape>
          <o:OLEObject Type="Embed" ProgID="Equation.3" ShapeID="_x0000_i1046" DrawAspect="Content" ObjectID="_1810625525" r:id="rId49"/>
        </w:object>
      </w:r>
      <w:r w:rsidRPr="00AA5789">
        <w:rPr>
          <w:rFonts w:ascii="Times New Roman" w:hAnsi="Times New Roman"/>
          <w:szCs w:val="28"/>
          <w:lang w:val="kk-KZ"/>
        </w:rPr>
        <w:t xml:space="preserve"> формуласы нақты функцияны анықтамайды,өйткені,бірде-бір хнақты сан үшін көрсетілген амалды нақты сандар жиынында орындауға болмайды. Ал комплекс сандар жиынында теріс саннан квадраттық түбірді алуға болса да, математикалық анализде, жоғарыда айтылғандай, тек қана мәні нақты сандар болатын функциялар қарастырылады.</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 xml:space="preserve">Формула функцияны анықтау үшін, онда көрсетілген амалдарды кемінде бір </w:t>
      </w:r>
      <w:r w:rsidRPr="00AA5789">
        <w:rPr>
          <w:rFonts w:ascii="Times New Roman" w:hAnsi="Times New Roman"/>
          <w:i/>
          <w:szCs w:val="28"/>
          <w:lang w:val="kk-KZ"/>
        </w:rPr>
        <w:t>х</w:t>
      </w:r>
      <w:r w:rsidRPr="00AA5789">
        <w:rPr>
          <w:rFonts w:ascii="Times New Roman" w:hAnsi="Times New Roman"/>
          <w:szCs w:val="28"/>
          <w:lang w:val="kk-KZ"/>
        </w:rPr>
        <w:t xml:space="preserve"> нақты сан үшін орындау мүмкін болып, сол есептеулерді жүргізгенде тек қана нақты сандар пайда болуы керек. Бұндай формуланың өзінде ол анықтап тұрған функциядағы ереже мен анықталу жиыны туралы толық мәлімет бар. Мысалы, </w:t>
      </w:r>
      <w:r w:rsidRPr="00AA5789">
        <w:rPr>
          <w:rFonts w:ascii="Times New Roman" w:hAnsi="Times New Roman"/>
          <w:position w:val="-24"/>
          <w:szCs w:val="28"/>
          <w:lang w:val="kk-KZ"/>
        </w:rPr>
        <w:object w:dxaOrig="1780" w:dyaOrig="680">
          <v:shape id="_x0000_i1047" type="#_x0000_t75" style="width:88.8pt;height:34.2pt" o:ole="">
            <v:imagedata r:id="rId50" o:title=""/>
          </v:shape>
          <o:OLEObject Type="Embed" ProgID="Equation.3" ShapeID="_x0000_i1047" DrawAspect="Content" ObjectID="_1810625526" r:id="rId51"/>
        </w:object>
      </w:r>
      <w:r w:rsidRPr="00AA5789">
        <w:rPr>
          <w:rFonts w:ascii="Times New Roman" w:hAnsi="Times New Roman"/>
          <w:szCs w:val="28"/>
          <w:lang w:val="kk-KZ"/>
        </w:rPr>
        <w:t xml:space="preserve"> функциясы теңдік таңбасының оң жағындағы өрнек бойынша анықталған. </w:t>
      </w:r>
      <w:r w:rsidRPr="00AA5789">
        <w:rPr>
          <w:rFonts w:ascii="Times New Roman" w:hAnsi="Times New Roman"/>
          <w:i/>
          <w:szCs w:val="28"/>
          <w:lang w:val="kk-KZ"/>
        </w:rPr>
        <w:t>f</w:t>
      </w:r>
      <w:r w:rsidRPr="00AA5789">
        <w:rPr>
          <w:rFonts w:ascii="Times New Roman" w:hAnsi="Times New Roman"/>
          <w:szCs w:val="28"/>
          <w:lang w:val="kk-KZ"/>
        </w:rPr>
        <w:t xml:space="preserve"> ережесі сол формула бойынша былай айтылады: </w:t>
      </w:r>
      <w:r w:rsidRPr="00AA5789">
        <w:rPr>
          <w:rFonts w:ascii="Times New Roman" w:hAnsi="Times New Roman"/>
          <w:i/>
          <w:szCs w:val="28"/>
          <w:lang w:val="kk-KZ"/>
        </w:rPr>
        <w:t>х</w:t>
      </w:r>
      <w:r w:rsidRPr="00AA5789">
        <w:rPr>
          <w:rFonts w:ascii="Times New Roman" w:hAnsi="Times New Roman"/>
          <w:szCs w:val="28"/>
          <w:lang w:val="kk-KZ"/>
        </w:rPr>
        <w:t xml:space="preserve"> саны үшін </w:t>
      </w:r>
      <w:r w:rsidRPr="00AA5789">
        <w:rPr>
          <w:rFonts w:ascii="Times New Roman" w:hAnsi="Times New Roman"/>
          <w:i/>
          <w:szCs w:val="28"/>
          <w:lang w:val="kk-KZ"/>
        </w:rPr>
        <w:t>sin х</w:t>
      </w:r>
      <w:r w:rsidRPr="00AA5789">
        <w:rPr>
          <w:rFonts w:ascii="Times New Roman" w:hAnsi="Times New Roman"/>
          <w:szCs w:val="28"/>
          <w:lang w:val="kk-KZ"/>
        </w:rPr>
        <w:t xml:space="preserve"> санын </w:t>
      </w:r>
      <w:r w:rsidRPr="00AA5789">
        <w:rPr>
          <w:rFonts w:ascii="Times New Roman" w:hAnsi="Times New Roman"/>
          <w:position w:val="-8"/>
          <w:szCs w:val="28"/>
          <w:lang w:val="kk-KZ"/>
        </w:rPr>
        <w:object w:dxaOrig="380" w:dyaOrig="360">
          <v:shape id="_x0000_i1048" type="#_x0000_t75" style="width:19.2pt;height:18pt" o:ole="">
            <v:imagedata r:id="rId52" o:title=""/>
          </v:shape>
          <o:OLEObject Type="Embed" ProgID="Equation.3" ShapeID="_x0000_i1048" DrawAspect="Content" ObjectID="_1810625527" r:id="rId53"/>
        </w:object>
      </w:r>
      <w:r w:rsidRPr="00AA5789">
        <w:rPr>
          <w:rFonts w:ascii="Times New Roman" w:hAnsi="Times New Roman"/>
          <w:szCs w:val="28"/>
          <w:lang w:val="kk-KZ"/>
        </w:rPr>
        <w:t xml:space="preserve"> санына қосып, нәтижесін </w:t>
      </w:r>
      <w:r w:rsidRPr="00AA5789">
        <w:rPr>
          <w:rFonts w:ascii="Times New Roman" w:hAnsi="Times New Roman"/>
          <w:i/>
          <w:szCs w:val="28"/>
          <w:lang w:val="kk-KZ"/>
        </w:rPr>
        <w:t>х-</w:t>
      </w:r>
      <w:r w:rsidRPr="00AA5789">
        <w:rPr>
          <w:rFonts w:ascii="Times New Roman" w:hAnsi="Times New Roman"/>
          <w:szCs w:val="28"/>
          <w:lang w:val="kk-KZ"/>
        </w:rPr>
        <w:t>1 санына бөлу керек.</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 xml:space="preserve">     </w:t>
      </w:r>
      <w:r w:rsidRPr="00AA5789">
        <w:rPr>
          <w:rFonts w:ascii="Times New Roman" w:hAnsi="Times New Roman"/>
          <w:i/>
          <w:szCs w:val="28"/>
          <w:lang w:val="kk-KZ"/>
        </w:rPr>
        <w:t>f</w:t>
      </w:r>
      <w:r w:rsidRPr="00AA5789">
        <w:rPr>
          <w:rFonts w:ascii="Times New Roman" w:hAnsi="Times New Roman"/>
          <w:szCs w:val="28"/>
          <w:lang w:val="kk-KZ"/>
        </w:rPr>
        <w:t xml:space="preserve"> функциясының анықталу жиыны осы амалдарды орындау мүмкін болатын барлық </w:t>
      </w:r>
      <w:r w:rsidRPr="00AA5789">
        <w:rPr>
          <w:rFonts w:ascii="Times New Roman" w:hAnsi="Times New Roman"/>
          <w:i/>
          <w:szCs w:val="28"/>
          <w:lang w:val="kk-KZ"/>
        </w:rPr>
        <w:t>х</w:t>
      </w:r>
      <w:r w:rsidRPr="00AA5789">
        <w:rPr>
          <w:rFonts w:ascii="Times New Roman" w:hAnsi="Times New Roman"/>
          <w:szCs w:val="28"/>
          <w:lang w:val="kk-KZ"/>
        </w:rPr>
        <w:t xml:space="preserve"> сандарынан тұрады : </w:t>
      </w:r>
      <w:r w:rsidRPr="00AA5789">
        <w:rPr>
          <w:rFonts w:ascii="Times New Roman" w:hAnsi="Times New Roman"/>
          <w:i/>
          <w:szCs w:val="28"/>
          <w:lang w:val="kk-KZ"/>
        </w:rPr>
        <w:t>sinх</w:t>
      </w:r>
      <w:r w:rsidRPr="00AA5789">
        <w:rPr>
          <w:rFonts w:ascii="Times New Roman" w:hAnsi="Times New Roman"/>
          <w:szCs w:val="28"/>
          <w:lang w:val="kk-KZ"/>
        </w:rPr>
        <w:t xml:space="preserve"> барлық нақты сандар үшін анықталған,  </w:t>
      </w:r>
      <w:r w:rsidRPr="00AA5789">
        <w:rPr>
          <w:rFonts w:ascii="Times New Roman" w:hAnsi="Times New Roman"/>
          <w:position w:val="-8"/>
          <w:szCs w:val="28"/>
          <w:lang w:val="kk-KZ"/>
        </w:rPr>
        <w:object w:dxaOrig="380" w:dyaOrig="360">
          <v:shape id="_x0000_i1049" type="#_x0000_t75" style="width:19.2pt;height:18pt" o:ole="">
            <v:imagedata r:id="rId54" o:title=""/>
          </v:shape>
          <o:OLEObject Type="Embed" ProgID="Equation.3" ShapeID="_x0000_i1049" DrawAspect="Content" ObjectID="_1810625528" r:id="rId55"/>
        </w:object>
      </w:r>
      <w:r w:rsidRPr="00AA5789">
        <w:rPr>
          <w:rFonts w:ascii="Times New Roman" w:hAnsi="Times New Roman"/>
          <w:szCs w:val="28"/>
          <w:lang w:val="kk-KZ"/>
        </w:rPr>
        <w:t xml:space="preserve"> амалы тек қана </w:t>
      </w:r>
      <w:r w:rsidRPr="00AA5789">
        <w:rPr>
          <w:rFonts w:ascii="Times New Roman" w:hAnsi="Times New Roman"/>
          <w:position w:val="-6"/>
          <w:szCs w:val="28"/>
          <w:lang w:val="kk-KZ"/>
        </w:rPr>
        <w:object w:dxaOrig="580" w:dyaOrig="279">
          <v:shape id="_x0000_i1050" type="#_x0000_t75" style="width:28.8pt;height:13.8pt" o:ole="">
            <v:imagedata r:id="rId56" o:title=""/>
          </v:shape>
          <o:OLEObject Type="Embed" ProgID="Equation.3" ShapeID="_x0000_i1050" DrawAspect="Content" ObjectID="_1810625529" r:id="rId57"/>
        </w:object>
      </w:r>
      <w:r w:rsidRPr="00AA5789">
        <w:rPr>
          <w:rFonts w:ascii="Times New Roman" w:hAnsi="Times New Roman"/>
          <w:szCs w:val="28"/>
          <w:lang w:val="kk-KZ"/>
        </w:rPr>
        <w:t xml:space="preserve"> болғанда мағыналы, </w:t>
      </w:r>
      <w:r w:rsidRPr="00AA5789">
        <w:rPr>
          <w:rFonts w:ascii="Times New Roman" w:hAnsi="Times New Roman"/>
          <w:position w:val="-6"/>
          <w:szCs w:val="28"/>
          <w:lang w:val="kk-KZ"/>
        </w:rPr>
        <w:object w:dxaOrig="499" w:dyaOrig="279">
          <v:shape id="_x0000_i1051" type="#_x0000_t75" style="width:25.2pt;height:13.8pt" o:ole="">
            <v:imagedata r:id="rId58" o:title=""/>
          </v:shape>
          <o:OLEObject Type="Embed" ProgID="Equation.3" ShapeID="_x0000_i1051" DrawAspect="Content" ObjectID="_1810625530" r:id="rId59"/>
        </w:object>
      </w:r>
      <w:r w:rsidRPr="00AA5789">
        <w:rPr>
          <w:rFonts w:ascii="Times New Roman" w:hAnsi="Times New Roman"/>
          <w:szCs w:val="28"/>
          <w:lang w:val="kk-KZ"/>
        </w:rPr>
        <w:t xml:space="preserve"> санына тек қана </w:t>
      </w:r>
      <w:r w:rsidRPr="00AA5789">
        <w:rPr>
          <w:rFonts w:ascii="Times New Roman" w:hAnsi="Times New Roman"/>
          <w:position w:val="-6"/>
          <w:szCs w:val="28"/>
          <w:lang w:val="kk-KZ"/>
        </w:rPr>
        <w:object w:dxaOrig="540" w:dyaOrig="279">
          <v:shape id="_x0000_i1052" type="#_x0000_t75" style="width:27pt;height:13.8pt" o:ole="">
            <v:imagedata r:id="rId60" o:title=""/>
          </v:shape>
          <o:OLEObject Type="Embed" ProgID="Equation.3" ShapeID="_x0000_i1052" DrawAspect="Content" ObjectID="_1810625531" r:id="rId61"/>
        </w:object>
      </w:r>
      <w:r w:rsidRPr="00AA5789">
        <w:rPr>
          <w:rFonts w:ascii="Times New Roman" w:hAnsi="Times New Roman"/>
          <w:szCs w:val="28"/>
          <w:lang w:val="kk-KZ"/>
        </w:rPr>
        <w:t xml:space="preserve"> болғанда бөлуге болады, сонымен  </w:t>
      </w:r>
      <w:r w:rsidRPr="00AA5789">
        <w:rPr>
          <w:rFonts w:ascii="Times New Roman" w:hAnsi="Times New Roman"/>
          <w:i/>
          <w:szCs w:val="28"/>
          <w:lang w:val="kk-KZ"/>
        </w:rPr>
        <w:t>f</w:t>
      </w:r>
      <w:r w:rsidRPr="00AA5789">
        <w:rPr>
          <w:rFonts w:ascii="Times New Roman" w:hAnsi="Times New Roman"/>
          <w:szCs w:val="28"/>
          <w:lang w:val="kk-KZ"/>
        </w:rPr>
        <w:t xml:space="preserve"> функциясының анықталу жиыны </w:t>
      </w:r>
      <w:r w:rsidRPr="00AA5789">
        <w:rPr>
          <w:rFonts w:ascii="Times New Roman" w:hAnsi="Times New Roman"/>
          <w:position w:val="-10"/>
          <w:szCs w:val="28"/>
          <w:lang w:val="kk-KZ"/>
        </w:rPr>
        <w:object w:dxaOrig="3140" w:dyaOrig="340">
          <v:shape id="_x0000_i1053" type="#_x0000_t75" style="width:157.2pt;height:16.8pt" o:ole="">
            <v:imagedata r:id="rId62" o:title=""/>
          </v:shape>
          <o:OLEObject Type="Embed" ProgID="Equation.3" ShapeID="_x0000_i1053" DrawAspect="Content" ObjectID="_1810625532" r:id="rId63"/>
        </w:object>
      </w:r>
      <w:r w:rsidRPr="00AA5789">
        <w:rPr>
          <w:rFonts w:ascii="Times New Roman" w:hAnsi="Times New Roman"/>
          <w:szCs w:val="28"/>
          <w:lang w:val="kk-KZ"/>
        </w:rPr>
        <w:t xml:space="preserve"> болады.</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Дәл осылай, кез келген функцияны анықтайтын формула бойынша сол функцияның ережесі мен анықталу жиынын табуға болады.</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Элементар функцияларды әдете келесі үш топқа бөледі.</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position w:val="-10"/>
          <w:szCs w:val="28"/>
          <w:lang w:val="kk-KZ"/>
        </w:rPr>
        <w:object w:dxaOrig="279" w:dyaOrig="340">
          <v:shape id="_x0000_i1054" type="#_x0000_t75" style="width:13.8pt;height:16.8pt" o:ole="">
            <v:imagedata r:id="rId64" o:title=""/>
          </v:shape>
          <o:OLEObject Type="Embed" ProgID="Equation.3" ShapeID="_x0000_i1054" DrawAspect="Content" ObjectID="_1810625533" r:id="rId65"/>
        </w:object>
      </w:r>
      <w:r w:rsidRPr="00AA5789">
        <w:rPr>
          <w:rFonts w:ascii="Times New Roman" w:hAnsi="Times New Roman"/>
          <w:szCs w:val="28"/>
          <w:lang w:val="kk-KZ"/>
        </w:rPr>
        <w:t xml:space="preserve">− барлық рационал, ал </w:t>
      </w:r>
      <w:r w:rsidRPr="00AA5789">
        <w:rPr>
          <w:rFonts w:ascii="Times New Roman" w:hAnsi="Times New Roman"/>
          <w:position w:val="-10"/>
          <w:szCs w:val="28"/>
          <w:lang w:val="kk-KZ"/>
        </w:rPr>
        <w:object w:dxaOrig="320" w:dyaOrig="340">
          <v:shape id="_x0000_i1055" type="#_x0000_t75" style="width:16.2pt;height:16.8pt" o:ole="">
            <v:imagedata r:id="rId66" o:title=""/>
          </v:shape>
          <o:OLEObject Type="Embed" ProgID="Equation.3" ShapeID="_x0000_i1055" DrawAspect="Content" ObjectID="_1810625534" r:id="rId67"/>
        </w:object>
      </w:r>
      <w:r w:rsidRPr="00AA5789">
        <w:rPr>
          <w:rFonts w:ascii="Times New Roman" w:hAnsi="Times New Roman"/>
          <w:szCs w:val="28"/>
          <w:lang w:val="kk-KZ"/>
        </w:rPr>
        <w:t xml:space="preserve">− баолық иррационал сандардан құралған жиындар болып, </w:t>
      </w:r>
      <w:r w:rsidRPr="00AA5789">
        <w:rPr>
          <w:rFonts w:ascii="Times New Roman" w:hAnsi="Times New Roman"/>
          <w:position w:val="-10"/>
          <w:szCs w:val="28"/>
          <w:lang w:val="kk-KZ"/>
        </w:rPr>
        <w:object w:dxaOrig="1939" w:dyaOrig="340">
          <v:shape id="_x0000_i1056" type="#_x0000_t75" style="width:97.2pt;height:16.8pt" o:ole="">
            <v:imagedata r:id="rId68" o:title=""/>
          </v:shape>
          <o:OLEObject Type="Embed" ProgID="Equation.3" ShapeID="_x0000_i1056" DrawAspect="Content" ObjectID="_1810625535" r:id="rId69"/>
        </w:object>
      </w:r>
      <w:r w:rsidRPr="00AA5789">
        <w:rPr>
          <w:rFonts w:ascii="Times New Roman" w:hAnsi="Times New Roman"/>
          <w:szCs w:val="28"/>
          <w:lang w:val="kk-KZ"/>
        </w:rPr>
        <w:t xml:space="preserve"> болсын.Онда </w:t>
      </w:r>
      <w:r w:rsidRPr="00AA5789">
        <w:rPr>
          <w:rFonts w:ascii="Times New Roman" w:hAnsi="Times New Roman"/>
          <w:position w:val="-10"/>
          <w:szCs w:val="28"/>
          <w:lang w:val="kk-KZ"/>
        </w:rPr>
        <w:object w:dxaOrig="2380" w:dyaOrig="340">
          <v:shape id="_x0000_i1057" type="#_x0000_t75" style="width:118.8pt;height:16.8pt" o:ole="">
            <v:imagedata r:id="rId70" o:title=""/>
          </v:shape>
          <o:OLEObject Type="Embed" ProgID="Equation.3" ShapeID="_x0000_i1057" DrawAspect="Content" ObjectID="_1810625536" r:id="rId71"/>
        </w:object>
      </w:r>
      <w:r w:rsidRPr="00AA5789">
        <w:rPr>
          <w:rFonts w:ascii="Times New Roman" w:hAnsi="Times New Roman"/>
          <w:szCs w:val="28"/>
          <w:lang w:val="kk-KZ"/>
        </w:rPr>
        <w:t xml:space="preserve"> интервалында (3) бойынша анықталған </w:t>
      </w:r>
      <w:r w:rsidRPr="00AA5789">
        <w:rPr>
          <w:rFonts w:ascii="Times New Roman" w:hAnsi="Times New Roman"/>
          <w:position w:val="-30"/>
          <w:szCs w:val="28"/>
          <w:lang w:val="kk-KZ"/>
        </w:rPr>
        <w:object w:dxaOrig="3920" w:dyaOrig="720">
          <v:shape id="_x0000_i1058" type="#_x0000_t75" style="width:196.2pt;height:36pt" o:ole="">
            <v:imagedata r:id="rId72" o:title=""/>
          </v:shape>
          <o:OLEObject Type="Embed" ProgID="Equation.3" ShapeID="_x0000_i1058" DrawAspect="Content" ObjectID="_1810625537" r:id="rId73"/>
        </w:object>
      </w:r>
      <w:r w:rsidRPr="00AA5789">
        <w:rPr>
          <w:rFonts w:ascii="Times New Roman" w:hAnsi="Times New Roman"/>
          <w:szCs w:val="28"/>
          <w:lang w:val="kk-KZ"/>
        </w:rPr>
        <w:t xml:space="preserve">   функция </w:t>
      </w:r>
      <w:r w:rsidRPr="00AA5789">
        <w:rPr>
          <w:rFonts w:ascii="Times New Roman" w:hAnsi="Times New Roman"/>
          <w:i/>
          <w:szCs w:val="28"/>
          <w:lang w:val="kk-KZ"/>
        </w:rPr>
        <w:t>Дирихле** функциясы</w:t>
      </w:r>
      <w:r w:rsidRPr="00AA5789">
        <w:rPr>
          <w:rFonts w:ascii="Times New Roman" w:hAnsi="Times New Roman"/>
          <w:szCs w:val="28"/>
          <w:lang w:val="kk-KZ"/>
        </w:rPr>
        <w:t xml:space="preserve"> деп аталады.</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 xml:space="preserve">Бұл функцияның грфигін салу мүмкін емес, өйткені әрбір аралықта рационал сан да, иррациоал сан да бар болғандықтан, кез келген осындай аралықта функциф 0 мен 1-дің мәндерінің арасында жоғары және төмен ақырсыз көп рет «секіріп» отырады.  </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position w:val="-10"/>
          <w:szCs w:val="28"/>
          <w:lang w:val="kk-KZ"/>
        </w:rPr>
        <w:object w:dxaOrig="3340" w:dyaOrig="380">
          <v:shape id="_x0000_i1059" type="#_x0000_t75" style="width:166.8pt;height:19.2pt" o:ole="">
            <v:imagedata r:id="rId74" o:title=""/>
          </v:shape>
          <o:OLEObject Type="Embed" ProgID="Equation.3" ShapeID="_x0000_i1059" DrawAspect="Content" ObjectID="_1810625538" r:id="rId75"/>
        </w:object>
      </w:r>
      <w:r w:rsidRPr="00AA5789">
        <w:rPr>
          <w:rFonts w:ascii="Times New Roman" w:hAnsi="Times New Roman"/>
          <w:szCs w:val="28"/>
          <w:lang w:val="kk-KZ"/>
        </w:rPr>
        <w:t xml:space="preserve"> болғандықтан, функция өспелі де, кемімелі де </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Ілгеріде біз тек қана осы қысқа әдісті қолданамыз.</w:t>
      </w:r>
    </w:p>
    <w:p w:rsidR="00AA5789" w:rsidRPr="00AA5789" w:rsidRDefault="00AA5789" w:rsidP="00AA5789">
      <w:pPr>
        <w:ind w:firstLine="540"/>
        <w:jc w:val="both"/>
        <w:rPr>
          <w:rFonts w:ascii="Times New Roman" w:hAnsi="Times New Roman"/>
          <w:szCs w:val="28"/>
          <w:lang w:val="kk-KZ"/>
        </w:rPr>
      </w:pPr>
      <w:r w:rsidRPr="00AA5789">
        <w:rPr>
          <w:rFonts w:ascii="Times New Roman" w:hAnsi="Times New Roman"/>
          <w:szCs w:val="28"/>
          <w:lang w:val="kk-KZ"/>
        </w:rPr>
        <w:t>Функцияның айқын түрде берілу әдістері тек қана аталған әдіспен шектелмейді. Матеметикалық анализдің негізгі ұғымдарымен танысқан сайын, функцияларды анықтау мүмкіндіктері де көбейе береді. Функцияның жалпы берілуі туралы сол жөнінде тізбектер жағыдайында айтылғанды қайталауға болады.</w:t>
      </w:r>
    </w:p>
    <w:p w:rsidR="007D5BC9" w:rsidRDefault="007D5BC9">
      <w:pPr>
        <w:rPr>
          <w:szCs w:val="28"/>
          <w:lang w:val="kk-KZ"/>
        </w:rPr>
      </w:pPr>
    </w:p>
    <w:p w:rsidR="00920B32" w:rsidRPr="00611604" w:rsidRDefault="00920B32" w:rsidP="00920B32">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920B32" w:rsidRPr="00611604" w:rsidRDefault="00920B32" w:rsidP="00920B32">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920B32" w:rsidRPr="00611604" w:rsidRDefault="00920B32" w:rsidP="00920B32">
      <w:pPr>
        <w:pStyle w:val="BodyText2"/>
        <w:spacing w:line="240" w:lineRule="auto"/>
        <w:ind w:firstLine="540"/>
        <w:jc w:val="left"/>
        <w:rPr>
          <w:i/>
          <w:szCs w:val="28"/>
          <w:lang w:val="kk-KZ"/>
        </w:rPr>
      </w:pPr>
      <w:r w:rsidRPr="00611604">
        <w:rPr>
          <w:b w:val="0"/>
          <w:i/>
          <w:szCs w:val="28"/>
          <w:lang w:val="kk-KZ"/>
        </w:rPr>
        <w:t>Қосымша әдебиеттер:</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920B32" w:rsidRPr="00611604" w:rsidRDefault="00920B32" w:rsidP="00920B32">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920B32" w:rsidRPr="00611604" w:rsidRDefault="00920B32" w:rsidP="00920B32">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920B32" w:rsidRPr="00920B32" w:rsidRDefault="00920B32" w:rsidP="00920B32">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bookmarkStart w:id="0" w:name="_GoBack"/>
      <w:bookmarkEnd w:id="0"/>
    </w:p>
    <w:sectPr w:rsidR="00920B32" w:rsidRPr="00920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31"/>
    <w:rsid w:val="00613631"/>
    <w:rsid w:val="007D5BC9"/>
    <w:rsid w:val="00920B32"/>
    <w:rsid w:val="00AA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AE19"/>
  <w15:chartTrackingRefBased/>
  <w15:docId w15:val="{3F26739A-BE76-49DD-AA5D-047E600A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789"/>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rsid w:val="00920B32"/>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2025-06-05T05:06:00Z</dcterms:created>
  <dcterms:modified xsi:type="dcterms:W3CDTF">2025-06-05T05:18:00Z</dcterms:modified>
</cp:coreProperties>
</file>