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D3" w:rsidRPr="00B63AC6" w:rsidRDefault="006149D3" w:rsidP="0061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14 Дәріс</w:t>
      </w:r>
    </w:p>
    <w:p w:rsidR="006149D3" w:rsidRPr="00B63AC6" w:rsidRDefault="006149D3" w:rsidP="0061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49D3" w:rsidRPr="00B63AC6" w:rsidRDefault="006149D3" w:rsidP="00614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  <w:t>Тақырыбы:</w:t>
      </w:r>
    </w:p>
    <w:p w:rsidR="006149D3" w:rsidRPr="00B63AC6" w:rsidRDefault="006149D3" w:rsidP="00614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Таза металдардың кристалдық құрылымы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Мыс құрылымы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Рентгендік талдау әдісі арқылы  анықталған алғашқы құрылымдардың бірі –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мыс (Cu)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құрылымы. Зерттеулер бойынша мыс құрылымындағы Бравэ торы жақтары центрленген кубтық тор екені дәлеледенді. Қабырғасының ұзындығы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а=3,61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. Бір элементар ұяшыққа төрт атом сәйкес келеді. Әрбір атом 12 жақын атомдармен қоршалған, к.с.=12, координациялық көпбұрыш – кубоктаэдр.  Жақтары центрленген кубтық ұяшықта түйіндер саны да төртке тең болғандықтан, мыс атомының кристалдық торда орналасуының жалғыз мүмкін жолы - олардың тор түйіндерінде орналасуы (87-сурет).  Браве торы – жақтары центрленген куб (ЖЦК). Федоров бойынша кеңістіктік тобы – </w:t>
      </w:r>
      <w:r w:rsidRPr="00B63AC6">
        <w:rPr>
          <w:rFonts w:ascii="Times New Roman" w:eastAsia="Arial" w:hAnsi="Times New Roman" w:cs="Times New Roman"/>
          <w:bCs/>
          <w:i/>
          <w:noProof/>
          <w:sz w:val="24"/>
          <w:szCs w:val="24"/>
          <w:lang w:val="kk-KZ" w:eastAsia="ru-RU"/>
        </w:rPr>
        <w:t>Ғт3т.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Осындай құрылымға ұқсас болатын басқа да көптеген металдар бар, мысалы, Au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a=4,07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), Ag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a=4,08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), Al 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a=4,04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), Pt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a=3,92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), никель, алюминий, кальций, торий, қорғасын және т.б. Бқл металдар салыстырмалы түрде жұмсақ, иілімді, жеңіл өңделеді. Олардың көбі қатты ерітінділердің үздіксіз қатарын құрайды, мысалы Ag-Au, Cu-Au. Мыстың құрылымдық типіне сәйкес келетін интерметалдық қосылыстар да бар: AuSb , Au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Bi, Au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Pb, Cu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Mg, Bi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K, ZrH, TiH және т.б.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49D3" w:rsidRPr="00B63AC6" w:rsidTr="007A02A3">
        <w:trPr>
          <w:trHeight w:val="4494"/>
        </w:trPr>
        <w:tc>
          <w:tcPr>
            <w:tcW w:w="4785" w:type="dxa"/>
          </w:tcPr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  <w:r w:rsidRPr="00B63AC6">
              <w:rPr>
                <w:smallCaps/>
                <w:noProof/>
                <w:sz w:val="24"/>
                <w:szCs w:val="24"/>
              </w:rPr>
              <w:drawing>
                <wp:inline distT="0" distB="0" distL="0" distR="0" wp14:anchorId="4301A595" wp14:editId="313A2DE1">
                  <wp:extent cx="1974852" cy="23050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68" cy="23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49D3" w:rsidRPr="00B63AC6" w:rsidRDefault="006149D3" w:rsidP="007A02A3">
            <w:pPr>
              <w:jc w:val="both"/>
              <w:rPr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  <w:r w:rsidRPr="00B63AC6">
              <w:rPr>
                <w:smallCaps/>
                <w:noProof/>
                <w:sz w:val="24"/>
                <w:szCs w:val="24"/>
              </w:rPr>
              <w:drawing>
                <wp:inline distT="0" distB="0" distL="0" distR="0" wp14:anchorId="1FFEE808" wp14:editId="111845D6">
                  <wp:extent cx="1866900" cy="1920927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2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9D3" w:rsidRPr="00B63AC6" w:rsidRDefault="006149D3" w:rsidP="007A02A3">
            <w:pPr>
              <w:ind w:left="708" w:firstLine="708"/>
              <w:jc w:val="center"/>
              <w:rPr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jc w:val="center"/>
              <w:rPr>
                <w:smallCaps/>
                <w:sz w:val="24"/>
                <w:szCs w:val="24"/>
                <w:lang w:val="kk-KZ"/>
              </w:rPr>
            </w:pPr>
            <w:r w:rsidRPr="00B63AC6">
              <w:rPr>
                <w:smallCaps/>
                <w:noProof/>
                <w:sz w:val="24"/>
                <w:szCs w:val="24"/>
              </w:rPr>
              <w:drawing>
                <wp:inline distT="0" distB="0" distL="0" distR="0" wp14:anchorId="6B3BEECB" wp14:editId="7544C998">
                  <wp:extent cx="2211141" cy="2484495"/>
                  <wp:effectExtent l="76200" t="57150" r="74930" b="685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81410">
                            <a:off x="0" y="0"/>
                            <a:ext cx="2222191" cy="249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49D3" w:rsidRPr="00B63AC6" w:rsidRDefault="006149D3" w:rsidP="007A02A3">
            <w:pPr>
              <w:ind w:left="35"/>
              <w:jc w:val="center"/>
              <w:rPr>
                <w:i/>
                <w:smallCaps/>
                <w:sz w:val="24"/>
                <w:szCs w:val="24"/>
                <w:lang w:val="kk-KZ"/>
              </w:rPr>
            </w:pPr>
          </w:p>
          <w:p w:rsidR="006149D3" w:rsidRPr="00B63AC6" w:rsidRDefault="006149D3" w:rsidP="007A02A3">
            <w:pPr>
              <w:ind w:left="35"/>
              <w:jc w:val="center"/>
              <w:rPr>
                <w:smallCaps/>
                <w:sz w:val="24"/>
                <w:szCs w:val="24"/>
                <w:lang w:val="kk-KZ"/>
              </w:rPr>
            </w:pPr>
          </w:p>
        </w:tc>
      </w:tr>
    </w:tbl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87-сурет. Мыс құрылымы                 88-сурет. </w:t>
      </w:r>
      <w:r w:rsidRPr="00B63AC6">
        <w:rPr>
          <w:rFonts w:ascii="Symbol" w:eastAsia="Arial" w:hAnsi="Symbol" w:cs="Times New Roman"/>
          <w:bCs/>
          <w:i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Cs/>
          <w:i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Fe құрылымы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Вольфрам және </w:t>
      </w:r>
      <w:r w:rsidRPr="00B63AC6">
        <w:rPr>
          <w:rFonts w:ascii="Symbol" w:eastAsia="Arial" w:hAnsi="Symbol" w:cs="Times New Roman"/>
          <w:b/>
          <w:bCs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темір құрылымы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i/>
          <w:noProof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Келесі белгілі болған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W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және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 темір (</w:t>
      </w:r>
      <w:r w:rsidRPr="00B63AC6">
        <w:rPr>
          <w:rFonts w:ascii="Symbol" w:eastAsia="Arial" w:hAnsi="Symbol" w:cs="Times New Roman"/>
          <w:b/>
          <w:bCs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Fe)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құрылымы 88-суретте келтірілген. Бұл құрылымының элементар ұяшығы  – (темір үшін қабырғасының ұзындығы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2,86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–ға тең)  көлемі центрленген куб.  Бір ұяшыққа екі атом сәйкес келеді (қысқаша түрде Z=2 деп жазылады). Атомдар кубтың төбелері мен көлемінде орналасады. Әрбір ұяшыққа екі түйін сәйкес келеді. Браве торы – көлемі центрленген куб (КЦК). 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Кеңістіктік тобы - </w:t>
      </w:r>
      <w:r w:rsidRPr="00B63AC6">
        <w:rPr>
          <w:rFonts w:ascii="Times New Roman" w:eastAsia="Arial" w:hAnsi="Times New Roman" w:cs="Times New Roman"/>
          <w:bCs/>
          <w:i/>
          <w:noProof/>
          <w:sz w:val="24"/>
          <w:szCs w:val="24"/>
          <w:lang w:val="kk-KZ" w:eastAsia="ru-RU"/>
        </w:rPr>
        <w:t>Іт3т.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Вольфрам құрылымына қиын балқитын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КЦК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 - металдар қатары жатады:  хром, ванадий, молибден, ниобий, тантал, </w:t>
      </w:r>
      <m:oMath>
        <m:r>
          <w:rPr>
            <w:rFonts w:ascii="Cambria Math" w:eastAsia="Arial" w:hAnsi="Cambria Math" w:cs="Times New Roman"/>
            <w:noProof/>
            <w:sz w:val="24"/>
            <w:szCs w:val="24"/>
            <w:lang w:val="kk-KZ" w:eastAsia="ru-RU"/>
          </w:rPr>
          <m:t>β-</m:t>
        </m:r>
      </m:oMath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кобальт, 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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Ti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титан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a=3,32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, цирконий, гафний, сілтілік элементтер –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Na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натрий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a=4,28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), K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калий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a=5,33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), 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литий, рубидий, цезий, сілтілік-жер элементтері – кальций, стронций,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Ba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барий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a=5,01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, актинидтер – уран, нептуний, плутоний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және т.б.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Интерметалдық қосылыстар арасынан КЦК-құрылымда AgZn, Cu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Al, CoAl, Cu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5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Sn, LiAg, LiAl, TaH және т.б. кристалданады.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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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Fe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темір 900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С ден төмен және 1400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Сден жоғары КЦК құрылымына жатса, 910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С-1400 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С аралығында жақтары центрленген (ЖЦК) құрылымды болады.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>Айналы жазықтықтар элементар ұяшықтың қырларына және диагональдарына параллель өтеді. Ұяшық базисының атом координаттары: [[000]], [[½ ½ ½]]. Атомдар арақашықтығы 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noProof/>
                <w:sz w:val="24"/>
                <w:szCs w:val="24"/>
                <w:lang w:val="kk-KZ" w:eastAsia="ru-RU"/>
              </w:rPr>
            </m:ctrlPr>
          </m:radPr>
          <m:deg/>
          <m:e>
            <m:r>
              <w:rPr>
                <w:rFonts w:ascii="Cambria Math" w:eastAsia="Arial" w:hAnsi="Cambria Math" w:cs="Times New Roman"/>
                <w:sz w:val="24"/>
                <w:szCs w:val="24"/>
                <w:lang w:val="kk-KZ" w:eastAsia="ru-RU"/>
              </w:rPr>
              <m:t>a</m:t>
            </m:r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kk-KZ" w:eastAsia="ru-RU"/>
              </w:rPr>
              <m:t>/2</m:t>
            </m:r>
          </m:e>
        </m:rad>
      </m:oMath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, мұндағы </w:t>
      </w:r>
      <w:r w:rsidRPr="00B63AC6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kk-KZ" w:eastAsia="ru-RU"/>
        </w:rPr>
        <w:t>а</w:t>
      </w:r>
      <w:r w:rsidRPr="00B63AC6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– элементар кубтың қабырғасы.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Магний құрылымы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Үшінші маңызды құрылым –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магний (Mg)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құрылымы (89-сурет). Магний құрылымы гексагональды;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a=3,20 Å, с=5,20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. Әрбір ұяшыққа алты атом сәйкес келеді: үшеуі төбелері мен базистік жақтардың ортасында және үшеуі гексагональды ұяшықты ойша бөлуге болатын алты тригональды призманың үшеуінің ортасында орналасады (89, а - сурет). Бұл кезде «толтырылған» және «бос» призмалар өзара кезектесіп орналасады.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>Мұндай құрылымдағы координат басын таңдау еркіндігі бар болғандықтан, егер магнийдің бастапқы атомына (000) координат орнына, суретте көрсетілгендей, (1/3 2/3 1/4)  координаттар беріп, магний құрылымын басқаша бейнелеуге болады.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Магнийдің әрбір атомы он екі жақын атомдармен қоршалған: алтауы сол қабаттағы, үшеуі жоғарғы көршілес қабаттағы, үшеуі төменгі көршілес қабаттағы, яғни, к.с.=12. Координациялық көпжақ – гексагональды кубоктаэдр.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Гексагональды кристалдардың құрылымын көбіне толық гексагональды ұяшық түрінде емес, оның үштен бір бөлігін құрайтын примитивті параллелепипед түрінде бейнелейді (89, б - сурет). 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Браве торы примитивті параллелепипед ұяшығы бойынша алынады. Магнийдің кеңістіктік тобы - </w:t>
      </w:r>
      <w:r w:rsidRPr="00B63AC6">
        <w:rPr>
          <w:rFonts w:ascii="Times New Roman" w:eastAsia="Arial" w:hAnsi="Times New Roman" w:cs="Times New Roman"/>
          <w:bCs/>
          <w:i/>
          <w:noProof/>
          <w:sz w:val="24"/>
          <w:szCs w:val="24"/>
          <w:lang w:val="kk-KZ" w:eastAsia="ru-RU"/>
        </w:rPr>
        <w:t>P6</w:t>
      </w:r>
      <w:r w:rsidRPr="00B63AC6">
        <w:rPr>
          <w:rFonts w:ascii="Times New Roman" w:eastAsia="Arial" w:hAnsi="Times New Roman" w:cs="Times New Roman"/>
          <w:bCs/>
          <w:i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i/>
          <w:noProof/>
          <w:sz w:val="24"/>
          <w:szCs w:val="24"/>
          <w:lang w:val="kk-KZ" w:eastAsia="ru-RU"/>
        </w:rPr>
        <w:t>/mmc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 xml:space="preserve"> 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Магний құрылымдық типінде гескагоналды металдар: кадмий, 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Ве 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берилий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a=3,20 Å, с=5,20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, 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</w:t>
      </w:r>
      <w:r w:rsidRPr="00B63AC6">
        <w:rPr>
          <w:rFonts w:ascii="Symbol" w:eastAsia="Arial" w:hAnsi="Symbol" w:cs="Times New Roman"/>
          <w:bCs/>
          <w:sz w:val="24"/>
          <w:szCs w:val="24"/>
          <w:lang w:val="kk-KZ" w:eastAsia="ru-RU"/>
        </w:rPr>
        <w:t>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Со кобальт (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a=3,20 Å, с=5,20 Å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талий, тина, никель, хром және т.б. кристалданады (3.4, 3.5 кестелерін қараңыз). Бұл құрылым сонымен қоса, әдетте интерметалдық қосылыстар AgCd, AgCd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AuCd, AuCd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CuCd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AgZn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AuZn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CuZn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NiMo, Ag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5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Al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>, TiH, W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C және т.б. үшін.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AF6C2FA" wp14:editId="17A2ED47">
            <wp:extent cx="3313767" cy="221932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3516" cy="22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89-сурет. Магний құрылымы </w:t>
      </w:r>
    </w:p>
    <w:p w:rsidR="006149D3" w:rsidRPr="00B63AC6" w:rsidRDefault="006149D3" w:rsidP="00614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 – толық гексагональды ұяшық;б – примитивті ұяшы</w:t>
      </w:r>
    </w:p>
    <w:p w:rsidR="006149D3" w:rsidRPr="00B63AC6" w:rsidRDefault="006149D3" w:rsidP="00614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</w:pPr>
    </w:p>
    <w:p w:rsidR="00504DB6" w:rsidRPr="006149D3" w:rsidRDefault="00504DB6">
      <w:pPr>
        <w:rPr>
          <w:lang w:val="kk-KZ"/>
        </w:rPr>
      </w:pPr>
      <w:bookmarkStart w:id="0" w:name="_GoBack"/>
      <w:bookmarkEnd w:id="0"/>
    </w:p>
    <w:sectPr w:rsidR="00504DB6" w:rsidRPr="0061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D3"/>
    <w:rsid w:val="00504DB6"/>
    <w:rsid w:val="006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614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614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2025-06-09T20:25:00Z</dcterms:created>
  <dcterms:modified xsi:type="dcterms:W3CDTF">2025-06-09T20:25:00Z</dcterms:modified>
</cp:coreProperties>
</file>