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CB8" w:rsidRPr="00B63AC6" w:rsidRDefault="00703CB8" w:rsidP="00703CB8">
      <w:pPr>
        <w:spacing w:after="0" w:line="240" w:lineRule="auto"/>
        <w:jc w:val="center"/>
        <w:rPr>
          <w:rFonts w:ascii="Times New Roman" w:eastAsia="Times New Roman" w:hAnsi="Times New Roman" w:cs="Times New Roman"/>
          <w:b/>
          <w:sz w:val="24"/>
          <w:szCs w:val="24"/>
          <w:lang w:val="kk-KZ" w:eastAsia="ru-RU"/>
        </w:rPr>
      </w:pPr>
      <w:r w:rsidRPr="00B63AC6">
        <w:rPr>
          <w:rFonts w:ascii="Times New Roman" w:eastAsia="Times New Roman" w:hAnsi="Times New Roman" w:cs="Times New Roman"/>
          <w:b/>
          <w:sz w:val="24"/>
          <w:szCs w:val="24"/>
          <w:lang w:val="kk-KZ" w:eastAsia="ru-RU"/>
        </w:rPr>
        <w:t>№ 15 Дәріс</w:t>
      </w:r>
    </w:p>
    <w:p w:rsidR="00703CB8" w:rsidRPr="00B63AC6" w:rsidRDefault="00703CB8" w:rsidP="00703CB8">
      <w:pPr>
        <w:spacing w:after="0" w:line="240" w:lineRule="auto"/>
        <w:jc w:val="center"/>
        <w:rPr>
          <w:rFonts w:ascii="Times New Roman" w:eastAsia="Times New Roman" w:hAnsi="Times New Roman" w:cs="Times New Roman"/>
          <w:sz w:val="24"/>
          <w:szCs w:val="24"/>
          <w:lang w:val="kk-KZ" w:eastAsia="ru-RU"/>
        </w:rPr>
      </w:pPr>
    </w:p>
    <w:p w:rsidR="00703CB8" w:rsidRPr="00B63AC6" w:rsidRDefault="00703CB8" w:rsidP="00703CB8">
      <w:pPr>
        <w:spacing w:after="0" w:line="240" w:lineRule="auto"/>
        <w:jc w:val="center"/>
        <w:rPr>
          <w:rFonts w:ascii="Times New Roman" w:eastAsia="Times New Roman" w:hAnsi="Times New Roman" w:cs="Times New Roman"/>
          <w:sz w:val="24"/>
          <w:szCs w:val="24"/>
          <w:lang w:val="kk-KZ" w:eastAsia="ru-RU"/>
        </w:rPr>
      </w:pPr>
    </w:p>
    <w:p w:rsidR="00703CB8" w:rsidRPr="00B63AC6" w:rsidRDefault="00703CB8" w:rsidP="00703CB8">
      <w:pPr>
        <w:shd w:val="clear" w:color="auto" w:fill="FFFFFF"/>
        <w:spacing w:after="0" w:line="240" w:lineRule="auto"/>
        <w:jc w:val="both"/>
        <w:rPr>
          <w:rFonts w:ascii="Times New Roman" w:eastAsia="Times New Roman" w:hAnsi="Times New Roman" w:cs="Times New Roman"/>
          <w:b/>
          <w:i/>
          <w:color w:val="000000"/>
          <w:spacing w:val="25"/>
          <w:sz w:val="24"/>
          <w:szCs w:val="24"/>
          <w:lang w:val="kk-KZ" w:eastAsia="ru-RU"/>
        </w:rPr>
      </w:pPr>
      <w:r w:rsidRPr="00B63AC6">
        <w:rPr>
          <w:rFonts w:ascii="Times New Roman" w:eastAsia="Times New Roman" w:hAnsi="Times New Roman" w:cs="Times New Roman"/>
          <w:b/>
          <w:i/>
          <w:color w:val="000000"/>
          <w:spacing w:val="25"/>
          <w:sz w:val="24"/>
          <w:szCs w:val="24"/>
          <w:lang w:val="kk-KZ" w:eastAsia="ru-RU"/>
        </w:rPr>
        <w:t>Тақырыбы:</w:t>
      </w:r>
    </w:p>
    <w:p w:rsidR="00703CB8" w:rsidRPr="00B63AC6" w:rsidRDefault="00703CB8" w:rsidP="00703CB8">
      <w:pPr>
        <w:shd w:val="clear" w:color="auto" w:fill="FFFFFF"/>
        <w:spacing w:after="0" w:line="240" w:lineRule="auto"/>
        <w:jc w:val="both"/>
        <w:rPr>
          <w:rFonts w:ascii="Times New Roman" w:eastAsia="Times New Roman" w:hAnsi="Times New Roman" w:cs="Times New Roman"/>
          <w:b/>
          <w:noProof/>
          <w:color w:val="000000"/>
          <w:spacing w:val="-2"/>
          <w:sz w:val="24"/>
          <w:szCs w:val="24"/>
          <w:lang w:val="kk-KZ" w:eastAsia="ru-RU"/>
        </w:rPr>
      </w:pPr>
      <w:r w:rsidRPr="00B63AC6">
        <w:rPr>
          <w:rFonts w:ascii="Times New Roman" w:eastAsia="Times New Roman" w:hAnsi="Times New Roman" w:cs="Times New Roman"/>
          <w:b/>
          <w:sz w:val="24"/>
          <w:szCs w:val="24"/>
          <w:lang w:val="kk-KZ" w:eastAsia="ru-RU"/>
        </w:rPr>
        <w:t>Құрылымдардағы бөлшектердің тығыз бумалары. АВ, АВ</w:t>
      </w:r>
      <w:r w:rsidRPr="00B63AC6">
        <w:rPr>
          <w:rFonts w:ascii="Times New Roman" w:eastAsia="Times New Roman" w:hAnsi="Times New Roman" w:cs="Times New Roman"/>
          <w:b/>
          <w:sz w:val="24"/>
          <w:szCs w:val="24"/>
          <w:vertAlign w:val="subscript"/>
          <w:lang w:val="kk-KZ" w:eastAsia="ru-RU"/>
        </w:rPr>
        <w:t>2</w:t>
      </w:r>
      <w:r w:rsidRPr="00B63AC6">
        <w:rPr>
          <w:rFonts w:ascii="Times New Roman" w:eastAsia="Times New Roman" w:hAnsi="Times New Roman" w:cs="Times New Roman"/>
          <w:b/>
          <w:sz w:val="24"/>
          <w:szCs w:val="24"/>
          <w:lang w:val="kk-KZ" w:eastAsia="ru-RU"/>
        </w:rPr>
        <w:t>, А</w:t>
      </w:r>
      <w:r w:rsidRPr="00B63AC6">
        <w:rPr>
          <w:rFonts w:ascii="Times New Roman" w:eastAsia="Times New Roman" w:hAnsi="Times New Roman" w:cs="Times New Roman"/>
          <w:b/>
          <w:sz w:val="24"/>
          <w:szCs w:val="24"/>
          <w:vertAlign w:val="subscript"/>
          <w:lang w:val="kk-KZ" w:eastAsia="ru-RU"/>
        </w:rPr>
        <w:t>2</w:t>
      </w:r>
      <w:r w:rsidRPr="00B63AC6">
        <w:rPr>
          <w:rFonts w:ascii="Times New Roman" w:eastAsia="Times New Roman" w:hAnsi="Times New Roman" w:cs="Times New Roman"/>
          <w:b/>
          <w:sz w:val="24"/>
          <w:szCs w:val="24"/>
          <w:lang w:val="kk-KZ" w:eastAsia="ru-RU"/>
        </w:rPr>
        <w:t>В типті қосылыстардың құрылымдары</w:t>
      </w:r>
    </w:p>
    <w:p w:rsidR="00703CB8" w:rsidRPr="00B63AC6" w:rsidRDefault="00703CB8" w:rsidP="00703CB8">
      <w:pPr>
        <w:shd w:val="clear" w:color="auto" w:fill="FFFFFF"/>
        <w:spacing w:after="0" w:line="240" w:lineRule="auto"/>
        <w:jc w:val="both"/>
        <w:rPr>
          <w:rFonts w:ascii="Times New Roman" w:eastAsia="Times New Roman" w:hAnsi="Times New Roman" w:cs="Times New Roman"/>
          <w:noProof/>
          <w:color w:val="000000"/>
          <w:spacing w:val="-2"/>
          <w:sz w:val="24"/>
          <w:szCs w:val="24"/>
          <w:lang w:val="kk-KZ" w:eastAsia="ru-RU"/>
        </w:rPr>
      </w:pPr>
    </w:p>
    <w:p w:rsidR="00703CB8" w:rsidRPr="00B63AC6" w:rsidRDefault="00703CB8" w:rsidP="00703CB8">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i/>
          <w:noProof/>
          <w:sz w:val="24"/>
          <w:szCs w:val="24"/>
          <w:lang w:val="kk-KZ" w:eastAsia="ru-RU"/>
        </w:rPr>
        <w:t>Алмаздың</w:t>
      </w:r>
      <w:r w:rsidRPr="00B63AC6">
        <w:rPr>
          <w:rFonts w:ascii="Times New Roman" w:eastAsia="Arial" w:hAnsi="Times New Roman" w:cs="Times New Roman"/>
          <w:bCs/>
          <w:noProof/>
          <w:sz w:val="24"/>
          <w:szCs w:val="24"/>
          <w:lang w:val="kk-KZ" w:eastAsia="ru-RU"/>
        </w:rPr>
        <w:t xml:space="preserve"> құрылымдық типі 100-суретте бейнеленген. Оны келесі түрде суреттеуге болады: элементар кубтық тор ұяшықтың центрінен жақтарына параллель өтетін өзара перпендикуляр ойша алынған жазықтықтармен  8 кіші кубтарға (октанттарға) бөлінеді (101-сурет).  Алмаздың элементар кубтық ұяшығында 8 атом орналасқан. Олардың жартысы (4 атом) жақтары центрленген кубтық тордың түйіндерінде (төбелерінде 8∙1/8=1, жақтарының ортасында 6∙1/2=3) орналасқан, қалған жартысы (4 атом) төрт октанттың (101-суреттегі штрихаталған октанттардың) центрлерінде орналасқан. Координаттық бағыттар бойынша құрылымдағы </w:t>
      </w:r>
      <w:r w:rsidRPr="00B63AC6">
        <w:rPr>
          <w:rFonts w:ascii="Times New Roman" w:eastAsia="Arial" w:hAnsi="Times New Roman" w:cs="Times New Roman"/>
          <w:bCs/>
          <w:sz w:val="24"/>
          <w:szCs w:val="24"/>
          <w:lang w:val="kk-KZ" w:eastAsia="ru-RU"/>
        </w:rPr>
        <w:t xml:space="preserve">«толтырылған» октанттар «бос» октанттармен кезектесіп отырады.  Алмаз құрылымындағы әрбір атом тетраэдр төбесінде орналасқан сондай төрт атоммен қоршалған, к.с.=4, координациялық көпбұрыш – тетраэдр. Құрылымдық бірліктер саны Z=8. Алмаз құрылымының Федоров бойынша кеңістіктік тобы – </w:t>
      </w:r>
      <w:r w:rsidRPr="00B63AC6">
        <w:rPr>
          <w:rFonts w:ascii="Times New Roman" w:eastAsia="Arial" w:hAnsi="Times New Roman" w:cs="Times New Roman"/>
          <w:bCs/>
          <w:i/>
          <w:sz w:val="24"/>
          <w:szCs w:val="24"/>
          <w:lang w:val="kk-KZ" w:eastAsia="ru-RU"/>
        </w:rPr>
        <w:t>Fd3m</w:t>
      </w:r>
      <w:r w:rsidRPr="00B63AC6">
        <w:rPr>
          <w:rFonts w:ascii="Times New Roman" w:eastAsia="Arial" w:hAnsi="Times New Roman" w:cs="Times New Roman"/>
          <w:bCs/>
          <w:sz w:val="24"/>
          <w:szCs w:val="24"/>
          <w:lang w:val="kk-KZ" w:eastAsia="ru-RU"/>
        </w:rPr>
        <w:t xml:space="preserve">. </w:t>
      </w:r>
    </w:p>
    <w:p w:rsidR="00703CB8" w:rsidRPr="00B63AC6" w:rsidRDefault="00703CB8" w:rsidP="00703CB8">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 xml:space="preserve">Көміртектің барлық атомдары бір дұрыс жүйенің нүктелерінде орналасқан, сондықтан бір-біріне кристаллохимиялық теңбе-тең. С-С арақашықтығы 1,54 Å екенін айта кету керек, олардың тетраэдрлік қоршауы барлық шектелген алифаттық және алициклдық қосылыстар үшін ұқсас болады. </w:t>
      </w:r>
    </w:p>
    <w:p w:rsidR="00703CB8" w:rsidRPr="00B63AC6" w:rsidRDefault="00703CB8" w:rsidP="00703CB8">
      <w:pPr>
        <w:widowControl w:val="0"/>
        <w:autoSpaceDE w:val="0"/>
        <w:autoSpaceDN w:val="0"/>
        <w:adjustRightInd w:val="0"/>
        <w:spacing w:after="0" w:line="240" w:lineRule="auto"/>
        <w:ind w:firstLine="708"/>
        <w:jc w:val="both"/>
        <w:rPr>
          <w:rFonts w:ascii="Times New Roman" w:eastAsia="Arial" w:hAnsi="Times New Roman" w:cs="Times New Roman"/>
          <w:bCs/>
          <w:noProof/>
          <w:sz w:val="24"/>
          <w:szCs w:val="24"/>
          <w:lang w:val="kk-KZ" w:eastAsia="ru-RU"/>
        </w:rPr>
      </w:pPr>
      <w:r w:rsidRPr="00B63AC6">
        <w:rPr>
          <w:rFonts w:ascii="Times New Roman" w:eastAsia="Arial" w:hAnsi="Times New Roman" w:cs="Times New Roman"/>
          <w:bCs/>
          <w:i/>
          <w:noProof/>
          <w:sz w:val="24"/>
          <w:szCs w:val="24"/>
          <w:lang w:val="kk-KZ" w:eastAsia="ru-RU"/>
        </w:rPr>
        <w:t>Графиттің</w:t>
      </w:r>
      <w:r w:rsidRPr="00B63AC6">
        <w:rPr>
          <w:rFonts w:ascii="Times New Roman" w:eastAsia="Arial" w:hAnsi="Times New Roman" w:cs="Times New Roman"/>
          <w:bCs/>
          <w:noProof/>
          <w:sz w:val="24"/>
          <w:szCs w:val="24"/>
          <w:lang w:val="kk-KZ" w:eastAsia="ru-RU"/>
        </w:rPr>
        <w:t xml:space="preserve"> құрылымдық типі 102-суретте бейнеленген. Графит – көміртектің гексагональды  модификациясы болып табылады. 1000</w:t>
      </w:r>
      <w:r w:rsidRPr="00B63AC6">
        <w:rPr>
          <w:rFonts w:ascii="Times New Roman" w:eastAsia="Arial" w:hAnsi="Times New Roman" w:cs="Times New Roman"/>
          <w:bCs/>
          <w:noProof/>
          <w:sz w:val="24"/>
          <w:szCs w:val="24"/>
          <w:vertAlign w:val="superscript"/>
          <w:lang w:val="kk-KZ" w:eastAsia="ru-RU"/>
        </w:rPr>
        <w:t>0</w:t>
      </w:r>
      <w:r w:rsidRPr="00B63AC6">
        <w:rPr>
          <w:rFonts w:ascii="Times New Roman" w:eastAsia="Arial" w:hAnsi="Times New Roman" w:cs="Times New Roman"/>
          <w:bCs/>
          <w:noProof/>
          <w:sz w:val="24"/>
          <w:szCs w:val="24"/>
          <w:lang w:val="kk-KZ" w:eastAsia="ru-RU"/>
        </w:rPr>
        <w:t xml:space="preserve">С төмен температурада термодинамикалық тұрақты. Құрылымы жеке қабаттардан тұрады. Екі қабат өзара кезектесіп орналасады: ...АВАВАВ... Қабаттағы көміртек атомдары дұрыс алтыбұрыштардың төбелерінде орналасқан. Алтыбұрыштардың центрі бос болады. Қабаттардың өзара бағытталуы келесі </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300"/>
        <w:gridCol w:w="4486"/>
      </w:tblGrid>
      <w:tr w:rsidR="00703CB8" w:rsidRPr="00B63AC6" w:rsidTr="007A02A3">
        <w:trPr>
          <w:trHeight w:val="3629"/>
        </w:trPr>
        <w:tc>
          <w:tcPr>
            <w:tcW w:w="4785" w:type="dxa"/>
          </w:tcPr>
          <w:p w:rsidR="00703CB8" w:rsidRPr="00B63AC6" w:rsidRDefault="00703CB8" w:rsidP="007A02A3">
            <w:pPr>
              <w:jc w:val="center"/>
              <w:rPr>
                <w:noProof/>
                <w:sz w:val="24"/>
                <w:szCs w:val="24"/>
                <w:lang w:val="kk-KZ"/>
              </w:rPr>
            </w:pPr>
            <w:r w:rsidRPr="00B63AC6">
              <w:rPr>
                <w:smallCaps/>
                <w:noProof/>
                <w:sz w:val="24"/>
                <w:szCs w:val="24"/>
              </w:rPr>
              <w:drawing>
                <wp:inline distT="0" distB="0" distL="0" distR="0" wp14:anchorId="0128F45B" wp14:editId="1B33082D">
                  <wp:extent cx="2231559" cy="2038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232816" cy="2039498"/>
                          </a:xfrm>
                          <a:prstGeom prst="rect">
                            <a:avLst/>
                          </a:prstGeom>
                        </pic:spPr>
                      </pic:pic>
                    </a:graphicData>
                  </a:graphic>
                </wp:inline>
              </w:drawing>
            </w:r>
          </w:p>
          <w:p w:rsidR="00703CB8" w:rsidRPr="00B63AC6" w:rsidRDefault="00703CB8" w:rsidP="007A02A3">
            <w:pPr>
              <w:jc w:val="both"/>
              <w:rPr>
                <w:noProof/>
                <w:sz w:val="24"/>
                <w:szCs w:val="24"/>
                <w:lang w:val="kk-KZ"/>
              </w:rPr>
            </w:pPr>
          </w:p>
          <w:p w:rsidR="00703CB8" w:rsidRPr="00B63AC6" w:rsidRDefault="00703CB8" w:rsidP="007A02A3">
            <w:pPr>
              <w:jc w:val="both"/>
              <w:rPr>
                <w:i/>
                <w:noProof/>
                <w:sz w:val="24"/>
                <w:szCs w:val="24"/>
                <w:lang w:val="kk-KZ"/>
              </w:rPr>
            </w:pPr>
            <w:r w:rsidRPr="00B63AC6">
              <w:rPr>
                <w:i/>
                <w:noProof/>
                <w:sz w:val="24"/>
                <w:szCs w:val="24"/>
                <w:lang w:val="kk-KZ"/>
              </w:rPr>
              <w:t>100-сурет. Алмаздың құрылымдық типі</w:t>
            </w:r>
          </w:p>
        </w:tc>
        <w:tc>
          <w:tcPr>
            <w:tcW w:w="300" w:type="dxa"/>
          </w:tcPr>
          <w:p w:rsidR="00703CB8" w:rsidRPr="00B63AC6" w:rsidRDefault="00703CB8" w:rsidP="007A02A3">
            <w:pPr>
              <w:jc w:val="both"/>
              <w:rPr>
                <w:noProof/>
                <w:sz w:val="24"/>
                <w:szCs w:val="24"/>
                <w:lang w:val="kk-KZ"/>
              </w:rPr>
            </w:pPr>
          </w:p>
        </w:tc>
        <w:tc>
          <w:tcPr>
            <w:tcW w:w="4486" w:type="dxa"/>
          </w:tcPr>
          <w:p w:rsidR="00703CB8" w:rsidRPr="00B63AC6" w:rsidRDefault="00703CB8" w:rsidP="007A02A3">
            <w:pPr>
              <w:jc w:val="center"/>
              <w:rPr>
                <w:noProof/>
                <w:sz w:val="24"/>
                <w:szCs w:val="24"/>
                <w:lang w:val="kk-KZ"/>
              </w:rPr>
            </w:pPr>
            <w:r w:rsidRPr="00B63AC6">
              <w:rPr>
                <w:smallCaps/>
                <w:noProof/>
                <w:sz w:val="24"/>
                <w:szCs w:val="24"/>
              </w:rPr>
              <w:drawing>
                <wp:inline distT="0" distB="0" distL="0" distR="0" wp14:anchorId="0FCD53E9" wp14:editId="5318BB0B">
                  <wp:extent cx="1916840" cy="2254102"/>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930631" cy="2270319"/>
                          </a:xfrm>
                          <a:prstGeom prst="rect">
                            <a:avLst/>
                          </a:prstGeom>
                        </pic:spPr>
                      </pic:pic>
                    </a:graphicData>
                  </a:graphic>
                </wp:inline>
              </w:drawing>
            </w:r>
          </w:p>
          <w:p w:rsidR="00703CB8" w:rsidRPr="00B63AC6" w:rsidRDefault="00703CB8" w:rsidP="007A02A3">
            <w:pPr>
              <w:jc w:val="both"/>
              <w:rPr>
                <w:noProof/>
                <w:sz w:val="24"/>
                <w:szCs w:val="24"/>
                <w:lang w:val="kk-KZ"/>
              </w:rPr>
            </w:pPr>
            <w:r w:rsidRPr="00B63AC6">
              <w:rPr>
                <w:i/>
                <w:noProof/>
                <w:sz w:val="24"/>
                <w:szCs w:val="24"/>
                <w:lang w:val="kk-KZ"/>
              </w:rPr>
              <w:t>101-сурет. Элементар кубты 8 октантқа бөлу, а – ұяшық параметрі</w:t>
            </w:r>
          </w:p>
        </w:tc>
      </w:tr>
    </w:tbl>
    <w:p w:rsidR="00703CB8" w:rsidRPr="00B63AC6" w:rsidRDefault="00703CB8" w:rsidP="00703CB8">
      <w:pPr>
        <w:widowControl w:val="0"/>
        <w:autoSpaceDE w:val="0"/>
        <w:autoSpaceDN w:val="0"/>
        <w:adjustRightInd w:val="0"/>
        <w:spacing w:after="0" w:line="240" w:lineRule="auto"/>
        <w:jc w:val="center"/>
        <w:rPr>
          <w:rFonts w:ascii="Times New Roman" w:eastAsia="Arial" w:hAnsi="Times New Roman" w:cs="Times New Roman"/>
          <w:bCs/>
          <w:i/>
          <w:noProof/>
          <w:sz w:val="24"/>
          <w:szCs w:val="24"/>
          <w:lang w:val="kk-KZ" w:eastAsia="ru-RU"/>
        </w:rPr>
      </w:pPr>
    </w:p>
    <w:p w:rsidR="00703CB8" w:rsidRPr="00B63AC6" w:rsidRDefault="00703CB8" w:rsidP="00703CB8">
      <w:pPr>
        <w:widowControl w:val="0"/>
        <w:autoSpaceDE w:val="0"/>
        <w:autoSpaceDN w:val="0"/>
        <w:adjustRightInd w:val="0"/>
        <w:spacing w:after="0" w:line="240" w:lineRule="auto"/>
        <w:jc w:val="both"/>
        <w:rPr>
          <w:rFonts w:ascii="Times New Roman" w:eastAsia="Arial" w:hAnsi="Times New Roman" w:cs="Times New Roman"/>
          <w:bCs/>
          <w:i/>
          <w:noProof/>
          <w:sz w:val="24"/>
          <w:szCs w:val="24"/>
          <w:lang w:val="kk-KZ" w:eastAsia="ru-RU"/>
        </w:rPr>
      </w:pPr>
    </w:p>
    <w:p w:rsidR="00703CB8" w:rsidRPr="00B63AC6" w:rsidRDefault="00703CB8" w:rsidP="00703CB8">
      <w:pPr>
        <w:widowControl w:val="0"/>
        <w:autoSpaceDE w:val="0"/>
        <w:autoSpaceDN w:val="0"/>
        <w:adjustRightInd w:val="0"/>
        <w:spacing w:after="0" w:line="240" w:lineRule="auto"/>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noProof/>
          <w:sz w:val="24"/>
          <w:szCs w:val="24"/>
          <w:lang w:val="kk-KZ" w:eastAsia="ru-RU"/>
        </w:rPr>
        <w:t xml:space="preserve">түрде болады: бір қабаттағы алтыбұрыштардың үш төбесі келесі қабаттағы алтыбұрыштың центріне сәйкес орналасады.  Сонымен, толық вертикальды трансляция екі еселенген қабат қашықтығына тең. Элементар ұяшықта төрт атом болады. Координациялық санды есептегенде алдымен берілген атомға жақын орналасқан сол қабаттағы атомдар ескеріледі, содан кейін барып көрші қабаттардағы  жақын атомдар саналады. Осындай есеппен кейбір атомдар үшін к.с.=3 және 12, басқалары үшін к.с.=3 </w:t>
      </w:r>
      <w:r w:rsidRPr="00B63AC6">
        <w:rPr>
          <w:rFonts w:ascii="Times New Roman" w:eastAsia="Arial" w:hAnsi="Times New Roman" w:cs="Times New Roman"/>
          <w:bCs/>
          <w:noProof/>
          <w:sz w:val="24"/>
          <w:szCs w:val="24"/>
          <w:lang w:val="kk-KZ" w:eastAsia="ru-RU"/>
        </w:rPr>
        <w:lastRenderedPageBreak/>
        <w:t xml:space="preserve">және 2. Гафиттің   </w:t>
      </w:r>
      <w:r w:rsidRPr="00B63AC6">
        <w:rPr>
          <w:rFonts w:ascii="Times New Roman" w:eastAsia="Arial" w:hAnsi="Times New Roman" w:cs="Times New Roman"/>
          <w:bCs/>
          <w:sz w:val="24"/>
          <w:szCs w:val="24"/>
          <w:lang w:val="kk-KZ" w:eastAsia="ru-RU"/>
        </w:rPr>
        <w:t xml:space="preserve">Федоров бойынша кеңістіктік тобы – </w:t>
      </w:r>
      <w:r w:rsidRPr="00B63AC6">
        <w:rPr>
          <w:rFonts w:ascii="Times New Roman" w:eastAsia="Arial" w:hAnsi="Times New Roman" w:cs="Times New Roman"/>
          <w:bCs/>
          <w:i/>
          <w:sz w:val="24"/>
          <w:szCs w:val="24"/>
          <w:lang w:val="kk-KZ" w:eastAsia="ru-RU"/>
        </w:rPr>
        <w:t>Р6</w:t>
      </w:r>
      <w:r w:rsidRPr="00B63AC6">
        <w:rPr>
          <w:rFonts w:ascii="Times New Roman" w:eastAsia="Arial" w:hAnsi="Times New Roman" w:cs="Times New Roman"/>
          <w:bCs/>
          <w:i/>
          <w:sz w:val="24"/>
          <w:szCs w:val="24"/>
          <w:vertAlign w:val="subscript"/>
          <w:lang w:val="kk-KZ" w:eastAsia="ru-RU"/>
        </w:rPr>
        <w:t>3</w:t>
      </w:r>
      <w:r w:rsidRPr="00B63AC6">
        <w:rPr>
          <w:rFonts w:ascii="Times New Roman" w:eastAsia="Arial" w:hAnsi="Times New Roman" w:cs="Times New Roman"/>
          <w:bCs/>
          <w:i/>
          <w:sz w:val="24"/>
          <w:szCs w:val="24"/>
          <w:lang w:val="kk-KZ" w:eastAsia="ru-RU"/>
        </w:rPr>
        <w:t>/mmс</w:t>
      </w:r>
      <w:r w:rsidRPr="00B63AC6">
        <w:rPr>
          <w:rFonts w:ascii="Times New Roman" w:eastAsia="Arial" w:hAnsi="Times New Roman" w:cs="Times New Roman"/>
          <w:bCs/>
          <w:sz w:val="24"/>
          <w:szCs w:val="24"/>
          <w:lang w:val="kk-KZ" w:eastAsia="ru-RU"/>
        </w:rPr>
        <w:t>.</w:t>
      </w:r>
    </w:p>
    <w:p w:rsidR="00703CB8" w:rsidRPr="00B63AC6" w:rsidRDefault="00703CB8" w:rsidP="00703CB8">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 xml:space="preserve">Бір қабаттағы атомдардың арақашықтығы қабаттар арасындағы арақашықтықтан анағұрлым аз болатын   графит тәріздес  құрылымдарды </w:t>
      </w:r>
      <w:r w:rsidRPr="00B63AC6">
        <w:rPr>
          <w:rFonts w:ascii="Times New Roman" w:eastAsia="Arial" w:hAnsi="Times New Roman" w:cs="Times New Roman"/>
          <w:bCs/>
          <w:i/>
          <w:sz w:val="24"/>
          <w:szCs w:val="24"/>
          <w:lang w:val="kk-KZ" w:eastAsia="ru-RU"/>
        </w:rPr>
        <w:t>қабатты құрылым</w:t>
      </w:r>
      <w:r w:rsidRPr="00B63AC6">
        <w:rPr>
          <w:rFonts w:ascii="Times New Roman" w:eastAsia="Arial" w:hAnsi="Times New Roman" w:cs="Times New Roman"/>
          <w:bCs/>
          <w:sz w:val="24"/>
          <w:szCs w:val="24"/>
          <w:lang w:val="kk-KZ" w:eastAsia="ru-RU"/>
        </w:rPr>
        <w:t xml:space="preserve"> деп атайды. Графит үшін мұндай арақашықтықтар 1,42 және 3,39 Å. Алмаз құрылымының аналогиясы бойынша графит құрылымы ароматтық қосылыстардың түптұлғасы болып табылады. Графит құрылымында екі «сұрыпты» атомдар кездеседі: атомдардың бір сұрыбы көршілес қабаттағы бос алтыбұрышты сақинаның астында - суреттегі (А) қабаттары және үстінде орналасады (А), екіншісі – көршілес қабаттарда бір жақын атомы болады (А) және (В).  </w:t>
      </w:r>
    </w:p>
    <w:p w:rsidR="00703CB8" w:rsidRPr="00B63AC6" w:rsidRDefault="00703CB8" w:rsidP="00703CB8">
      <w:pPr>
        <w:widowControl w:val="0"/>
        <w:autoSpaceDE w:val="0"/>
        <w:autoSpaceDN w:val="0"/>
        <w:adjustRightInd w:val="0"/>
        <w:spacing w:after="0" w:line="240" w:lineRule="auto"/>
        <w:jc w:val="both"/>
        <w:rPr>
          <w:rFonts w:ascii="Times New Roman" w:eastAsia="Arial" w:hAnsi="Times New Roman" w:cs="Times New Roman"/>
          <w:bCs/>
          <w:noProof/>
          <w:sz w:val="24"/>
          <w:szCs w:val="24"/>
          <w:lang w:val="kk-KZ" w:eastAsia="ru-RU"/>
        </w:rPr>
      </w:pPr>
    </w:p>
    <w:p w:rsidR="00703CB8" w:rsidRPr="00B63AC6" w:rsidRDefault="00703CB8" w:rsidP="00703CB8">
      <w:pPr>
        <w:widowControl w:val="0"/>
        <w:autoSpaceDE w:val="0"/>
        <w:autoSpaceDN w:val="0"/>
        <w:adjustRightInd w:val="0"/>
        <w:spacing w:after="0" w:line="240" w:lineRule="auto"/>
        <w:jc w:val="center"/>
        <w:rPr>
          <w:rFonts w:ascii="Times New Roman" w:eastAsia="Arial" w:hAnsi="Times New Roman" w:cs="Times New Roman"/>
          <w:bCs/>
          <w:sz w:val="24"/>
          <w:szCs w:val="24"/>
          <w:lang w:val="kk-KZ" w:eastAsia="ru-RU"/>
        </w:rPr>
      </w:pPr>
      <w:r w:rsidRPr="00B63AC6">
        <w:rPr>
          <w:rFonts w:ascii="Times New Roman" w:eastAsia="Arial" w:hAnsi="Times New Roman" w:cs="Times New Roman"/>
          <w:bCs/>
          <w:noProof/>
          <w:sz w:val="24"/>
          <w:szCs w:val="24"/>
          <w:lang w:eastAsia="ru-RU"/>
        </w:rPr>
        <w:drawing>
          <wp:inline distT="0" distB="0" distL="0" distR="0" wp14:anchorId="76CC6953" wp14:editId="1AF192F6">
            <wp:extent cx="3027809" cy="1990725"/>
            <wp:effectExtent l="0" t="0" r="1270" b="0"/>
            <wp:docPr id="3" name="Рисунок 3" descr="Картинки по запросу кристаллическая решетка графи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ртинки по запросу кристаллическая решетка графит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9360" cy="1991745"/>
                    </a:xfrm>
                    <a:prstGeom prst="rect">
                      <a:avLst/>
                    </a:prstGeom>
                    <a:noFill/>
                    <a:ln>
                      <a:noFill/>
                    </a:ln>
                  </pic:spPr>
                </pic:pic>
              </a:graphicData>
            </a:graphic>
          </wp:inline>
        </w:drawing>
      </w:r>
    </w:p>
    <w:p w:rsidR="00703CB8" w:rsidRPr="00B63AC6" w:rsidRDefault="00703CB8" w:rsidP="00703CB8">
      <w:pPr>
        <w:widowControl w:val="0"/>
        <w:autoSpaceDE w:val="0"/>
        <w:autoSpaceDN w:val="0"/>
        <w:adjustRightInd w:val="0"/>
        <w:spacing w:after="0" w:line="240" w:lineRule="auto"/>
        <w:jc w:val="center"/>
        <w:rPr>
          <w:rFonts w:ascii="Times New Roman" w:eastAsia="Arial" w:hAnsi="Times New Roman" w:cs="Times New Roman"/>
          <w:bCs/>
          <w:i/>
          <w:sz w:val="24"/>
          <w:szCs w:val="24"/>
          <w:lang w:val="kk-KZ" w:eastAsia="ru-RU"/>
        </w:rPr>
      </w:pPr>
      <w:r w:rsidRPr="00B63AC6">
        <w:rPr>
          <w:rFonts w:ascii="Times New Roman" w:eastAsia="Arial" w:hAnsi="Times New Roman" w:cs="Times New Roman"/>
          <w:bCs/>
          <w:i/>
          <w:sz w:val="24"/>
          <w:szCs w:val="24"/>
          <w:lang w:val="kk-KZ" w:eastAsia="ru-RU"/>
        </w:rPr>
        <w:t xml:space="preserve">102-сурет. Графиттің құрылымдық типі </w:t>
      </w:r>
    </w:p>
    <w:p w:rsidR="00703CB8" w:rsidRPr="00B63AC6" w:rsidRDefault="00703CB8" w:rsidP="00703CB8">
      <w:pPr>
        <w:widowControl w:val="0"/>
        <w:autoSpaceDE w:val="0"/>
        <w:autoSpaceDN w:val="0"/>
        <w:adjustRightInd w:val="0"/>
        <w:spacing w:after="0" w:line="240" w:lineRule="auto"/>
        <w:jc w:val="center"/>
        <w:rPr>
          <w:rFonts w:ascii="Times New Roman" w:eastAsia="Arial" w:hAnsi="Times New Roman" w:cs="Times New Roman"/>
          <w:bCs/>
          <w:i/>
          <w:sz w:val="24"/>
          <w:szCs w:val="24"/>
          <w:lang w:val="kk-KZ" w:eastAsia="ru-RU"/>
        </w:rPr>
      </w:pPr>
    </w:p>
    <w:p w:rsidR="00703CB8" w:rsidRPr="00B63AC6" w:rsidRDefault="00703CB8" w:rsidP="00703CB8">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 xml:space="preserve">Қабатты құрылымды кристалдарда негізгі симметрия осі бойындағы физикалық қасиеттер мен көлденең бойындағы физикалық қасиеттері өте күшті ерекшеленеді. Сонымен, графитте электрөткізгіштік </w:t>
      </w:r>
      <w:r w:rsidRPr="00B63AC6">
        <w:rPr>
          <w:rFonts w:ascii="Times New Roman" w:eastAsia="Arial" w:hAnsi="Times New Roman" w:cs="Times New Roman"/>
          <w:bCs/>
          <w:i/>
          <w:sz w:val="24"/>
          <w:szCs w:val="24"/>
          <w:lang w:val="kk-KZ" w:eastAsia="ru-RU"/>
        </w:rPr>
        <w:t>с</w:t>
      </w:r>
      <w:r w:rsidRPr="00B63AC6">
        <w:rPr>
          <w:rFonts w:ascii="Times New Roman" w:eastAsia="Arial" w:hAnsi="Times New Roman" w:cs="Times New Roman"/>
          <w:bCs/>
          <w:sz w:val="24"/>
          <w:szCs w:val="24"/>
          <w:lang w:val="kk-KZ" w:eastAsia="ru-RU"/>
        </w:rPr>
        <w:t xml:space="preserve"> осі бойымен көлденең бағытқа қарағанда 10</w:t>
      </w:r>
      <w:r w:rsidRPr="00B63AC6">
        <w:rPr>
          <w:rFonts w:ascii="Times New Roman" w:eastAsia="Arial" w:hAnsi="Times New Roman" w:cs="Times New Roman"/>
          <w:bCs/>
          <w:sz w:val="24"/>
          <w:szCs w:val="24"/>
          <w:vertAlign w:val="superscript"/>
          <w:lang w:val="kk-KZ" w:eastAsia="ru-RU"/>
        </w:rPr>
        <w:t>5</w:t>
      </w:r>
      <w:r w:rsidRPr="00B63AC6">
        <w:rPr>
          <w:rFonts w:ascii="Times New Roman" w:eastAsia="Arial" w:hAnsi="Times New Roman" w:cs="Times New Roman"/>
          <w:bCs/>
          <w:sz w:val="24"/>
          <w:szCs w:val="24"/>
          <w:lang w:val="kk-KZ" w:eastAsia="ru-RU"/>
        </w:rPr>
        <w:t xml:space="preserve"> есе үлкен. Қабатты құрылымының нәтижесінде  графит кристалдары жазықтық (0001) бойымен  жылжу арқылы  жеңіл деформацияланады, осы қасиеті графитті майлағыш ретінде қолдануға мүмкіндік береді. Жазықтық (0001) бойымен сырғанайтын графитті қабыршақтар графитті қарандашпен жазған кезде қағазда із қалдырады.</w:t>
      </w:r>
    </w:p>
    <w:p w:rsidR="00703CB8" w:rsidRPr="00B63AC6" w:rsidRDefault="00703CB8" w:rsidP="00703CB8">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p>
    <w:p w:rsidR="00703CB8" w:rsidRPr="00B63AC6" w:rsidRDefault="00703CB8" w:rsidP="00703CB8">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p>
    <w:p w:rsidR="00703CB8" w:rsidRPr="00B63AC6" w:rsidRDefault="00703CB8" w:rsidP="00703CB8">
      <w:pPr>
        <w:widowControl w:val="0"/>
        <w:autoSpaceDE w:val="0"/>
        <w:autoSpaceDN w:val="0"/>
        <w:adjustRightInd w:val="0"/>
        <w:spacing w:after="0" w:line="240" w:lineRule="auto"/>
        <w:ind w:left="708"/>
        <w:jc w:val="both"/>
        <w:rPr>
          <w:rFonts w:ascii="Times New Roman" w:eastAsia="Arial" w:hAnsi="Times New Roman" w:cs="Times New Roman"/>
          <w:b/>
          <w:bCs/>
          <w:sz w:val="24"/>
          <w:szCs w:val="24"/>
          <w:lang w:val="kk-KZ" w:eastAsia="ru-RU"/>
        </w:rPr>
      </w:pPr>
      <w:r w:rsidRPr="00B63AC6">
        <w:rPr>
          <w:rFonts w:ascii="Times New Roman" w:eastAsia="Arial" w:hAnsi="Times New Roman" w:cs="Times New Roman"/>
          <w:b/>
          <w:bCs/>
          <w:sz w:val="24"/>
          <w:szCs w:val="24"/>
          <w:lang w:val="kk-KZ" w:eastAsia="ru-RU"/>
        </w:rPr>
        <w:t>АВ ТИПТІ ҚОСЫЛЫСТАРДЫҢ ҚАРАПАЙЫМ ҚҰРЫЛЫМДАРЫ</w:t>
      </w:r>
    </w:p>
    <w:p w:rsidR="00703CB8" w:rsidRPr="00B63AC6" w:rsidRDefault="00703CB8" w:rsidP="00703CB8">
      <w:pPr>
        <w:widowControl w:val="0"/>
        <w:autoSpaceDE w:val="0"/>
        <w:autoSpaceDN w:val="0"/>
        <w:adjustRightInd w:val="0"/>
        <w:spacing w:after="0" w:line="240" w:lineRule="auto"/>
        <w:jc w:val="both"/>
        <w:rPr>
          <w:rFonts w:ascii="Times New Roman" w:eastAsia="Arial" w:hAnsi="Times New Roman" w:cs="Times New Roman"/>
          <w:b/>
          <w:bCs/>
          <w:sz w:val="24"/>
          <w:szCs w:val="24"/>
          <w:lang w:val="kk-KZ" w:eastAsia="ru-RU"/>
        </w:rPr>
      </w:pPr>
      <w:r w:rsidRPr="00B63AC6">
        <w:rPr>
          <w:rFonts w:ascii="Times New Roman" w:eastAsia="Arial" w:hAnsi="Times New Roman" w:cs="Times New Roman"/>
          <w:b/>
          <w:bCs/>
          <w:sz w:val="24"/>
          <w:szCs w:val="24"/>
          <w:lang w:val="kk-KZ" w:eastAsia="ru-RU"/>
        </w:rPr>
        <w:tab/>
      </w:r>
    </w:p>
    <w:p w:rsidR="00703CB8" w:rsidRPr="00B63AC6" w:rsidRDefault="00703CB8" w:rsidP="00703CB8">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Жалпы формуласы АВ қарапайым бинарлы (екі компоненттен тұратын) бейорганикалық</w:t>
      </w:r>
      <w:r w:rsidRPr="00B63AC6">
        <w:rPr>
          <w:rFonts w:ascii="Times New Roman" w:eastAsia="Arial" w:hAnsi="Times New Roman" w:cs="Times New Roman"/>
          <w:b/>
          <w:bCs/>
          <w:sz w:val="24"/>
          <w:szCs w:val="24"/>
          <w:lang w:val="kk-KZ" w:eastAsia="ru-RU"/>
        </w:rPr>
        <w:t xml:space="preserve"> </w:t>
      </w:r>
      <w:r w:rsidRPr="00B63AC6">
        <w:rPr>
          <w:rFonts w:ascii="Times New Roman" w:eastAsia="Arial" w:hAnsi="Times New Roman" w:cs="Times New Roman"/>
          <w:bCs/>
          <w:sz w:val="24"/>
          <w:szCs w:val="24"/>
          <w:lang w:val="kk-KZ" w:eastAsia="ru-RU"/>
        </w:rPr>
        <w:t xml:space="preserve">қосылыстардың көптеген құрылымдық типтері рентгенқұрылымдық талдауды қолданудың алғашқы жылдарында анықталған болатын, себебі бұл қосылыстардың кристалдары жоғары кубтық не гексагональды симметрияға ие, сондықтан олардың құрылымын толық анықтауды жеңілдетеді. </w:t>
      </w:r>
    </w:p>
    <w:p w:rsidR="00703CB8" w:rsidRPr="00B63AC6" w:rsidRDefault="00703CB8" w:rsidP="00703CB8">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
          <w:bCs/>
          <w:sz w:val="24"/>
          <w:szCs w:val="24"/>
          <w:lang w:val="kk-KZ" w:eastAsia="ru-RU"/>
        </w:rPr>
        <w:t>Ас тұзының (NaCl)</w:t>
      </w:r>
      <w:r w:rsidRPr="00B63AC6">
        <w:rPr>
          <w:rFonts w:ascii="Times New Roman" w:eastAsia="Arial" w:hAnsi="Times New Roman" w:cs="Times New Roman"/>
          <w:bCs/>
          <w:sz w:val="24"/>
          <w:szCs w:val="24"/>
          <w:lang w:val="kk-KZ" w:eastAsia="ru-RU"/>
        </w:rPr>
        <w:t xml:space="preserve"> құрылымы 103-суретте бейнеленген. Натрийдің әр ионы хлордың алты ионымен қоршалған, ал хлордың әр ионы алты натрий ионымен қоршалған: к.с. Na</w:t>
      </w:r>
      <w:r w:rsidRPr="00B63AC6">
        <w:rPr>
          <w:rFonts w:ascii="Times New Roman" w:eastAsia="Arial" w:hAnsi="Times New Roman" w:cs="Times New Roman"/>
          <w:bCs/>
          <w:sz w:val="24"/>
          <w:szCs w:val="24"/>
          <w:vertAlign w:val="subscript"/>
          <w:lang w:val="kk-KZ" w:eastAsia="ru-RU"/>
        </w:rPr>
        <w:t xml:space="preserve">Cl </w:t>
      </w:r>
      <w:r w:rsidRPr="00B63AC6">
        <w:rPr>
          <w:rFonts w:ascii="Times New Roman" w:eastAsia="Arial" w:hAnsi="Times New Roman" w:cs="Times New Roman"/>
          <w:bCs/>
          <w:sz w:val="24"/>
          <w:szCs w:val="24"/>
          <w:lang w:val="kk-KZ" w:eastAsia="ru-RU"/>
        </w:rPr>
        <w:t>=6, Cl</w:t>
      </w:r>
      <w:r w:rsidRPr="00B63AC6">
        <w:rPr>
          <w:rFonts w:ascii="Times New Roman" w:eastAsia="Arial" w:hAnsi="Times New Roman" w:cs="Times New Roman"/>
          <w:bCs/>
          <w:sz w:val="24"/>
          <w:szCs w:val="24"/>
          <w:vertAlign w:val="subscript"/>
          <w:lang w:val="kk-KZ" w:eastAsia="ru-RU"/>
        </w:rPr>
        <w:t>Na</w:t>
      </w:r>
      <w:r w:rsidRPr="00B63AC6">
        <w:rPr>
          <w:rFonts w:ascii="Times New Roman" w:eastAsia="Arial" w:hAnsi="Times New Roman" w:cs="Times New Roman"/>
          <w:bCs/>
          <w:sz w:val="24"/>
          <w:szCs w:val="24"/>
          <w:lang w:val="kk-KZ" w:eastAsia="ru-RU"/>
        </w:rPr>
        <w:t>=6. Координациялық көпбұрышы – октаэдр. Екінші координациялық жағдайды қарастырсақ, к.с. Cl</w:t>
      </w:r>
      <w:r w:rsidRPr="00B63AC6">
        <w:rPr>
          <w:rFonts w:ascii="Times New Roman" w:eastAsia="Arial" w:hAnsi="Times New Roman" w:cs="Times New Roman"/>
          <w:bCs/>
          <w:sz w:val="24"/>
          <w:szCs w:val="24"/>
          <w:vertAlign w:val="subscript"/>
          <w:lang w:val="kk-KZ" w:eastAsia="ru-RU"/>
        </w:rPr>
        <w:t>Cl</w:t>
      </w:r>
      <w:r w:rsidRPr="00B63AC6">
        <w:rPr>
          <w:rFonts w:ascii="Times New Roman" w:eastAsia="Arial" w:hAnsi="Times New Roman" w:cs="Times New Roman"/>
          <w:bCs/>
          <w:sz w:val="24"/>
          <w:szCs w:val="24"/>
          <w:lang w:val="kk-KZ" w:eastAsia="ru-RU"/>
        </w:rPr>
        <w:t>=12, Na</w:t>
      </w:r>
      <w:r w:rsidRPr="00B63AC6">
        <w:rPr>
          <w:rFonts w:ascii="Times New Roman" w:eastAsia="Arial" w:hAnsi="Times New Roman" w:cs="Times New Roman"/>
          <w:bCs/>
          <w:sz w:val="24"/>
          <w:szCs w:val="24"/>
          <w:vertAlign w:val="subscript"/>
          <w:lang w:val="kk-KZ" w:eastAsia="ru-RU"/>
        </w:rPr>
        <w:t>Na</w:t>
      </w:r>
      <w:r w:rsidRPr="00B63AC6">
        <w:rPr>
          <w:rFonts w:ascii="Times New Roman" w:eastAsia="Arial" w:hAnsi="Times New Roman" w:cs="Times New Roman"/>
          <w:bCs/>
          <w:sz w:val="24"/>
          <w:szCs w:val="24"/>
          <w:lang w:val="kk-KZ" w:eastAsia="ru-RU"/>
        </w:rPr>
        <w:t xml:space="preserve">=12.   Егер элементар кубтық ұяшықты ойша сегіз кіші кубтарға (октанттарға) бөлсек және натрий мен хлордың атомдарын (иондарын) кезектестіре кіші кубтардың төбелеріне орналастырсақ, құрылымды түсіну жеңілдейді. Сонымен қатар, нүктелердің дұрыс жүйесінде орналасқан натрий атомдары жақтары центрленген кубтық тордың түйіндерінде орналасады. Хлор атомдары да дәл осындай заңдылықпен орналасады. Осы екі дұрыс жүйелер бір-бірінен координат осі бойымен </w:t>
      </w:r>
      <w:r w:rsidRPr="00B63AC6">
        <w:rPr>
          <w:rFonts w:ascii="Times New Roman" w:eastAsia="Arial" w:hAnsi="Times New Roman" w:cs="Times New Roman"/>
          <w:bCs/>
          <w:i/>
          <w:sz w:val="24"/>
          <w:szCs w:val="24"/>
          <w:lang w:val="kk-KZ" w:eastAsia="ru-RU"/>
        </w:rPr>
        <w:t>а</w:t>
      </w:r>
      <w:r w:rsidRPr="00B63AC6">
        <w:rPr>
          <w:rFonts w:ascii="Times New Roman" w:eastAsia="Arial" w:hAnsi="Times New Roman" w:cs="Times New Roman"/>
          <w:bCs/>
          <w:sz w:val="24"/>
          <w:szCs w:val="24"/>
          <w:lang w:val="kk-KZ" w:eastAsia="ru-RU"/>
        </w:rPr>
        <w:t xml:space="preserve"> шамасына ығысқан. «Қара» шарларды натрий атомдары, «ақ» шарларды хлор атомы деп те, керісінше де қабылдауға болады. Бір элементар ұяшықта 4 натрий және 4 хлор атомдары бар. Қысқаша: Z=4 деп жазылады. Қосылыстың химиялық формуласын дәлелдеу үшін қарапайым құрылымдарда координацияондық сандарды қолдануға болады. Осылайша хлорлы натрийдың құрылымында (Na</w:t>
      </w:r>
      <w:r w:rsidRPr="00B63AC6">
        <w:rPr>
          <w:rFonts w:ascii="Times New Roman" w:eastAsia="Arial" w:hAnsi="Times New Roman" w:cs="Times New Roman"/>
          <w:bCs/>
          <w:sz w:val="24"/>
          <w:szCs w:val="24"/>
          <w:vertAlign w:val="subscript"/>
          <w:lang w:val="kk-KZ" w:eastAsia="ru-RU"/>
        </w:rPr>
        <w:t xml:space="preserve">Cl </w:t>
      </w:r>
      <w:r w:rsidRPr="00B63AC6">
        <w:rPr>
          <w:rFonts w:ascii="Times New Roman" w:eastAsia="Arial" w:hAnsi="Times New Roman" w:cs="Times New Roman"/>
          <w:bCs/>
          <w:sz w:val="24"/>
          <w:szCs w:val="24"/>
          <w:lang w:val="kk-KZ" w:eastAsia="ru-RU"/>
        </w:rPr>
        <w:t>к.с.=6 , Cl</w:t>
      </w:r>
      <w:r w:rsidRPr="00B63AC6">
        <w:rPr>
          <w:rFonts w:ascii="Times New Roman" w:eastAsia="Arial" w:hAnsi="Times New Roman" w:cs="Times New Roman"/>
          <w:bCs/>
          <w:sz w:val="24"/>
          <w:szCs w:val="24"/>
          <w:vertAlign w:val="subscript"/>
          <w:lang w:val="kk-KZ" w:eastAsia="ru-RU"/>
        </w:rPr>
        <w:t>Na</w:t>
      </w:r>
      <w:r w:rsidRPr="00B63AC6">
        <w:rPr>
          <w:rFonts w:ascii="Times New Roman" w:eastAsia="Arial" w:hAnsi="Times New Roman" w:cs="Times New Roman"/>
          <w:bCs/>
          <w:sz w:val="24"/>
          <w:szCs w:val="24"/>
          <w:lang w:val="kk-KZ" w:eastAsia="ru-RU"/>
        </w:rPr>
        <w:t xml:space="preserve"> к.с.=6) координациялық </w:t>
      </w:r>
      <w:r w:rsidRPr="00B63AC6">
        <w:rPr>
          <w:rFonts w:ascii="Times New Roman" w:eastAsia="Arial" w:hAnsi="Times New Roman" w:cs="Times New Roman"/>
          <w:bCs/>
          <w:sz w:val="24"/>
          <w:szCs w:val="24"/>
          <w:lang w:val="kk-KZ" w:eastAsia="ru-RU"/>
        </w:rPr>
        <w:lastRenderedPageBreak/>
        <w:t xml:space="preserve">сандар қатынасы 6:6=1:1, ол AB (NaCl) стехиометриялық формуласына алып келеді. NaCl үшін Федоров бойынша кеңістіктік тобы - </w:t>
      </w:r>
      <w:r w:rsidRPr="00B63AC6">
        <w:rPr>
          <w:rFonts w:ascii="Times New Roman" w:eastAsia="Arial" w:hAnsi="Times New Roman" w:cs="Times New Roman"/>
          <w:bCs/>
          <w:i/>
          <w:sz w:val="24"/>
          <w:szCs w:val="24"/>
          <w:lang w:val="kk-KZ" w:eastAsia="ru-RU"/>
        </w:rPr>
        <w:t>Fm3m.</w:t>
      </w:r>
      <w:r w:rsidRPr="00B63AC6">
        <w:rPr>
          <w:rFonts w:ascii="Times New Roman" w:eastAsia="Arial" w:hAnsi="Times New Roman" w:cs="Times New Roman"/>
          <w:bCs/>
          <w:sz w:val="24"/>
          <w:szCs w:val="24"/>
          <w:lang w:val="kk-KZ" w:eastAsia="ru-RU"/>
        </w:rPr>
        <w:t xml:space="preserve"> </w:t>
      </w:r>
    </w:p>
    <w:p w:rsidR="00703CB8" w:rsidRPr="00B63AC6" w:rsidRDefault="00703CB8" w:rsidP="00703CB8">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
          <w:bCs/>
          <w:sz w:val="24"/>
          <w:szCs w:val="24"/>
          <w:lang w:val="kk-KZ" w:eastAsia="ru-RU"/>
        </w:rPr>
        <w:t>CsCl цезий хлоридінің құрылымдық типі</w:t>
      </w:r>
      <w:r w:rsidRPr="00B63AC6">
        <w:rPr>
          <w:rFonts w:ascii="Times New Roman" w:eastAsia="Arial" w:hAnsi="Times New Roman" w:cs="Times New Roman"/>
          <w:bCs/>
          <w:sz w:val="24"/>
          <w:szCs w:val="24"/>
          <w:lang w:val="kk-KZ" w:eastAsia="ru-RU"/>
        </w:rPr>
        <w:t xml:space="preserve"> 104-суретте көрсетілген. Ол </w:t>
      </w:r>
      <w:r w:rsidRPr="00B63AC6">
        <w:rPr>
          <w:rFonts w:ascii="Symbol" w:eastAsia="Arial" w:hAnsi="Symbol" w:cs="Times New Roman"/>
          <w:bCs/>
          <w:sz w:val="24"/>
          <w:szCs w:val="24"/>
          <w:lang w:val="kk-KZ" w:eastAsia="ru-RU"/>
        </w:rPr>
        <w:t></w:t>
      </w:r>
      <w:r w:rsidRPr="00B63AC6">
        <w:rPr>
          <w:rFonts w:ascii="Symbol" w:eastAsia="Arial" w:hAnsi="Symbol" w:cs="Times New Roman"/>
          <w:bCs/>
          <w:sz w:val="24"/>
          <w:szCs w:val="24"/>
          <w:lang w:val="kk-KZ" w:eastAsia="ru-RU"/>
        </w:rPr>
        <w:t></w:t>
      </w:r>
      <w:r w:rsidRPr="00B63AC6">
        <w:rPr>
          <w:rFonts w:ascii="Times New Roman" w:eastAsia="Arial" w:hAnsi="Times New Roman" w:cs="Times New Roman"/>
          <w:bCs/>
          <w:sz w:val="24"/>
          <w:szCs w:val="24"/>
          <w:lang w:val="kk-KZ" w:eastAsia="ru-RU"/>
        </w:rPr>
        <w:t xml:space="preserve">Fe құрылымдық типіне өте ұқсас. </w:t>
      </w:r>
      <w:r w:rsidRPr="00B63AC6">
        <w:rPr>
          <w:rFonts w:ascii="Symbol" w:eastAsia="Arial" w:hAnsi="Symbol" w:cs="Times New Roman"/>
          <w:bCs/>
          <w:sz w:val="24"/>
          <w:szCs w:val="24"/>
          <w:lang w:val="kk-KZ" w:eastAsia="ru-RU"/>
        </w:rPr>
        <w:t></w:t>
      </w:r>
      <w:r w:rsidRPr="00B63AC6">
        <w:rPr>
          <w:rFonts w:ascii="Symbol" w:eastAsia="Arial" w:hAnsi="Symbol" w:cs="Times New Roman"/>
          <w:bCs/>
          <w:sz w:val="24"/>
          <w:szCs w:val="24"/>
          <w:lang w:val="kk-KZ" w:eastAsia="ru-RU"/>
        </w:rPr>
        <w:t></w:t>
      </w:r>
      <w:r w:rsidRPr="00B63AC6">
        <w:rPr>
          <w:rFonts w:ascii="Times New Roman" w:eastAsia="Arial" w:hAnsi="Times New Roman" w:cs="Times New Roman"/>
          <w:bCs/>
          <w:sz w:val="24"/>
          <w:szCs w:val="24"/>
          <w:lang w:val="kk-KZ" w:eastAsia="ru-RU"/>
        </w:rPr>
        <w:t xml:space="preserve">Fe құрылымында екі бірдей атом кубтық ұяшықтың төбелері мен центрінде орналасқан. CsCl құрылымында бұл орындарды әртүрлі атомдар (иондар) басады.  Осы екі орын өзара эквивалентті. Суреттегі «ақ» және «қара» шарлардың әрқайсысын цезийдің де, хлордың да атомдары деп  қабылдауға болады. </w:t>
      </w:r>
    </w:p>
    <w:p w:rsidR="00703CB8" w:rsidRPr="00B63AC6" w:rsidRDefault="00703CB8" w:rsidP="00703CB8">
      <w:pPr>
        <w:widowControl w:val="0"/>
        <w:autoSpaceDE w:val="0"/>
        <w:autoSpaceDN w:val="0"/>
        <w:adjustRightInd w:val="0"/>
        <w:spacing w:after="0" w:line="240" w:lineRule="auto"/>
        <w:ind w:firstLineChars="709" w:firstLine="1708"/>
        <w:jc w:val="both"/>
        <w:rPr>
          <w:rFonts w:ascii="Times New Roman" w:eastAsia="Arial" w:hAnsi="Times New Roman" w:cs="Times New Roman"/>
          <w:b/>
          <w:bCs/>
          <w:sz w:val="24"/>
          <w:szCs w:val="24"/>
          <w:lang w:val="kk-KZ" w:eastAsia="ru-RU"/>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300"/>
        <w:gridCol w:w="4486"/>
      </w:tblGrid>
      <w:tr w:rsidR="00703CB8" w:rsidRPr="00B63AC6" w:rsidTr="007A02A3">
        <w:tc>
          <w:tcPr>
            <w:tcW w:w="4785" w:type="dxa"/>
          </w:tcPr>
          <w:p w:rsidR="00703CB8" w:rsidRPr="00B63AC6" w:rsidRDefault="00703CB8" w:rsidP="007A02A3">
            <w:pPr>
              <w:jc w:val="center"/>
              <w:rPr>
                <w:noProof/>
                <w:sz w:val="24"/>
                <w:szCs w:val="24"/>
                <w:lang w:val="kk-KZ"/>
              </w:rPr>
            </w:pPr>
            <w:r w:rsidRPr="00B63AC6">
              <w:rPr>
                <w:smallCaps/>
                <w:noProof/>
                <w:sz w:val="24"/>
                <w:szCs w:val="24"/>
              </w:rPr>
              <w:drawing>
                <wp:inline distT="0" distB="0" distL="0" distR="0" wp14:anchorId="409F99F2" wp14:editId="45E1A3B1">
                  <wp:extent cx="2612011" cy="2533650"/>
                  <wp:effectExtent l="0" t="0" r="0" b="0"/>
                  <wp:docPr id="4" name="Рисунок 4" descr="Картинки по запросу кристаллическая решетка хлорида натр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ртинки по запросу кристаллическая решетка хлорида натри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2011" cy="2533650"/>
                          </a:xfrm>
                          <a:prstGeom prst="rect">
                            <a:avLst/>
                          </a:prstGeom>
                          <a:noFill/>
                          <a:ln>
                            <a:noFill/>
                          </a:ln>
                        </pic:spPr>
                      </pic:pic>
                    </a:graphicData>
                  </a:graphic>
                </wp:inline>
              </w:drawing>
            </w:r>
          </w:p>
          <w:p w:rsidR="00703CB8" w:rsidRPr="00B63AC6" w:rsidRDefault="00703CB8" w:rsidP="007A02A3">
            <w:pPr>
              <w:jc w:val="center"/>
              <w:rPr>
                <w:i/>
                <w:noProof/>
                <w:sz w:val="24"/>
                <w:szCs w:val="24"/>
                <w:lang w:val="kk-KZ"/>
              </w:rPr>
            </w:pPr>
            <w:r w:rsidRPr="00B63AC6">
              <w:rPr>
                <w:i/>
                <w:noProof/>
                <w:sz w:val="24"/>
                <w:szCs w:val="24"/>
                <w:lang w:val="kk-KZ"/>
              </w:rPr>
              <w:t xml:space="preserve">103-сурет. </w:t>
            </w:r>
            <w:r w:rsidRPr="00B63AC6">
              <w:rPr>
                <w:i/>
                <w:sz w:val="24"/>
                <w:szCs w:val="24"/>
                <w:lang w:val="kk-KZ"/>
              </w:rPr>
              <w:t>NaCl</w:t>
            </w:r>
            <w:r w:rsidRPr="00B63AC6">
              <w:rPr>
                <w:i/>
                <w:noProof/>
                <w:sz w:val="24"/>
                <w:szCs w:val="24"/>
                <w:lang w:val="kk-KZ"/>
              </w:rPr>
              <w:t xml:space="preserve"> құрылымдық типі</w:t>
            </w:r>
          </w:p>
          <w:p w:rsidR="00703CB8" w:rsidRPr="00B63AC6" w:rsidRDefault="00703CB8" w:rsidP="007A02A3">
            <w:pPr>
              <w:ind w:firstLineChars="709" w:firstLine="1702"/>
              <w:jc w:val="center"/>
              <w:rPr>
                <w:i/>
                <w:noProof/>
                <w:sz w:val="24"/>
                <w:szCs w:val="24"/>
                <w:lang w:val="kk-KZ"/>
              </w:rPr>
            </w:pPr>
          </w:p>
        </w:tc>
        <w:tc>
          <w:tcPr>
            <w:tcW w:w="300" w:type="dxa"/>
          </w:tcPr>
          <w:p w:rsidR="00703CB8" w:rsidRPr="00B63AC6" w:rsidRDefault="00703CB8" w:rsidP="007A02A3">
            <w:pPr>
              <w:ind w:firstLineChars="709" w:firstLine="1702"/>
              <w:jc w:val="both"/>
              <w:rPr>
                <w:noProof/>
                <w:sz w:val="24"/>
                <w:szCs w:val="24"/>
                <w:lang w:val="kk-KZ"/>
              </w:rPr>
            </w:pPr>
          </w:p>
        </w:tc>
        <w:tc>
          <w:tcPr>
            <w:tcW w:w="4486" w:type="dxa"/>
          </w:tcPr>
          <w:p w:rsidR="00703CB8" w:rsidRPr="00B63AC6" w:rsidRDefault="00703CB8" w:rsidP="007A02A3">
            <w:pPr>
              <w:ind w:firstLineChars="9" w:firstLine="22"/>
              <w:jc w:val="center"/>
              <w:rPr>
                <w:noProof/>
                <w:sz w:val="24"/>
                <w:szCs w:val="24"/>
                <w:lang w:val="kk-KZ"/>
              </w:rPr>
            </w:pPr>
            <w:r w:rsidRPr="00B63AC6">
              <w:rPr>
                <w:smallCaps/>
                <w:noProof/>
                <w:sz w:val="24"/>
                <w:szCs w:val="24"/>
              </w:rPr>
              <w:drawing>
                <wp:inline distT="0" distB="0" distL="0" distR="0" wp14:anchorId="7C51A1C7" wp14:editId="62B83F62">
                  <wp:extent cx="2612011" cy="2533650"/>
                  <wp:effectExtent l="0" t="0" r="0" b="0"/>
                  <wp:docPr id="5" name="Рисунок 5" descr="Картинки по запросу кристаллическая решетка хлорида цез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кристаллическая решетка хлорида цезия"/>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7195" cy="2538678"/>
                          </a:xfrm>
                          <a:prstGeom prst="rect">
                            <a:avLst/>
                          </a:prstGeom>
                          <a:noFill/>
                          <a:ln>
                            <a:noFill/>
                          </a:ln>
                        </pic:spPr>
                      </pic:pic>
                    </a:graphicData>
                  </a:graphic>
                </wp:inline>
              </w:drawing>
            </w:r>
          </w:p>
          <w:p w:rsidR="00703CB8" w:rsidRPr="00B63AC6" w:rsidRDefault="00703CB8" w:rsidP="007A02A3">
            <w:pPr>
              <w:rPr>
                <w:b/>
                <w:sz w:val="24"/>
                <w:szCs w:val="24"/>
                <w:lang w:val="kk-KZ"/>
              </w:rPr>
            </w:pPr>
            <w:r w:rsidRPr="00B63AC6">
              <w:rPr>
                <w:i/>
                <w:noProof/>
                <w:sz w:val="24"/>
                <w:szCs w:val="24"/>
                <w:lang w:val="kk-KZ"/>
              </w:rPr>
              <w:t xml:space="preserve">104-сурет. </w:t>
            </w:r>
            <w:r w:rsidRPr="00B63AC6">
              <w:rPr>
                <w:i/>
                <w:sz w:val="24"/>
                <w:szCs w:val="24"/>
                <w:lang w:val="kk-KZ"/>
              </w:rPr>
              <w:t xml:space="preserve">CsCl </w:t>
            </w:r>
            <w:r w:rsidRPr="00B63AC6">
              <w:rPr>
                <w:i/>
                <w:noProof/>
                <w:sz w:val="24"/>
                <w:szCs w:val="24"/>
                <w:lang w:val="kk-KZ"/>
              </w:rPr>
              <w:t>құрылымдық типі</w:t>
            </w:r>
          </w:p>
          <w:p w:rsidR="00703CB8" w:rsidRPr="00B63AC6" w:rsidRDefault="00703CB8" w:rsidP="007A02A3">
            <w:pPr>
              <w:ind w:firstLineChars="709" w:firstLine="1702"/>
              <w:jc w:val="both"/>
              <w:rPr>
                <w:noProof/>
                <w:sz w:val="24"/>
                <w:szCs w:val="24"/>
                <w:lang w:val="kk-KZ"/>
              </w:rPr>
            </w:pPr>
          </w:p>
          <w:p w:rsidR="00703CB8" w:rsidRPr="00B63AC6" w:rsidRDefault="00703CB8" w:rsidP="007A02A3">
            <w:pPr>
              <w:ind w:firstLineChars="709" w:firstLine="1702"/>
              <w:jc w:val="both"/>
              <w:rPr>
                <w:noProof/>
                <w:sz w:val="24"/>
                <w:szCs w:val="24"/>
                <w:lang w:val="kk-KZ"/>
              </w:rPr>
            </w:pPr>
          </w:p>
        </w:tc>
      </w:tr>
    </w:tbl>
    <w:p w:rsidR="00703CB8" w:rsidRPr="00B63AC6" w:rsidRDefault="00703CB8" w:rsidP="00703CB8">
      <w:pPr>
        <w:widowControl w:val="0"/>
        <w:autoSpaceDE w:val="0"/>
        <w:autoSpaceDN w:val="0"/>
        <w:adjustRightInd w:val="0"/>
        <w:spacing w:after="0" w:line="240" w:lineRule="auto"/>
        <w:jc w:val="both"/>
        <w:rPr>
          <w:rFonts w:ascii="Times New Roman" w:eastAsia="Arial" w:hAnsi="Times New Roman" w:cs="Times New Roman"/>
          <w:bCs/>
          <w:sz w:val="24"/>
          <w:szCs w:val="24"/>
          <w:lang w:val="kk-KZ" w:eastAsia="ru-RU"/>
        </w:rPr>
      </w:pPr>
    </w:p>
    <w:p w:rsidR="00703CB8" w:rsidRPr="00B63AC6" w:rsidRDefault="00703CB8" w:rsidP="00703CB8">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Егер координат басын цезий атомының ауырлық центрімен сәйкестендірсе, оның координаттары (000), ал хлор атомының координаттары  (½ ½  ½)  болады. Егер біз координат басын хлор атомының ауырлық центріне орналастырсақ, ештеңе өзгермейді. Онда  цезий атомының координаттары (½ ½  ½) болады (105-сурет). CsCl құрылымында Cl –дың бір атомы ұяшық центрінде орналасқан, Cs атомдары 8 төбені алады, яғни бір ұяшыққа 8∙1/8=1 Cs атомы сәйкес келеді, бұл дегеніміз, А:В=1:1 , стехиометриялық формула АВ (CsCl), Z=2 екендігін көрсетеді.</w:t>
      </w:r>
    </w:p>
    <w:p w:rsidR="00703CB8" w:rsidRPr="00B63AC6" w:rsidRDefault="00703CB8" w:rsidP="00703CB8">
      <w:pPr>
        <w:widowControl w:val="0"/>
        <w:autoSpaceDE w:val="0"/>
        <w:autoSpaceDN w:val="0"/>
        <w:adjustRightInd w:val="0"/>
        <w:spacing w:after="0" w:line="240" w:lineRule="auto"/>
        <w:ind w:firstLineChars="709" w:firstLine="1702"/>
        <w:jc w:val="both"/>
        <w:rPr>
          <w:rFonts w:ascii="Times New Roman" w:eastAsia="Arial" w:hAnsi="Times New Roman" w:cs="Times New Roman"/>
          <w:bCs/>
          <w:sz w:val="24"/>
          <w:szCs w:val="24"/>
          <w:lang w:val="kk-KZ" w:eastAsia="ru-RU"/>
        </w:rPr>
      </w:pPr>
    </w:p>
    <w:p w:rsidR="00703CB8" w:rsidRPr="00B63AC6" w:rsidRDefault="00703CB8" w:rsidP="00703CB8">
      <w:pPr>
        <w:widowControl w:val="0"/>
        <w:autoSpaceDE w:val="0"/>
        <w:autoSpaceDN w:val="0"/>
        <w:adjustRightInd w:val="0"/>
        <w:spacing w:after="0" w:line="240" w:lineRule="auto"/>
        <w:jc w:val="center"/>
        <w:rPr>
          <w:rFonts w:ascii="Times New Roman" w:eastAsia="Arial" w:hAnsi="Times New Roman" w:cs="Times New Roman"/>
          <w:bCs/>
          <w:sz w:val="24"/>
          <w:szCs w:val="24"/>
          <w:lang w:val="kk-KZ" w:eastAsia="ru-RU"/>
        </w:rPr>
      </w:pPr>
      <w:r w:rsidRPr="00B63AC6">
        <w:rPr>
          <w:rFonts w:ascii="Times New Roman" w:eastAsia="Arial" w:hAnsi="Times New Roman" w:cs="Times New Roman"/>
          <w:bCs/>
          <w:noProof/>
          <w:sz w:val="24"/>
          <w:szCs w:val="24"/>
          <w:lang w:eastAsia="ru-RU"/>
        </w:rPr>
        <w:drawing>
          <wp:inline distT="0" distB="0" distL="0" distR="0" wp14:anchorId="5164889D" wp14:editId="18D9CC19">
            <wp:extent cx="3301376" cy="2662236"/>
            <wp:effectExtent l="0" t="0" r="0" b="5080"/>
            <wp:docPr id="6" name="Рисунок 6" descr="Картинки по запросу кристаллическая решетка хлорида цез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кристаллическая решетка хлорида цезия"/>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0319" cy="2669448"/>
                    </a:xfrm>
                    <a:prstGeom prst="rect">
                      <a:avLst/>
                    </a:prstGeom>
                    <a:noFill/>
                    <a:ln>
                      <a:noFill/>
                    </a:ln>
                  </pic:spPr>
                </pic:pic>
              </a:graphicData>
            </a:graphic>
          </wp:inline>
        </w:drawing>
      </w:r>
    </w:p>
    <w:p w:rsidR="00703CB8" w:rsidRPr="00B63AC6" w:rsidRDefault="00703CB8" w:rsidP="00703CB8">
      <w:pPr>
        <w:widowControl w:val="0"/>
        <w:autoSpaceDE w:val="0"/>
        <w:autoSpaceDN w:val="0"/>
        <w:adjustRightInd w:val="0"/>
        <w:spacing w:after="0" w:line="240" w:lineRule="auto"/>
        <w:ind w:firstLineChars="709" w:firstLine="1702"/>
        <w:jc w:val="center"/>
        <w:rPr>
          <w:rFonts w:ascii="Times New Roman" w:eastAsia="Arial" w:hAnsi="Times New Roman" w:cs="Times New Roman"/>
          <w:bCs/>
          <w:sz w:val="24"/>
          <w:szCs w:val="24"/>
          <w:lang w:val="kk-KZ" w:eastAsia="ru-RU"/>
        </w:rPr>
      </w:pPr>
    </w:p>
    <w:p w:rsidR="00703CB8" w:rsidRPr="00B63AC6" w:rsidRDefault="00703CB8" w:rsidP="00703CB8">
      <w:pPr>
        <w:widowControl w:val="0"/>
        <w:autoSpaceDE w:val="0"/>
        <w:autoSpaceDN w:val="0"/>
        <w:adjustRightInd w:val="0"/>
        <w:spacing w:after="0" w:line="240" w:lineRule="auto"/>
        <w:jc w:val="center"/>
        <w:rPr>
          <w:rFonts w:ascii="Times New Roman" w:eastAsia="Arial" w:hAnsi="Times New Roman" w:cs="Times New Roman"/>
          <w:bCs/>
          <w:i/>
          <w:sz w:val="24"/>
          <w:szCs w:val="24"/>
          <w:lang w:val="kk-KZ" w:eastAsia="ru-RU"/>
        </w:rPr>
      </w:pPr>
      <w:r w:rsidRPr="00B63AC6">
        <w:rPr>
          <w:rFonts w:ascii="Times New Roman" w:eastAsia="Arial" w:hAnsi="Times New Roman" w:cs="Times New Roman"/>
          <w:bCs/>
          <w:i/>
          <w:sz w:val="24"/>
          <w:szCs w:val="24"/>
          <w:lang w:val="kk-KZ" w:eastAsia="ru-RU"/>
        </w:rPr>
        <w:t xml:space="preserve">105-сурет. Координат басын хлор атомының ауырлық центріне орналастырғанда (000) </w:t>
      </w:r>
      <w:r w:rsidRPr="00B63AC6">
        <w:rPr>
          <w:rFonts w:ascii="Times New Roman" w:eastAsia="Arial" w:hAnsi="Times New Roman" w:cs="Times New Roman"/>
          <w:bCs/>
          <w:i/>
          <w:sz w:val="24"/>
          <w:szCs w:val="24"/>
          <w:lang w:val="kk-KZ" w:eastAsia="ru-RU"/>
        </w:rPr>
        <w:lastRenderedPageBreak/>
        <w:t>цезий атомының координаттары (½ ½ ½) болады</w:t>
      </w:r>
    </w:p>
    <w:p w:rsidR="00703CB8" w:rsidRPr="00B63AC6" w:rsidRDefault="00703CB8" w:rsidP="00703CB8">
      <w:pPr>
        <w:widowControl w:val="0"/>
        <w:autoSpaceDE w:val="0"/>
        <w:autoSpaceDN w:val="0"/>
        <w:adjustRightInd w:val="0"/>
        <w:spacing w:after="0" w:line="240" w:lineRule="auto"/>
        <w:ind w:firstLineChars="709" w:firstLine="1702"/>
        <w:jc w:val="both"/>
        <w:rPr>
          <w:rFonts w:ascii="Times New Roman" w:eastAsia="Arial" w:hAnsi="Times New Roman" w:cs="Times New Roman"/>
          <w:bCs/>
          <w:noProof/>
          <w:sz w:val="24"/>
          <w:szCs w:val="24"/>
          <w:lang w:val="kk-KZ" w:eastAsia="ru-RU"/>
        </w:rPr>
      </w:pPr>
    </w:p>
    <w:p w:rsidR="00703CB8" w:rsidRPr="00B63AC6" w:rsidRDefault="00703CB8" w:rsidP="00703CB8">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Symbol" w:eastAsia="Arial" w:hAnsi="Symbol" w:cs="Times New Roman"/>
          <w:bCs/>
          <w:sz w:val="24"/>
          <w:szCs w:val="24"/>
          <w:lang w:val="kk-KZ" w:eastAsia="ru-RU"/>
        </w:rPr>
        <w:t></w:t>
      </w:r>
      <w:r w:rsidRPr="00B63AC6">
        <w:rPr>
          <w:rFonts w:ascii="Symbol" w:eastAsia="Arial" w:hAnsi="Symbol" w:cs="Times New Roman"/>
          <w:bCs/>
          <w:sz w:val="24"/>
          <w:szCs w:val="24"/>
          <w:lang w:val="kk-KZ" w:eastAsia="ru-RU"/>
        </w:rPr>
        <w:t></w:t>
      </w:r>
      <w:r w:rsidRPr="00B63AC6">
        <w:rPr>
          <w:rFonts w:ascii="Times New Roman" w:eastAsia="Arial" w:hAnsi="Times New Roman" w:cs="Times New Roman"/>
          <w:bCs/>
          <w:sz w:val="24"/>
          <w:szCs w:val="24"/>
          <w:lang w:val="kk-KZ" w:eastAsia="ru-RU"/>
        </w:rPr>
        <w:t xml:space="preserve">Fe мен CsCl құрылымдарының сыртқы ұқсастығына қарамастан, олар бір-бірінен ерекшеленеді. </w:t>
      </w:r>
      <w:r w:rsidRPr="00B63AC6">
        <w:rPr>
          <w:rFonts w:ascii="Symbol" w:eastAsia="Arial" w:hAnsi="Symbol" w:cs="Times New Roman"/>
          <w:bCs/>
          <w:sz w:val="24"/>
          <w:szCs w:val="24"/>
          <w:lang w:val="kk-KZ" w:eastAsia="ru-RU"/>
        </w:rPr>
        <w:t></w:t>
      </w:r>
      <w:r w:rsidRPr="00B63AC6">
        <w:rPr>
          <w:rFonts w:ascii="Symbol" w:eastAsia="Arial" w:hAnsi="Symbol" w:cs="Times New Roman"/>
          <w:bCs/>
          <w:sz w:val="24"/>
          <w:szCs w:val="24"/>
          <w:lang w:val="kk-KZ" w:eastAsia="ru-RU"/>
        </w:rPr>
        <w:t></w:t>
      </w:r>
      <w:r w:rsidRPr="00B63AC6">
        <w:rPr>
          <w:rFonts w:ascii="Times New Roman" w:eastAsia="Arial" w:hAnsi="Times New Roman" w:cs="Times New Roman"/>
          <w:bCs/>
          <w:sz w:val="24"/>
          <w:szCs w:val="24"/>
          <w:lang w:val="kk-KZ" w:eastAsia="ru-RU"/>
        </w:rPr>
        <w:t xml:space="preserve">Fe құрылымында элементар кубтың төбесінен центріне қарай трансляция жасалады. CsCl құрылымында мұндай трансляция жоқ. Осы себептен бірінші құрылымның элементар ұяшығы көлемі центрленген, ал екіншісінің құрылымы – примитивті болады. Федоров бойынша симметрия топтары да әртүрлі: </w:t>
      </w:r>
      <w:r w:rsidRPr="00B63AC6">
        <w:rPr>
          <w:rFonts w:ascii="Symbol" w:eastAsia="Arial" w:hAnsi="Symbol" w:cs="Times New Roman"/>
          <w:bCs/>
          <w:sz w:val="24"/>
          <w:szCs w:val="24"/>
          <w:lang w:val="kk-KZ" w:eastAsia="ru-RU"/>
        </w:rPr>
        <w:t></w:t>
      </w:r>
      <w:r w:rsidRPr="00B63AC6">
        <w:rPr>
          <w:rFonts w:ascii="Symbol" w:eastAsia="Arial" w:hAnsi="Symbol" w:cs="Times New Roman"/>
          <w:bCs/>
          <w:sz w:val="24"/>
          <w:szCs w:val="24"/>
          <w:lang w:val="kk-KZ" w:eastAsia="ru-RU"/>
        </w:rPr>
        <w:t></w:t>
      </w:r>
      <w:r w:rsidRPr="00B63AC6">
        <w:rPr>
          <w:rFonts w:ascii="Times New Roman" w:eastAsia="Arial" w:hAnsi="Times New Roman" w:cs="Times New Roman"/>
          <w:bCs/>
          <w:sz w:val="24"/>
          <w:szCs w:val="24"/>
          <w:lang w:val="kk-KZ" w:eastAsia="ru-RU"/>
        </w:rPr>
        <w:t xml:space="preserve">Fe – </w:t>
      </w:r>
      <w:r w:rsidRPr="00B63AC6">
        <w:rPr>
          <w:rFonts w:ascii="Times New Roman" w:eastAsia="Arial" w:hAnsi="Times New Roman" w:cs="Times New Roman"/>
          <w:bCs/>
          <w:i/>
          <w:sz w:val="24"/>
          <w:szCs w:val="24"/>
          <w:lang w:val="kk-KZ" w:eastAsia="ru-RU"/>
        </w:rPr>
        <w:t>Im3m</w:t>
      </w:r>
      <w:r w:rsidRPr="00B63AC6">
        <w:rPr>
          <w:rFonts w:ascii="Times New Roman" w:eastAsia="Arial" w:hAnsi="Times New Roman" w:cs="Times New Roman"/>
          <w:bCs/>
          <w:sz w:val="24"/>
          <w:szCs w:val="24"/>
          <w:lang w:val="kk-KZ" w:eastAsia="ru-RU"/>
        </w:rPr>
        <w:t xml:space="preserve">, CsCl – </w:t>
      </w:r>
      <w:r w:rsidRPr="00B63AC6">
        <w:rPr>
          <w:rFonts w:ascii="Times New Roman" w:eastAsia="Arial" w:hAnsi="Times New Roman" w:cs="Times New Roman"/>
          <w:bCs/>
          <w:i/>
          <w:sz w:val="24"/>
          <w:szCs w:val="24"/>
          <w:lang w:val="kk-KZ" w:eastAsia="ru-RU"/>
        </w:rPr>
        <w:t>Pm3m.</w:t>
      </w:r>
      <w:r w:rsidRPr="00B63AC6">
        <w:rPr>
          <w:rFonts w:ascii="Times New Roman" w:eastAsia="Arial" w:hAnsi="Times New Roman" w:cs="Times New Roman"/>
          <w:bCs/>
          <w:sz w:val="24"/>
          <w:szCs w:val="24"/>
          <w:lang w:val="kk-KZ" w:eastAsia="ru-RU"/>
        </w:rPr>
        <w:t xml:space="preserve"> </w:t>
      </w:r>
    </w:p>
    <w:p w:rsidR="00703CB8" w:rsidRPr="00B63AC6" w:rsidRDefault="00703CB8" w:rsidP="00703CB8">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
          <w:bCs/>
          <w:sz w:val="24"/>
          <w:szCs w:val="24"/>
          <w:lang w:val="kk-KZ" w:eastAsia="ru-RU"/>
        </w:rPr>
        <w:t>ZnS</w:t>
      </w:r>
      <w:r w:rsidRPr="00B63AC6">
        <w:rPr>
          <w:rFonts w:ascii="Times New Roman" w:eastAsia="Arial" w:hAnsi="Times New Roman" w:cs="Times New Roman"/>
          <w:bCs/>
          <w:noProof/>
          <w:sz w:val="24"/>
          <w:szCs w:val="24"/>
          <w:lang w:val="kk-KZ" w:eastAsia="ru-RU"/>
        </w:rPr>
        <w:t xml:space="preserve"> </w:t>
      </w:r>
      <w:r w:rsidRPr="00B63AC6">
        <w:rPr>
          <w:rFonts w:ascii="Times New Roman" w:eastAsia="Arial" w:hAnsi="Times New Roman" w:cs="Times New Roman"/>
          <w:b/>
          <w:bCs/>
          <w:noProof/>
          <w:sz w:val="24"/>
          <w:szCs w:val="24"/>
          <w:lang w:val="kk-KZ" w:eastAsia="ru-RU"/>
        </w:rPr>
        <w:t>мырыш сульфиді</w:t>
      </w:r>
      <w:r w:rsidRPr="00B63AC6">
        <w:rPr>
          <w:rFonts w:ascii="Times New Roman" w:eastAsia="Arial" w:hAnsi="Times New Roman" w:cs="Times New Roman"/>
          <w:b/>
          <w:bCs/>
          <w:sz w:val="24"/>
          <w:szCs w:val="24"/>
          <w:lang w:val="kk-KZ" w:eastAsia="ru-RU"/>
        </w:rPr>
        <w:t xml:space="preserve"> құрамының</w:t>
      </w:r>
      <w:r w:rsidRPr="00B63AC6">
        <w:rPr>
          <w:rFonts w:ascii="Times New Roman" w:eastAsia="Arial" w:hAnsi="Times New Roman" w:cs="Times New Roman"/>
          <w:bCs/>
          <w:sz w:val="24"/>
          <w:szCs w:val="24"/>
          <w:lang w:val="kk-KZ" w:eastAsia="ru-RU"/>
        </w:rPr>
        <w:t xml:space="preserve"> химиялық қосылысы табиғатта екі модификация түрінде кездеседі: кубтық (мырыш алдамшысы немесе сфалерит) және гексагональды (вюрцит). (106, 107 – суреттер). Осындай құрылымдар A</w:t>
      </w:r>
      <w:r w:rsidRPr="00B63AC6">
        <w:rPr>
          <w:rFonts w:ascii="Times New Roman" w:eastAsia="Arial" w:hAnsi="Times New Roman" w:cs="Times New Roman"/>
          <w:bCs/>
          <w:sz w:val="24"/>
          <w:szCs w:val="24"/>
          <w:vertAlign w:val="subscript"/>
          <w:lang w:val="kk-KZ" w:eastAsia="ru-RU"/>
        </w:rPr>
        <w:t>II</w:t>
      </w:r>
      <w:r w:rsidRPr="00B63AC6">
        <w:rPr>
          <w:rFonts w:ascii="Times New Roman" w:eastAsia="Arial" w:hAnsi="Times New Roman" w:cs="Times New Roman"/>
          <w:bCs/>
          <w:sz w:val="24"/>
          <w:szCs w:val="24"/>
          <w:lang w:val="kk-KZ" w:eastAsia="ru-RU"/>
        </w:rPr>
        <w:t>B</w:t>
      </w:r>
      <w:r w:rsidRPr="00B63AC6">
        <w:rPr>
          <w:rFonts w:ascii="Times New Roman" w:eastAsia="Arial" w:hAnsi="Times New Roman" w:cs="Times New Roman"/>
          <w:bCs/>
          <w:sz w:val="24"/>
          <w:szCs w:val="24"/>
          <w:vertAlign w:val="subscript"/>
          <w:lang w:val="kk-KZ" w:eastAsia="ru-RU"/>
        </w:rPr>
        <w:t>VI</w:t>
      </w:r>
      <w:r w:rsidRPr="00B63AC6">
        <w:rPr>
          <w:rFonts w:ascii="Times New Roman" w:eastAsia="Arial" w:hAnsi="Times New Roman" w:cs="Times New Roman"/>
          <w:bCs/>
          <w:sz w:val="24"/>
          <w:szCs w:val="24"/>
          <w:lang w:val="kk-KZ" w:eastAsia="ru-RU"/>
        </w:rPr>
        <w:t xml:space="preserve"> немесе AI</w:t>
      </w:r>
      <w:r w:rsidRPr="00B63AC6">
        <w:rPr>
          <w:rFonts w:ascii="Times New Roman" w:eastAsia="Arial" w:hAnsi="Times New Roman" w:cs="Times New Roman"/>
          <w:bCs/>
          <w:sz w:val="24"/>
          <w:szCs w:val="24"/>
          <w:vertAlign w:val="subscript"/>
          <w:lang w:val="kk-KZ" w:eastAsia="ru-RU"/>
        </w:rPr>
        <w:t>II</w:t>
      </w:r>
      <w:r w:rsidRPr="00B63AC6">
        <w:rPr>
          <w:rFonts w:ascii="Times New Roman" w:eastAsia="Arial" w:hAnsi="Times New Roman" w:cs="Times New Roman"/>
          <w:bCs/>
          <w:sz w:val="24"/>
          <w:szCs w:val="24"/>
          <w:lang w:val="kk-KZ" w:eastAsia="ru-RU"/>
        </w:rPr>
        <w:t>B</w:t>
      </w:r>
      <w:r w:rsidRPr="00B63AC6">
        <w:rPr>
          <w:rFonts w:ascii="Times New Roman" w:eastAsia="Arial" w:hAnsi="Times New Roman" w:cs="Times New Roman"/>
          <w:bCs/>
          <w:sz w:val="24"/>
          <w:szCs w:val="24"/>
          <w:vertAlign w:val="subscript"/>
          <w:lang w:val="kk-KZ" w:eastAsia="ru-RU"/>
        </w:rPr>
        <w:t>V</w:t>
      </w:r>
      <w:r w:rsidRPr="00B63AC6">
        <w:rPr>
          <w:rFonts w:ascii="Times New Roman" w:eastAsia="Arial" w:hAnsi="Times New Roman" w:cs="Times New Roman"/>
          <w:bCs/>
          <w:sz w:val="24"/>
          <w:szCs w:val="24"/>
          <w:lang w:val="kk-KZ" w:eastAsia="ru-RU"/>
        </w:rPr>
        <w:t>: CdS, CdSe, CdTe, GaAs, GaP, InSb, InAs, InP, AlP, AlSb және т.б. типті көпетеген жартылай өткізгшік кристаллдарға тән.</w:t>
      </w:r>
    </w:p>
    <w:p w:rsidR="00703CB8" w:rsidRPr="00B63AC6" w:rsidRDefault="00703CB8" w:rsidP="00703CB8">
      <w:pPr>
        <w:widowControl w:val="0"/>
        <w:autoSpaceDE w:val="0"/>
        <w:autoSpaceDN w:val="0"/>
        <w:adjustRightInd w:val="0"/>
        <w:spacing w:after="0" w:line="240" w:lineRule="auto"/>
        <w:ind w:firstLineChars="709" w:firstLine="1702"/>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ab/>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5"/>
        <w:gridCol w:w="540"/>
        <w:gridCol w:w="4786"/>
      </w:tblGrid>
      <w:tr w:rsidR="00703CB8" w:rsidRPr="00703CB8" w:rsidTr="007A02A3">
        <w:tc>
          <w:tcPr>
            <w:tcW w:w="4245" w:type="dxa"/>
          </w:tcPr>
          <w:p w:rsidR="00703CB8" w:rsidRPr="00B63AC6" w:rsidRDefault="00703CB8" w:rsidP="007A02A3">
            <w:pPr>
              <w:jc w:val="center"/>
              <w:rPr>
                <w:sz w:val="24"/>
                <w:szCs w:val="24"/>
                <w:lang w:val="kk-KZ"/>
              </w:rPr>
            </w:pPr>
            <w:r w:rsidRPr="00B63AC6">
              <w:rPr>
                <w:smallCaps/>
                <w:noProof/>
                <w:sz w:val="24"/>
                <w:szCs w:val="24"/>
              </w:rPr>
              <w:drawing>
                <wp:inline distT="0" distB="0" distL="0" distR="0" wp14:anchorId="7677A57C" wp14:editId="67146E0C">
                  <wp:extent cx="2057400" cy="2174564"/>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058518" cy="2175746"/>
                          </a:xfrm>
                          <a:prstGeom prst="rect">
                            <a:avLst/>
                          </a:prstGeom>
                        </pic:spPr>
                      </pic:pic>
                    </a:graphicData>
                  </a:graphic>
                </wp:inline>
              </w:drawing>
            </w:r>
          </w:p>
          <w:p w:rsidR="00703CB8" w:rsidRPr="00B63AC6" w:rsidRDefault="00703CB8" w:rsidP="007A02A3">
            <w:pPr>
              <w:jc w:val="center"/>
              <w:rPr>
                <w:i/>
                <w:sz w:val="24"/>
                <w:szCs w:val="24"/>
                <w:lang w:val="kk-KZ"/>
              </w:rPr>
            </w:pPr>
            <w:r w:rsidRPr="00B63AC6">
              <w:rPr>
                <w:i/>
                <w:sz w:val="24"/>
                <w:szCs w:val="24"/>
                <w:lang w:val="kk-KZ"/>
              </w:rPr>
              <w:t>106-сурет. ZnS сфалериттің (мырыш алдамшысы) құрылымдық типі</w:t>
            </w:r>
          </w:p>
        </w:tc>
        <w:tc>
          <w:tcPr>
            <w:tcW w:w="540" w:type="dxa"/>
          </w:tcPr>
          <w:p w:rsidR="00703CB8" w:rsidRPr="00B63AC6" w:rsidRDefault="00703CB8" w:rsidP="007A02A3">
            <w:pPr>
              <w:jc w:val="both"/>
              <w:rPr>
                <w:sz w:val="24"/>
                <w:szCs w:val="24"/>
                <w:lang w:val="kk-KZ"/>
              </w:rPr>
            </w:pPr>
          </w:p>
        </w:tc>
        <w:tc>
          <w:tcPr>
            <w:tcW w:w="4786" w:type="dxa"/>
          </w:tcPr>
          <w:p w:rsidR="00703CB8" w:rsidRPr="00B63AC6" w:rsidRDefault="00703CB8" w:rsidP="007A02A3">
            <w:pPr>
              <w:jc w:val="center"/>
              <w:rPr>
                <w:sz w:val="24"/>
                <w:szCs w:val="24"/>
                <w:lang w:val="kk-KZ"/>
              </w:rPr>
            </w:pPr>
            <w:r w:rsidRPr="00B63AC6">
              <w:rPr>
                <w:smallCaps/>
                <w:noProof/>
                <w:sz w:val="24"/>
                <w:szCs w:val="24"/>
              </w:rPr>
              <w:drawing>
                <wp:inline distT="0" distB="0" distL="0" distR="0" wp14:anchorId="15CEA0B2" wp14:editId="32F79A71">
                  <wp:extent cx="2143124" cy="22955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148403" cy="2301179"/>
                          </a:xfrm>
                          <a:prstGeom prst="rect">
                            <a:avLst/>
                          </a:prstGeom>
                        </pic:spPr>
                      </pic:pic>
                    </a:graphicData>
                  </a:graphic>
                </wp:inline>
              </w:drawing>
            </w:r>
          </w:p>
          <w:p w:rsidR="00703CB8" w:rsidRPr="00B63AC6" w:rsidRDefault="00703CB8" w:rsidP="007A02A3">
            <w:pPr>
              <w:jc w:val="center"/>
              <w:rPr>
                <w:sz w:val="24"/>
                <w:szCs w:val="24"/>
                <w:lang w:val="kk-KZ"/>
              </w:rPr>
            </w:pPr>
            <w:r w:rsidRPr="00B63AC6">
              <w:rPr>
                <w:i/>
                <w:sz w:val="24"/>
                <w:szCs w:val="24"/>
                <w:lang w:val="kk-KZ"/>
              </w:rPr>
              <w:t>107-сурет. ZnS вюрциттің (немесе цинкиттің ZnО)  құрылымдық типі</w:t>
            </w:r>
          </w:p>
        </w:tc>
      </w:tr>
    </w:tbl>
    <w:p w:rsidR="00703CB8" w:rsidRPr="00B63AC6" w:rsidRDefault="00703CB8" w:rsidP="00703CB8">
      <w:pPr>
        <w:widowControl w:val="0"/>
        <w:autoSpaceDE w:val="0"/>
        <w:autoSpaceDN w:val="0"/>
        <w:adjustRightInd w:val="0"/>
        <w:spacing w:after="0" w:line="240" w:lineRule="auto"/>
        <w:jc w:val="center"/>
        <w:rPr>
          <w:rFonts w:ascii="Times New Roman" w:eastAsia="Arial" w:hAnsi="Times New Roman" w:cs="Times New Roman"/>
          <w:bCs/>
          <w:sz w:val="24"/>
          <w:szCs w:val="24"/>
          <w:lang w:val="kk-KZ" w:eastAsia="ru-RU"/>
        </w:rPr>
      </w:pPr>
    </w:p>
    <w:p w:rsidR="00703CB8" w:rsidRPr="00B63AC6" w:rsidRDefault="00703CB8" w:rsidP="00703CB8">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p>
    <w:p w:rsidR="00703CB8" w:rsidRPr="00B63AC6" w:rsidRDefault="00703CB8" w:rsidP="00703CB8">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 xml:space="preserve">Сфалерит пен вюрцитте мырыштың әрбір ионы күкірт иондарымен тетраэдрлік түрде, ал әрбір күкірт ионы – тетраэдр төбелерінде орналасқан мырыш иондарымен қоршалған (108-сурет). Координациялық көпжақтары – тетраэдр. </w:t>
      </w:r>
    </w:p>
    <w:p w:rsidR="00703CB8" w:rsidRPr="00B63AC6" w:rsidRDefault="00703CB8" w:rsidP="00703CB8">
      <w:pPr>
        <w:widowControl w:val="0"/>
        <w:autoSpaceDE w:val="0"/>
        <w:autoSpaceDN w:val="0"/>
        <w:adjustRightInd w:val="0"/>
        <w:spacing w:after="0" w:line="240" w:lineRule="auto"/>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ab/>
        <w:t>Cфалерит және вюрцит құрылымдарында симметрия центрі жоқ, құрылымдар полярлы. Симметрияның полярлы топтарына жататын кристаллдарда полярлы физикалық қасиеттер болуы мүмкін. Осындай құрылымды жартылай өткізгіштер маңызды топқа – пьезоэлектриктерге жатуы мүмкін.</w:t>
      </w:r>
    </w:p>
    <w:p w:rsidR="00703CB8" w:rsidRPr="00B63AC6" w:rsidRDefault="00703CB8" w:rsidP="00703CB8">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ZnS сфалериті мен вюрцитінен басқа олардың арасында ауыспалы көптеген құрылымдар бар – олар политиптер деп аталады.</w:t>
      </w:r>
    </w:p>
    <w:p w:rsidR="00703CB8" w:rsidRPr="00B63AC6" w:rsidRDefault="00703CB8" w:rsidP="00703CB8">
      <w:pPr>
        <w:widowControl w:val="0"/>
        <w:autoSpaceDE w:val="0"/>
        <w:autoSpaceDN w:val="0"/>
        <w:adjustRightInd w:val="0"/>
        <w:spacing w:after="0" w:line="240" w:lineRule="auto"/>
        <w:jc w:val="both"/>
        <w:rPr>
          <w:rFonts w:ascii="Times New Roman" w:eastAsia="Arial" w:hAnsi="Times New Roman" w:cs="Times New Roman"/>
          <w:bCs/>
          <w:sz w:val="24"/>
          <w:szCs w:val="24"/>
          <w:lang w:val="kk-KZ" w:eastAsia="ru-RU"/>
        </w:rPr>
      </w:pPr>
    </w:p>
    <w:p w:rsidR="00703CB8" w:rsidRPr="00B63AC6" w:rsidRDefault="00703CB8" w:rsidP="00703CB8">
      <w:pPr>
        <w:widowControl w:val="0"/>
        <w:autoSpaceDE w:val="0"/>
        <w:autoSpaceDN w:val="0"/>
        <w:adjustRightInd w:val="0"/>
        <w:spacing w:after="0" w:line="240" w:lineRule="auto"/>
        <w:jc w:val="center"/>
        <w:rPr>
          <w:rFonts w:ascii="Times New Roman" w:eastAsia="Arial" w:hAnsi="Times New Roman" w:cs="Times New Roman"/>
          <w:bCs/>
          <w:sz w:val="24"/>
          <w:szCs w:val="24"/>
          <w:lang w:val="kk-KZ" w:eastAsia="ru-RU"/>
        </w:rPr>
      </w:pPr>
      <w:r w:rsidRPr="00B63AC6">
        <w:rPr>
          <w:rFonts w:ascii="Times New Roman" w:eastAsia="Arial" w:hAnsi="Times New Roman" w:cs="Times New Roman"/>
          <w:bCs/>
          <w:noProof/>
          <w:sz w:val="24"/>
          <w:szCs w:val="24"/>
          <w:lang w:eastAsia="ru-RU"/>
        </w:rPr>
        <w:lastRenderedPageBreak/>
        <w:drawing>
          <wp:inline distT="0" distB="0" distL="0" distR="0" wp14:anchorId="5FECA95B" wp14:editId="1529ECC4">
            <wp:extent cx="2324773" cy="20193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324773" cy="2019300"/>
                    </a:xfrm>
                    <a:prstGeom prst="rect">
                      <a:avLst/>
                    </a:prstGeom>
                  </pic:spPr>
                </pic:pic>
              </a:graphicData>
            </a:graphic>
          </wp:inline>
        </w:drawing>
      </w:r>
    </w:p>
    <w:p w:rsidR="00703CB8" w:rsidRPr="00B63AC6" w:rsidRDefault="00703CB8" w:rsidP="00703CB8">
      <w:pPr>
        <w:widowControl w:val="0"/>
        <w:autoSpaceDE w:val="0"/>
        <w:autoSpaceDN w:val="0"/>
        <w:adjustRightInd w:val="0"/>
        <w:spacing w:after="0" w:line="240" w:lineRule="auto"/>
        <w:jc w:val="center"/>
        <w:rPr>
          <w:rFonts w:ascii="Times New Roman" w:eastAsia="Arial" w:hAnsi="Times New Roman" w:cs="Times New Roman"/>
          <w:bCs/>
          <w:i/>
          <w:sz w:val="24"/>
          <w:szCs w:val="24"/>
          <w:lang w:val="kk-KZ" w:eastAsia="ru-RU"/>
        </w:rPr>
      </w:pPr>
      <w:r w:rsidRPr="00B63AC6">
        <w:rPr>
          <w:rFonts w:ascii="Times New Roman" w:eastAsia="Arial" w:hAnsi="Times New Roman" w:cs="Times New Roman"/>
          <w:bCs/>
          <w:i/>
          <w:sz w:val="24"/>
          <w:szCs w:val="24"/>
          <w:lang w:val="kk-KZ" w:eastAsia="ru-RU"/>
        </w:rPr>
        <w:t>108-сурет. Сфалерит, вюрцит құрылымындағы  координациялық көпбұрыш</w:t>
      </w:r>
    </w:p>
    <w:p w:rsidR="00703CB8" w:rsidRPr="00B63AC6" w:rsidRDefault="00703CB8" w:rsidP="00703CB8">
      <w:pPr>
        <w:widowControl w:val="0"/>
        <w:autoSpaceDE w:val="0"/>
        <w:autoSpaceDN w:val="0"/>
        <w:adjustRightInd w:val="0"/>
        <w:spacing w:after="0" w:line="240" w:lineRule="auto"/>
        <w:jc w:val="both"/>
        <w:rPr>
          <w:rFonts w:ascii="Times New Roman" w:eastAsia="Arial" w:hAnsi="Times New Roman" w:cs="Times New Roman"/>
          <w:bCs/>
          <w:sz w:val="24"/>
          <w:szCs w:val="24"/>
          <w:lang w:val="kk-KZ" w:eastAsia="ru-RU"/>
        </w:rPr>
      </w:pPr>
    </w:p>
    <w:p w:rsidR="00703CB8" w:rsidRPr="00B63AC6" w:rsidRDefault="00703CB8" w:rsidP="00703CB8">
      <w:pPr>
        <w:widowControl w:val="0"/>
        <w:autoSpaceDE w:val="0"/>
        <w:autoSpaceDN w:val="0"/>
        <w:adjustRightInd w:val="0"/>
        <w:spacing w:after="0" w:line="240" w:lineRule="auto"/>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ab/>
      </w:r>
      <w:r w:rsidRPr="00B63AC6">
        <w:rPr>
          <w:rFonts w:ascii="Times New Roman" w:eastAsia="Arial" w:hAnsi="Times New Roman" w:cs="Times New Roman"/>
          <w:bCs/>
          <w:sz w:val="24"/>
          <w:szCs w:val="24"/>
          <w:lang w:val="kk-KZ" w:eastAsia="ru-RU"/>
        </w:rPr>
        <w:tab/>
      </w:r>
    </w:p>
    <w:p w:rsidR="00703CB8" w:rsidRPr="00B63AC6" w:rsidRDefault="00703CB8" w:rsidP="00703CB8">
      <w:pPr>
        <w:widowControl w:val="0"/>
        <w:autoSpaceDE w:val="0"/>
        <w:autoSpaceDN w:val="0"/>
        <w:adjustRightInd w:val="0"/>
        <w:spacing w:after="0" w:line="240" w:lineRule="auto"/>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ab/>
        <w:t>Сфалерит (мырыш алдамшысының) құрылымы алмаз құрылымына өте ұқсас. Бір элементтің атомдары (мырыш не күкірт) жақтары центрленген кубтық ұяшықтың түйіндерінде орналасса, екінші элементтің атомдары кіші кубтардың төртеуінің центрлерінде орналасады. Бос октанттар толтырылған октанттармен координаттың үш бағытында да кезектесіп отырады. Екі жағдай өзара эквивалентті. Мырыш иондары төрт ионмен қоршалған, демек олар тетраэдрлік қуыстарда орналасады дегенді білдіреді. K.с.=4.</w:t>
      </w:r>
    </w:p>
    <w:p w:rsidR="00703CB8" w:rsidRPr="00B63AC6" w:rsidRDefault="00703CB8" w:rsidP="00703CB8">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Бравэ торы алмаз да, сфалеритте де жақтары центрленген куб болғанымен, бірақ алмаздан (</w:t>
      </w:r>
      <w:r w:rsidRPr="00B63AC6">
        <w:rPr>
          <w:rFonts w:ascii="Times New Roman" w:eastAsia="Arial" w:hAnsi="Times New Roman" w:cs="Times New Roman"/>
          <w:bCs/>
          <w:i/>
          <w:sz w:val="24"/>
          <w:szCs w:val="24"/>
          <w:lang w:val="kk-KZ" w:eastAsia="ru-RU"/>
        </w:rPr>
        <w:t>Fd3m</w:t>
      </w:r>
      <w:r w:rsidRPr="00B63AC6">
        <w:rPr>
          <w:rFonts w:ascii="Times New Roman" w:eastAsia="Arial" w:hAnsi="Times New Roman" w:cs="Times New Roman"/>
          <w:bCs/>
          <w:sz w:val="24"/>
          <w:szCs w:val="24"/>
          <w:lang w:val="kk-KZ" w:eastAsia="ru-RU"/>
        </w:rPr>
        <w:t xml:space="preserve">) айырмашылығы сфалериттің Федоров бойынша кеңістіктік тобы – </w:t>
      </w:r>
      <w:r w:rsidRPr="00B63AC6">
        <w:rPr>
          <w:rFonts w:ascii="Times New Roman" w:eastAsia="Arial" w:hAnsi="Times New Roman" w:cs="Times New Roman"/>
          <w:bCs/>
          <w:i/>
          <w:sz w:val="24"/>
          <w:szCs w:val="24"/>
          <w:lang w:val="kk-KZ" w:eastAsia="ru-RU"/>
        </w:rPr>
        <w:t>F</w:t>
      </w:r>
      <m:oMath>
        <m:acc>
          <m:accPr>
            <m:chr m:val="̅"/>
            <m:ctrlPr>
              <w:rPr>
                <w:rFonts w:ascii="Cambria Math" w:eastAsia="Arial" w:hAnsi="Cambria Math" w:cs="Times New Roman"/>
                <w:bCs/>
                <w:i/>
                <w:sz w:val="24"/>
                <w:szCs w:val="24"/>
                <w:lang w:val="kk-KZ" w:eastAsia="ru-RU"/>
              </w:rPr>
            </m:ctrlPr>
          </m:accPr>
          <m:e>
            <m:r>
              <w:rPr>
                <w:rFonts w:ascii="Cambria Math" w:eastAsia="Arial" w:hAnsi="Cambria Math" w:cs="Times New Roman"/>
                <w:sz w:val="24"/>
                <w:szCs w:val="24"/>
                <w:lang w:val="kk-KZ" w:eastAsia="ru-RU"/>
              </w:rPr>
              <m:t>4</m:t>
            </m:r>
          </m:e>
        </m:acc>
      </m:oMath>
      <w:r w:rsidRPr="00B63AC6">
        <w:rPr>
          <w:rFonts w:ascii="Times New Roman" w:eastAsia="Times New Roman" w:hAnsi="Times New Roman" w:cs="Times New Roman"/>
          <w:bCs/>
          <w:i/>
          <w:sz w:val="24"/>
          <w:szCs w:val="24"/>
          <w:lang w:val="kk-KZ" w:eastAsia="ru-RU"/>
        </w:rPr>
        <w:t>3m</w:t>
      </w:r>
      <w:r w:rsidRPr="00B63AC6">
        <w:rPr>
          <w:rFonts w:ascii="Times New Roman" w:eastAsia="Times New Roman" w:hAnsi="Times New Roman" w:cs="Times New Roman"/>
          <w:bCs/>
          <w:sz w:val="24"/>
          <w:szCs w:val="24"/>
          <w:lang w:val="kk-KZ" w:eastAsia="ru-RU"/>
        </w:rPr>
        <w:t>.</w:t>
      </w:r>
    </w:p>
    <w:p w:rsidR="00703CB8" w:rsidRPr="00B63AC6" w:rsidRDefault="00703CB8" w:rsidP="00703CB8">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 xml:space="preserve">Вюрцит </w:t>
      </w:r>
      <w:r w:rsidRPr="00B63AC6">
        <w:rPr>
          <w:rFonts w:ascii="Times New Roman" w:eastAsia="Arial" w:hAnsi="Times New Roman" w:cs="Times New Roman"/>
          <w:bCs/>
          <w:i/>
          <w:sz w:val="24"/>
          <w:szCs w:val="24"/>
          <w:lang w:val="kk-KZ" w:eastAsia="ru-RU"/>
        </w:rPr>
        <w:t>6mm</w:t>
      </w:r>
      <w:r w:rsidRPr="00B63AC6">
        <w:rPr>
          <w:rFonts w:ascii="Times New Roman" w:eastAsia="Arial" w:hAnsi="Times New Roman" w:cs="Times New Roman"/>
          <w:bCs/>
          <w:sz w:val="24"/>
          <w:szCs w:val="24"/>
          <w:lang w:val="kk-KZ" w:eastAsia="ru-RU"/>
        </w:rPr>
        <w:t xml:space="preserve"> тобына жатады, онда  6 осі полярлы ғана емес, сонымен қоса бірлік бағытты болып табылады. Сондықтан вюрцит құрылымды кристаллдардағы физикалық қасиет анизотропиясы сфалериттікіне қарағанда күштірек. </w:t>
      </w:r>
    </w:p>
    <w:p w:rsidR="00703CB8" w:rsidRPr="00B63AC6" w:rsidRDefault="00703CB8" w:rsidP="00703CB8">
      <w:pPr>
        <w:widowControl w:val="0"/>
        <w:autoSpaceDE w:val="0"/>
        <w:autoSpaceDN w:val="0"/>
        <w:adjustRightInd w:val="0"/>
        <w:spacing w:after="0" w:line="240" w:lineRule="auto"/>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ab/>
        <w:t>Вюрциттің құрылымында бір элементтің атомдары металл магний құрылымындағы магний атомына ұқсас, яғни гексагональды призманың төбелеріне, базисты жақтардың центріне және гексагональды призманы ойша бөлген кезде пайда болатын алты тригональды призманың үшеуінің центрлерінде орналасады.  Екінші элементтің атомдары бірінші элементпен толтырылған үш тригональды призмада және примитивті параллелепипедтердің вертикальды қырларында орналасады. Олар бірінші элементтің жақын төрт атомынан бірдей қашықтықтағы орындарды алады. Әрбір элементтің атомдарының орны  нүктелердің дұрыс жүйесін құрайды.</w:t>
      </w:r>
    </w:p>
    <w:p w:rsidR="00703CB8" w:rsidRPr="00B63AC6" w:rsidRDefault="00703CB8" w:rsidP="00703CB8">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Вюрциттің элементар ұяшығы екі үшбұрышты призмадан тұрады.  Призманың оң жағындағының ішінде иондар жоқ, ал сол жағында толтырылған: негіздің центрінен өтетін түзуде бір-бір анион мен катионнан бар (109, а - сурет). Әр элементарлы ұяшыққа екі анионнан (8·1/8+1) және екі катионнан (4·1/4+1)  келеді. К.с.=4.</w:t>
      </w:r>
    </w:p>
    <w:p w:rsidR="00703CB8" w:rsidRPr="00B63AC6" w:rsidRDefault="00703CB8" w:rsidP="00703CB8">
      <w:pPr>
        <w:widowControl w:val="0"/>
        <w:autoSpaceDE w:val="0"/>
        <w:autoSpaceDN w:val="0"/>
        <w:adjustRightInd w:val="0"/>
        <w:spacing w:after="0" w:line="240" w:lineRule="auto"/>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ab/>
        <w:t xml:space="preserve">Әдетте, гексагоналды құрылым мұндай ұяшықпен емес, алты элементарлы үшбұрышты призмадан құралған гексагоналды призмамен сипатталады (109, б - сурет). Бір элемент ионлары гексагоналды призманың төбелерінде, оның базистік жағының центрінде орналасады, ал екінші элемент ионы – сол үш үшбұрышты призмаларда және гексагоналды призманың барлық қырларында орналасады. Мұндай құрылымдық типті цинкиттің ZnО  құрылымдық типі деп те атайды. Вюрциттің Федоров бойынша кеңістіктік тобы – </w:t>
      </w:r>
      <w:r w:rsidRPr="00B63AC6">
        <w:rPr>
          <w:rFonts w:ascii="Times New Roman" w:eastAsia="Arial" w:hAnsi="Times New Roman" w:cs="Times New Roman"/>
          <w:bCs/>
          <w:i/>
          <w:sz w:val="24"/>
          <w:szCs w:val="24"/>
          <w:lang w:val="kk-KZ" w:eastAsia="ru-RU"/>
        </w:rPr>
        <w:t>P6</w:t>
      </w:r>
      <w:r w:rsidRPr="00B63AC6">
        <w:rPr>
          <w:rFonts w:ascii="Times New Roman" w:eastAsia="Arial" w:hAnsi="Times New Roman" w:cs="Times New Roman"/>
          <w:bCs/>
          <w:i/>
          <w:sz w:val="24"/>
          <w:szCs w:val="24"/>
          <w:vertAlign w:val="subscript"/>
          <w:lang w:val="kk-KZ" w:eastAsia="ru-RU"/>
        </w:rPr>
        <w:t>3</w:t>
      </w:r>
      <w:r w:rsidRPr="00B63AC6">
        <w:rPr>
          <w:rFonts w:ascii="Times New Roman" w:eastAsia="Arial" w:hAnsi="Times New Roman" w:cs="Times New Roman"/>
          <w:bCs/>
          <w:i/>
          <w:sz w:val="24"/>
          <w:szCs w:val="24"/>
          <w:lang w:val="kk-KZ" w:eastAsia="ru-RU"/>
        </w:rPr>
        <w:t>mc</w:t>
      </w:r>
      <w:r w:rsidRPr="00B63AC6">
        <w:rPr>
          <w:rFonts w:ascii="Times New Roman" w:eastAsia="Arial" w:hAnsi="Times New Roman" w:cs="Times New Roman"/>
          <w:bCs/>
          <w:sz w:val="24"/>
          <w:szCs w:val="24"/>
          <w:lang w:val="kk-KZ" w:eastAsia="ru-RU"/>
        </w:rPr>
        <w:t xml:space="preserve">. </w:t>
      </w:r>
    </w:p>
    <w:p w:rsidR="00703CB8" w:rsidRPr="00B63AC6" w:rsidRDefault="00703CB8" w:rsidP="00703CB8">
      <w:pPr>
        <w:widowControl w:val="0"/>
        <w:autoSpaceDE w:val="0"/>
        <w:autoSpaceDN w:val="0"/>
        <w:adjustRightInd w:val="0"/>
        <w:spacing w:after="0" w:line="240" w:lineRule="auto"/>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ab/>
      </w:r>
    </w:p>
    <w:p w:rsidR="00703CB8" w:rsidRPr="00B63AC6" w:rsidRDefault="00703CB8" w:rsidP="00703CB8">
      <w:pPr>
        <w:widowControl w:val="0"/>
        <w:autoSpaceDE w:val="0"/>
        <w:autoSpaceDN w:val="0"/>
        <w:adjustRightInd w:val="0"/>
        <w:spacing w:after="0" w:line="240" w:lineRule="auto"/>
        <w:jc w:val="center"/>
        <w:rPr>
          <w:rFonts w:ascii="Times New Roman" w:eastAsia="Arial" w:hAnsi="Times New Roman" w:cs="Times New Roman"/>
          <w:bCs/>
          <w:sz w:val="24"/>
          <w:szCs w:val="24"/>
          <w:lang w:val="kk-KZ" w:eastAsia="ru-RU"/>
        </w:rPr>
      </w:pPr>
      <w:r w:rsidRPr="00B63AC6">
        <w:rPr>
          <w:rFonts w:ascii="Times New Roman" w:eastAsia="Arial" w:hAnsi="Times New Roman" w:cs="Times New Roman"/>
          <w:bCs/>
          <w:noProof/>
          <w:sz w:val="24"/>
          <w:szCs w:val="24"/>
          <w:lang w:eastAsia="ru-RU"/>
        </w:rPr>
        <w:lastRenderedPageBreak/>
        <w:drawing>
          <wp:inline distT="0" distB="0" distL="0" distR="0" wp14:anchorId="046CD37A" wp14:editId="5DF9B29B">
            <wp:extent cx="2905125" cy="2250728"/>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905125" cy="2250728"/>
                    </a:xfrm>
                    <a:prstGeom prst="rect">
                      <a:avLst/>
                    </a:prstGeom>
                  </pic:spPr>
                </pic:pic>
              </a:graphicData>
            </a:graphic>
          </wp:inline>
        </w:drawing>
      </w:r>
    </w:p>
    <w:p w:rsidR="00703CB8" w:rsidRPr="00B63AC6" w:rsidRDefault="00703CB8" w:rsidP="00703CB8">
      <w:pPr>
        <w:widowControl w:val="0"/>
        <w:autoSpaceDE w:val="0"/>
        <w:autoSpaceDN w:val="0"/>
        <w:adjustRightInd w:val="0"/>
        <w:spacing w:after="0" w:line="240" w:lineRule="auto"/>
        <w:jc w:val="center"/>
        <w:rPr>
          <w:rFonts w:ascii="Times New Roman" w:eastAsia="Arial" w:hAnsi="Times New Roman" w:cs="Times New Roman"/>
          <w:bCs/>
          <w:sz w:val="24"/>
          <w:szCs w:val="24"/>
          <w:lang w:val="kk-KZ" w:eastAsia="ru-RU"/>
        </w:rPr>
      </w:pPr>
      <w:r w:rsidRPr="00B63AC6">
        <w:rPr>
          <w:rFonts w:ascii="Times New Roman" w:eastAsia="Arial" w:hAnsi="Times New Roman" w:cs="Times New Roman"/>
          <w:bCs/>
          <w:i/>
          <w:sz w:val="24"/>
          <w:szCs w:val="24"/>
          <w:lang w:val="kk-KZ" w:eastAsia="ru-RU"/>
        </w:rPr>
        <w:t>109-сурет. Вюрцит құрылымының элементар ұяшығы</w:t>
      </w:r>
      <w:r w:rsidRPr="00B63AC6">
        <w:rPr>
          <w:rFonts w:ascii="Times New Roman" w:eastAsia="Arial" w:hAnsi="Times New Roman" w:cs="Times New Roman"/>
          <w:bCs/>
          <w:sz w:val="24"/>
          <w:szCs w:val="24"/>
          <w:lang w:val="kk-KZ" w:eastAsia="ru-RU"/>
        </w:rPr>
        <w:t xml:space="preserve">. </w:t>
      </w:r>
    </w:p>
    <w:p w:rsidR="00703CB8" w:rsidRPr="00B63AC6" w:rsidRDefault="00703CB8" w:rsidP="00703CB8">
      <w:pPr>
        <w:widowControl w:val="0"/>
        <w:autoSpaceDE w:val="0"/>
        <w:autoSpaceDN w:val="0"/>
        <w:adjustRightInd w:val="0"/>
        <w:spacing w:after="0" w:line="240" w:lineRule="auto"/>
        <w:jc w:val="center"/>
        <w:rPr>
          <w:rFonts w:ascii="Times New Roman" w:eastAsia="Arial" w:hAnsi="Times New Roman" w:cs="Times New Roman"/>
          <w:bCs/>
          <w:sz w:val="24"/>
          <w:szCs w:val="24"/>
          <w:lang w:val="kk-KZ" w:eastAsia="ru-RU"/>
        </w:rPr>
      </w:pPr>
    </w:p>
    <w:p w:rsidR="00703CB8" w:rsidRPr="00B63AC6" w:rsidRDefault="00703CB8" w:rsidP="00703CB8">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
          <w:bCs/>
          <w:sz w:val="24"/>
          <w:szCs w:val="24"/>
          <w:lang w:val="kk-KZ" w:eastAsia="ru-RU"/>
        </w:rPr>
        <w:t>NiAs никелиннің</w:t>
      </w:r>
      <w:r w:rsidRPr="00B63AC6">
        <w:rPr>
          <w:rFonts w:ascii="Times New Roman" w:eastAsia="Arial" w:hAnsi="Times New Roman" w:cs="Times New Roman"/>
          <w:bCs/>
          <w:sz w:val="24"/>
          <w:szCs w:val="24"/>
          <w:lang w:val="kk-KZ" w:eastAsia="ru-RU"/>
        </w:rPr>
        <w:t xml:space="preserve"> </w:t>
      </w:r>
      <w:r w:rsidRPr="00B63AC6">
        <w:rPr>
          <w:rFonts w:ascii="Times New Roman" w:eastAsia="Arial" w:hAnsi="Times New Roman" w:cs="Times New Roman"/>
          <w:b/>
          <w:bCs/>
          <w:sz w:val="24"/>
          <w:szCs w:val="24"/>
          <w:lang w:val="kk-KZ" w:eastAsia="ru-RU"/>
        </w:rPr>
        <w:t>құрылымдық типі</w:t>
      </w:r>
      <w:r w:rsidRPr="00B63AC6">
        <w:rPr>
          <w:rFonts w:ascii="Times New Roman" w:eastAsia="Arial" w:hAnsi="Times New Roman" w:cs="Times New Roman"/>
          <w:bCs/>
          <w:sz w:val="24"/>
          <w:szCs w:val="24"/>
          <w:lang w:val="kk-KZ" w:eastAsia="ru-RU"/>
        </w:rPr>
        <w:t xml:space="preserve"> 110-суретте көрсетілген. NiAs құрылымын келесі түрде бейнелеуге болады: элементар ұяшығы бір-бірінің үстіне негіздерімен орналасқан екі қысқа гексагональды призмадан тұрады (мұндай ұяшықтар «екіқабатты» деп аталады); никель атомдары қысқа гексагональды призмалардың барлық төбелері мен базисты жақтардың центрінде орналасады. Бүкіл ұяшықты біз ойша алты тригональды призмаға бөлеміз. Мышьяк (күшан) атомдары әр қабатта үшеуден алты призмада орналасады. Сонымен, әр қабатта іш толтырылған және үш бос призмалар болады. Бір қабаттағы толтырылған призманың астындағы және үстіндегі қабаттардың бос призмалары орналасады, және, керісінше, бос призманың асты және үсті толтырылған призмамен жалғасады. Никель және мышьяк атомдары орын алатын нүктелік дұрыс жүйелер бір-біріне эквивалентті емес, сондықтан суреттегі ақ шарлар мышьяктың орнын көрсетсе, қаралары – никель атомдары.  NiAs –нің қарастырылған басқа құрылымдық типтерден айырмашылығы осыда. Федоров бойынша симметрия тобы – </w:t>
      </w:r>
      <w:r w:rsidRPr="00B63AC6">
        <w:rPr>
          <w:rFonts w:ascii="Times New Roman" w:eastAsia="Arial" w:hAnsi="Times New Roman" w:cs="Times New Roman"/>
          <w:bCs/>
          <w:i/>
          <w:sz w:val="24"/>
          <w:szCs w:val="24"/>
          <w:lang w:val="kk-KZ" w:eastAsia="ru-RU"/>
        </w:rPr>
        <w:t>P6</w:t>
      </w:r>
      <w:r w:rsidRPr="00B63AC6">
        <w:rPr>
          <w:rFonts w:ascii="Times New Roman" w:eastAsia="Arial" w:hAnsi="Times New Roman" w:cs="Times New Roman"/>
          <w:bCs/>
          <w:i/>
          <w:sz w:val="24"/>
          <w:szCs w:val="24"/>
          <w:vertAlign w:val="subscript"/>
          <w:lang w:val="kk-KZ" w:eastAsia="ru-RU"/>
        </w:rPr>
        <w:t>3</w:t>
      </w:r>
      <w:r w:rsidRPr="00B63AC6">
        <w:rPr>
          <w:rFonts w:ascii="Times New Roman" w:eastAsia="Arial" w:hAnsi="Times New Roman" w:cs="Times New Roman"/>
          <w:bCs/>
          <w:i/>
          <w:sz w:val="24"/>
          <w:szCs w:val="24"/>
          <w:lang w:val="kk-KZ" w:eastAsia="ru-RU"/>
        </w:rPr>
        <w:t>/mmc</w:t>
      </w:r>
      <w:r w:rsidRPr="00B63AC6">
        <w:rPr>
          <w:rFonts w:ascii="Times New Roman" w:eastAsia="Arial" w:hAnsi="Times New Roman" w:cs="Times New Roman"/>
          <w:bCs/>
          <w:sz w:val="24"/>
          <w:szCs w:val="24"/>
          <w:lang w:val="kk-KZ" w:eastAsia="ru-RU"/>
        </w:rPr>
        <w:t xml:space="preserve">. </w:t>
      </w:r>
    </w:p>
    <w:p w:rsidR="00703CB8" w:rsidRPr="00B63AC6" w:rsidRDefault="00703CB8" w:rsidP="00703CB8">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 xml:space="preserve">Осы бөлімде қарастырылатын соңғы құрылым - </w:t>
      </w:r>
      <w:r w:rsidRPr="00B63AC6">
        <w:rPr>
          <w:rFonts w:ascii="Times New Roman" w:eastAsia="Arial" w:hAnsi="Times New Roman" w:cs="Times New Roman"/>
          <w:b/>
          <w:bCs/>
          <w:sz w:val="24"/>
          <w:szCs w:val="24"/>
          <w:lang w:val="kk-KZ" w:eastAsia="ru-RU"/>
        </w:rPr>
        <w:t>ВN бор нитридінің құрылымдық типі</w:t>
      </w:r>
      <w:r w:rsidRPr="00B63AC6">
        <w:rPr>
          <w:rFonts w:ascii="Times New Roman" w:eastAsia="Arial" w:hAnsi="Times New Roman" w:cs="Times New Roman"/>
          <w:bCs/>
          <w:sz w:val="24"/>
          <w:szCs w:val="24"/>
          <w:lang w:val="kk-KZ" w:eastAsia="ru-RU"/>
        </w:rPr>
        <w:t xml:space="preserve"> (111-сурет). Оның құрылымы графиттің құрылымына ұқсас. Онда да шексіз гексагональды сақиналардың жазық қабаттары орын алады. Әрбір сақинаның үш төбесі бір элементтің атомдарымен толтырылса, қалған үш төбесі басқа элементтің атомдарымен толтырылады. </w:t>
      </w:r>
    </w:p>
    <w:p w:rsidR="00703CB8" w:rsidRPr="00B63AC6" w:rsidRDefault="00703CB8" w:rsidP="00703CB8">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 xml:space="preserve">Графит құрылымынан ерекшелігі – әр қабаттағы сақиналар бір-бірінің үстінде дәл орналасқан, вертикаль бойынша (3-ретті ось бойымен) бор мен азот атомдары кезектесіп отырады. Демек, </w:t>
      </w:r>
      <w:r w:rsidRPr="00B63AC6">
        <w:rPr>
          <w:rFonts w:ascii="Times New Roman" w:eastAsia="Arial" w:hAnsi="Times New Roman" w:cs="Times New Roman"/>
          <w:bCs/>
          <w:i/>
          <w:sz w:val="24"/>
          <w:szCs w:val="24"/>
          <w:lang w:val="kk-KZ" w:eastAsia="ru-RU"/>
        </w:rPr>
        <w:t>с</w:t>
      </w:r>
      <w:r w:rsidRPr="00B63AC6">
        <w:rPr>
          <w:rFonts w:ascii="Times New Roman" w:eastAsia="Arial" w:hAnsi="Times New Roman" w:cs="Times New Roman"/>
          <w:bCs/>
          <w:sz w:val="24"/>
          <w:szCs w:val="24"/>
          <w:lang w:val="kk-KZ" w:eastAsia="ru-RU"/>
        </w:rPr>
        <w:t xml:space="preserve"> осі бойымен қайталану периоды екі қабаттың қалыңдығына тең. Федоров бойынша симметрия тобы – </w:t>
      </w:r>
      <w:r w:rsidRPr="00B63AC6">
        <w:rPr>
          <w:rFonts w:ascii="Times New Roman" w:eastAsia="Arial" w:hAnsi="Times New Roman" w:cs="Times New Roman"/>
          <w:bCs/>
          <w:i/>
          <w:sz w:val="24"/>
          <w:szCs w:val="24"/>
          <w:lang w:val="kk-KZ" w:eastAsia="ru-RU"/>
        </w:rPr>
        <w:t>P</w:t>
      </w:r>
      <m:oMath>
        <m:acc>
          <m:accPr>
            <m:chr m:val="̅"/>
            <m:ctrlPr>
              <w:rPr>
                <w:rFonts w:ascii="Cambria Math" w:eastAsia="Arial" w:hAnsi="Cambria Math" w:cs="Times New Roman"/>
                <w:bCs/>
                <w:i/>
                <w:sz w:val="24"/>
                <w:szCs w:val="24"/>
                <w:lang w:val="en-US" w:eastAsia="ru-RU"/>
              </w:rPr>
            </m:ctrlPr>
          </m:accPr>
          <m:e>
            <m:r>
              <w:rPr>
                <w:rFonts w:ascii="Cambria Math" w:eastAsia="Arial" w:hAnsi="Cambria Math" w:cs="Times New Roman"/>
                <w:sz w:val="24"/>
                <w:szCs w:val="24"/>
                <w:lang w:val="kk-KZ" w:eastAsia="ru-RU"/>
              </w:rPr>
              <m:t>6</m:t>
            </m:r>
          </m:e>
        </m:acc>
      </m:oMath>
      <w:r w:rsidRPr="00B63AC6">
        <w:rPr>
          <w:rFonts w:ascii="Times New Roman" w:eastAsia="Arial" w:hAnsi="Times New Roman" w:cs="Times New Roman"/>
          <w:bCs/>
          <w:i/>
          <w:sz w:val="24"/>
          <w:szCs w:val="24"/>
          <w:lang w:val="kk-KZ" w:eastAsia="ru-RU"/>
        </w:rPr>
        <w:t>m2</w:t>
      </w:r>
    </w:p>
    <w:p w:rsidR="00703CB8" w:rsidRPr="00B63AC6" w:rsidRDefault="00703CB8" w:rsidP="00703CB8">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 xml:space="preserve">Графит пен борнитриді құрылымдарының координациялық саны – 3. Әрбір атом теңқабрғалы үшбұрыштың центрінде орналасады. К.к. -  </w:t>
      </w:r>
      <w:r w:rsidRPr="00B63AC6">
        <w:rPr>
          <w:rFonts w:ascii="Times New Roman" w:eastAsia="Arial" w:hAnsi="Times New Roman" w:cs="Times New Roman"/>
          <w:bCs/>
          <w:i/>
          <w:sz w:val="24"/>
          <w:szCs w:val="24"/>
          <w:lang w:val="kk-KZ" w:eastAsia="ru-RU"/>
        </w:rPr>
        <w:t>теңқабрғалы үшбұрыш</w:t>
      </w:r>
      <w:r w:rsidRPr="00B63AC6">
        <w:rPr>
          <w:rFonts w:ascii="Times New Roman" w:eastAsia="Arial" w:hAnsi="Times New Roman" w:cs="Times New Roman"/>
          <w:bCs/>
          <w:sz w:val="24"/>
          <w:szCs w:val="24"/>
          <w:lang w:val="kk-KZ" w:eastAsia="ru-RU"/>
        </w:rPr>
        <w:t>.</w:t>
      </w:r>
    </w:p>
    <w:p w:rsidR="00703CB8" w:rsidRPr="00B63AC6" w:rsidRDefault="00703CB8" w:rsidP="00703CB8">
      <w:pPr>
        <w:widowControl w:val="0"/>
        <w:autoSpaceDE w:val="0"/>
        <w:autoSpaceDN w:val="0"/>
        <w:adjustRightInd w:val="0"/>
        <w:spacing w:after="0" w:line="240" w:lineRule="auto"/>
        <w:jc w:val="center"/>
        <w:rPr>
          <w:rFonts w:ascii="Times New Roman" w:eastAsia="Arial" w:hAnsi="Times New Roman" w:cs="Times New Roman"/>
          <w:bCs/>
          <w:sz w:val="24"/>
          <w:szCs w:val="24"/>
          <w:lang w:val="kk-KZ" w:eastAsia="ru-RU"/>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709"/>
        <w:gridCol w:w="4076"/>
      </w:tblGrid>
      <w:tr w:rsidR="00703CB8" w:rsidRPr="00703CB8" w:rsidTr="007A02A3">
        <w:tc>
          <w:tcPr>
            <w:tcW w:w="4786" w:type="dxa"/>
          </w:tcPr>
          <w:p w:rsidR="00703CB8" w:rsidRPr="00B63AC6" w:rsidRDefault="00703CB8" w:rsidP="007A02A3">
            <w:pPr>
              <w:jc w:val="center"/>
              <w:rPr>
                <w:sz w:val="24"/>
                <w:szCs w:val="24"/>
                <w:lang w:val="kk-KZ"/>
              </w:rPr>
            </w:pPr>
            <w:r w:rsidRPr="00B63AC6">
              <w:rPr>
                <w:smallCaps/>
                <w:noProof/>
                <w:sz w:val="24"/>
                <w:szCs w:val="24"/>
              </w:rPr>
              <w:lastRenderedPageBreak/>
              <w:drawing>
                <wp:inline distT="0" distB="0" distL="0" distR="0" wp14:anchorId="4F45C27E" wp14:editId="424341FA">
                  <wp:extent cx="2409825" cy="2291897"/>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414474" cy="2296319"/>
                          </a:xfrm>
                          <a:prstGeom prst="rect">
                            <a:avLst/>
                          </a:prstGeom>
                        </pic:spPr>
                      </pic:pic>
                    </a:graphicData>
                  </a:graphic>
                </wp:inline>
              </w:drawing>
            </w:r>
          </w:p>
          <w:p w:rsidR="00703CB8" w:rsidRPr="00B63AC6" w:rsidRDefault="00703CB8" w:rsidP="007A02A3">
            <w:pPr>
              <w:jc w:val="center"/>
              <w:rPr>
                <w:sz w:val="24"/>
                <w:szCs w:val="24"/>
                <w:lang w:val="kk-KZ"/>
              </w:rPr>
            </w:pPr>
          </w:p>
          <w:p w:rsidR="00703CB8" w:rsidRPr="00B63AC6" w:rsidRDefault="00703CB8" w:rsidP="007A02A3">
            <w:pPr>
              <w:jc w:val="center"/>
              <w:rPr>
                <w:sz w:val="24"/>
                <w:szCs w:val="24"/>
                <w:lang w:val="kk-KZ"/>
              </w:rPr>
            </w:pPr>
            <w:r w:rsidRPr="00B63AC6">
              <w:rPr>
                <w:i/>
                <w:sz w:val="24"/>
                <w:szCs w:val="24"/>
                <w:lang w:val="kk-KZ"/>
              </w:rPr>
              <w:t>110-сурет. NiAs никелиннің құрылымдық типі</w:t>
            </w:r>
          </w:p>
          <w:p w:rsidR="00703CB8" w:rsidRPr="00B63AC6" w:rsidRDefault="00703CB8" w:rsidP="007A02A3">
            <w:pPr>
              <w:jc w:val="center"/>
              <w:rPr>
                <w:i/>
                <w:sz w:val="24"/>
                <w:szCs w:val="24"/>
                <w:lang w:val="kk-KZ"/>
              </w:rPr>
            </w:pPr>
          </w:p>
        </w:tc>
        <w:tc>
          <w:tcPr>
            <w:tcW w:w="709" w:type="dxa"/>
          </w:tcPr>
          <w:p w:rsidR="00703CB8" w:rsidRPr="00B63AC6" w:rsidRDefault="00703CB8" w:rsidP="007A02A3">
            <w:pPr>
              <w:jc w:val="center"/>
              <w:rPr>
                <w:sz w:val="24"/>
                <w:szCs w:val="24"/>
                <w:lang w:val="kk-KZ"/>
              </w:rPr>
            </w:pPr>
          </w:p>
          <w:p w:rsidR="00703CB8" w:rsidRPr="00B63AC6" w:rsidRDefault="00703CB8" w:rsidP="007A02A3">
            <w:pPr>
              <w:jc w:val="center"/>
              <w:rPr>
                <w:sz w:val="24"/>
                <w:szCs w:val="24"/>
                <w:lang w:val="kk-KZ"/>
              </w:rPr>
            </w:pPr>
          </w:p>
          <w:p w:rsidR="00703CB8" w:rsidRPr="00B63AC6" w:rsidRDefault="00703CB8" w:rsidP="007A02A3">
            <w:pPr>
              <w:jc w:val="center"/>
              <w:rPr>
                <w:sz w:val="24"/>
                <w:szCs w:val="24"/>
                <w:lang w:val="kk-KZ"/>
              </w:rPr>
            </w:pPr>
          </w:p>
          <w:p w:rsidR="00703CB8" w:rsidRPr="00B63AC6" w:rsidRDefault="00703CB8" w:rsidP="007A02A3">
            <w:pPr>
              <w:jc w:val="center"/>
              <w:rPr>
                <w:sz w:val="24"/>
                <w:szCs w:val="24"/>
                <w:lang w:val="kk-KZ"/>
              </w:rPr>
            </w:pPr>
          </w:p>
          <w:p w:rsidR="00703CB8" w:rsidRPr="00B63AC6" w:rsidRDefault="00703CB8" w:rsidP="007A02A3">
            <w:pPr>
              <w:jc w:val="center"/>
              <w:rPr>
                <w:sz w:val="24"/>
                <w:szCs w:val="24"/>
                <w:lang w:val="kk-KZ"/>
              </w:rPr>
            </w:pPr>
          </w:p>
          <w:p w:rsidR="00703CB8" w:rsidRPr="00B63AC6" w:rsidRDefault="00703CB8" w:rsidP="007A02A3">
            <w:pPr>
              <w:jc w:val="center"/>
              <w:rPr>
                <w:sz w:val="24"/>
                <w:szCs w:val="24"/>
                <w:lang w:val="kk-KZ"/>
              </w:rPr>
            </w:pPr>
          </w:p>
          <w:p w:rsidR="00703CB8" w:rsidRPr="00B63AC6" w:rsidRDefault="00703CB8" w:rsidP="007A02A3">
            <w:pPr>
              <w:jc w:val="center"/>
              <w:rPr>
                <w:sz w:val="24"/>
                <w:szCs w:val="24"/>
                <w:lang w:val="kk-KZ"/>
              </w:rPr>
            </w:pPr>
          </w:p>
          <w:p w:rsidR="00703CB8" w:rsidRPr="00B63AC6" w:rsidRDefault="00703CB8" w:rsidP="007A02A3">
            <w:pPr>
              <w:jc w:val="center"/>
              <w:rPr>
                <w:sz w:val="24"/>
                <w:szCs w:val="24"/>
                <w:lang w:val="kk-KZ"/>
              </w:rPr>
            </w:pPr>
          </w:p>
          <w:p w:rsidR="00703CB8" w:rsidRPr="00B63AC6" w:rsidRDefault="00703CB8" w:rsidP="007A02A3">
            <w:pPr>
              <w:jc w:val="center"/>
              <w:rPr>
                <w:sz w:val="24"/>
                <w:szCs w:val="24"/>
                <w:lang w:val="kk-KZ"/>
              </w:rPr>
            </w:pPr>
          </w:p>
          <w:p w:rsidR="00703CB8" w:rsidRPr="00B63AC6" w:rsidRDefault="00703CB8" w:rsidP="007A02A3">
            <w:pPr>
              <w:jc w:val="center"/>
              <w:rPr>
                <w:sz w:val="24"/>
                <w:szCs w:val="24"/>
                <w:lang w:val="kk-KZ"/>
              </w:rPr>
            </w:pPr>
          </w:p>
          <w:p w:rsidR="00703CB8" w:rsidRPr="00B63AC6" w:rsidRDefault="00703CB8" w:rsidP="007A02A3">
            <w:pPr>
              <w:jc w:val="center"/>
              <w:rPr>
                <w:sz w:val="24"/>
                <w:szCs w:val="24"/>
                <w:lang w:val="kk-KZ"/>
              </w:rPr>
            </w:pPr>
          </w:p>
          <w:p w:rsidR="00703CB8" w:rsidRPr="00B63AC6" w:rsidRDefault="00703CB8" w:rsidP="007A02A3">
            <w:pPr>
              <w:jc w:val="center"/>
              <w:rPr>
                <w:sz w:val="24"/>
                <w:szCs w:val="24"/>
                <w:lang w:val="kk-KZ"/>
              </w:rPr>
            </w:pPr>
          </w:p>
          <w:p w:rsidR="00703CB8" w:rsidRPr="00B63AC6" w:rsidRDefault="00703CB8" w:rsidP="007A02A3">
            <w:pPr>
              <w:jc w:val="center"/>
              <w:rPr>
                <w:sz w:val="24"/>
                <w:szCs w:val="24"/>
                <w:lang w:val="kk-KZ"/>
              </w:rPr>
            </w:pPr>
          </w:p>
          <w:p w:rsidR="00703CB8" w:rsidRPr="00B63AC6" w:rsidRDefault="00703CB8" w:rsidP="007A02A3">
            <w:pPr>
              <w:jc w:val="center"/>
              <w:rPr>
                <w:sz w:val="24"/>
                <w:szCs w:val="24"/>
                <w:lang w:val="kk-KZ"/>
              </w:rPr>
            </w:pPr>
          </w:p>
          <w:p w:rsidR="00703CB8" w:rsidRPr="00B63AC6" w:rsidRDefault="00703CB8" w:rsidP="007A02A3">
            <w:pPr>
              <w:jc w:val="center"/>
              <w:rPr>
                <w:sz w:val="24"/>
                <w:szCs w:val="24"/>
                <w:lang w:val="kk-KZ"/>
              </w:rPr>
            </w:pPr>
          </w:p>
        </w:tc>
        <w:tc>
          <w:tcPr>
            <w:tcW w:w="4076" w:type="dxa"/>
          </w:tcPr>
          <w:p w:rsidR="00703CB8" w:rsidRPr="00B63AC6" w:rsidRDefault="00703CB8" w:rsidP="007A02A3">
            <w:pPr>
              <w:jc w:val="center"/>
              <w:rPr>
                <w:sz w:val="24"/>
                <w:szCs w:val="24"/>
                <w:lang w:val="kk-KZ"/>
              </w:rPr>
            </w:pPr>
            <w:r w:rsidRPr="00B63AC6">
              <w:rPr>
                <w:smallCaps/>
                <w:noProof/>
                <w:sz w:val="24"/>
                <w:szCs w:val="24"/>
              </w:rPr>
              <w:drawing>
                <wp:inline distT="0" distB="0" distL="0" distR="0" wp14:anchorId="2946E45F" wp14:editId="1FB3CE1B">
                  <wp:extent cx="2276475" cy="2254329"/>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88277" cy="2266016"/>
                          </a:xfrm>
                          <a:prstGeom prst="rect">
                            <a:avLst/>
                          </a:prstGeom>
                        </pic:spPr>
                      </pic:pic>
                    </a:graphicData>
                  </a:graphic>
                </wp:inline>
              </w:drawing>
            </w:r>
          </w:p>
          <w:p w:rsidR="00703CB8" w:rsidRPr="00B63AC6" w:rsidRDefault="00703CB8" w:rsidP="007A02A3">
            <w:pPr>
              <w:jc w:val="center"/>
              <w:rPr>
                <w:sz w:val="24"/>
                <w:szCs w:val="24"/>
                <w:lang w:val="kk-KZ"/>
              </w:rPr>
            </w:pPr>
          </w:p>
          <w:p w:rsidR="00703CB8" w:rsidRPr="00B63AC6" w:rsidRDefault="00703CB8" w:rsidP="007A02A3">
            <w:pPr>
              <w:jc w:val="center"/>
              <w:rPr>
                <w:sz w:val="24"/>
                <w:szCs w:val="24"/>
                <w:lang w:val="kk-KZ"/>
              </w:rPr>
            </w:pPr>
            <w:r w:rsidRPr="00B63AC6">
              <w:rPr>
                <w:i/>
                <w:sz w:val="24"/>
                <w:szCs w:val="24"/>
                <w:lang w:val="kk-KZ"/>
              </w:rPr>
              <w:t>111-сурет. ВN бор нитридінің құрылымдық типі</w:t>
            </w:r>
          </w:p>
          <w:p w:rsidR="00703CB8" w:rsidRPr="00B63AC6" w:rsidRDefault="00703CB8" w:rsidP="007A02A3">
            <w:pPr>
              <w:jc w:val="center"/>
              <w:rPr>
                <w:sz w:val="24"/>
                <w:szCs w:val="24"/>
                <w:lang w:val="kk-KZ"/>
              </w:rPr>
            </w:pPr>
          </w:p>
        </w:tc>
      </w:tr>
    </w:tbl>
    <w:p w:rsidR="00703CB8" w:rsidRPr="00B63AC6" w:rsidRDefault="00703CB8" w:rsidP="00703CB8">
      <w:pPr>
        <w:widowControl w:val="0"/>
        <w:autoSpaceDE w:val="0"/>
        <w:autoSpaceDN w:val="0"/>
        <w:adjustRightInd w:val="0"/>
        <w:spacing w:after="0" w:line="240" w:lineRule="auto"/>
        <w:ind w:firstLine="708"/>
        <w:jc w:val="center"/>
        <w:rPr>
          <w:rFonts w:ascii="Times New Roman" w:eastAsia="Arial" w:hAnsi="Times New Roman" w:cs="Times New Roman"/>
          <w:b/>
          <w:bCs/>
          <w:sz w:val="24"/>
          <w:szCs w:val="24"/>
          <w:lang w:val="kk-KZ" w:eastAsia="ru-RU"/>
        </w:rPr>
      </w:pPr>
    </w:p>
    <w:p w:rsidR="00703CB8" w:rsidRPr="00B63AC6" w:rsidRDefault="00703CB8" w:rsidP="00703CB8">
      <w:pPr>
        <w:widowControl w:val="0"/>
        <w:autoSpaceDE w:val="0"/>
        <w:autoSpaceDN w:val="0"/>
        <w:adjustRightInd w:val="0"/>
        <w:spacing w:after="0" w:line="240" w:lineRule="auto"/>
        <w:ind w:firstLine="709"/>
        <w:jc w:val="both"/>
        <w:rPr>
          <w:rFonts w:ascii="Times New Roman" w:eastAsia="Arial" w:hAnsi="Times New Roman" w:cs="Times New Roman"/>
          <w:b/>
          <w:bCs/>
          <w:sz w:val="24"/>
          <w:szCs w:val="24"/>
          <w:lang w:val="kk-KZ" w:eastAsia="ru-RU"/>
        </w:rPr>
      </w:pPr>
      <w:r w:rsidRPr="00B63AC6">
        <w:rPr>
          <w:rFonts w:ascii="Times New Roman" w:eastAsia="Arial" w:hAnsi="Times New Roman" w:cs="Times New Roman"/>
          <w:b/>
          <w:bCs/>
          <w:sz w:val="24"/>
          <w:szCs w:val="24"/>
          <w:lang w:val="kk-KZ" w:eastAsia="ru-RU"/>
        </w:rPr>
        <w:t>АВ</w:t>
      </w:r>
      <w:r w:rsidRPr="00B63AC6">
        <w:rPr>
          <w:rFonts w:ascii="Times New Roman" w:eastAsia="Arial" w:hAnsi="Times New Roman" w:cs="Times New Roman"/>
          <w:b/>
          <w:bCs/>
          <w:sz w:val="24"/>
          <w:szCs w:val="24"/>
          <w:vertAlign w:val="subscript"/>
          <w:lang w:val="kk-KZ" w:eastAsia="ru-RU"/>
        </w:rPr>
        <w:t>2</w:t>
      </w:r>
      <w:r w:rsidRPr="00B63AC6">
        <w:rPr>
          <w:rFonts w:ascii="Times New Roman" w:eastAsia="Arial" w:hAnsi="Times New Roman" w:cs="Times New Roman"/>
          <w:b/>
          <w:bCs/>
          <w:sz w:val="24"/>
          <w:szCs w:val="24"/>
          <w:lang w:val="kk-KZ" w:eastAsia="ru-RU"/>
        </w:rPr>
        <w:t xml:space="preserve"> және А</w:t>
      </w:r>
      <w:r w:rsidRPr="00B63AC6">
        <w:rPr>
          <w:rFonts w:ascii="Times New Roman" w:eastAsia="Arial" w:hAnsi="Times New Roman" w:cs="Times New Roman"/>
          <w:b/>
          <w:bCs/>
          <w:sz w:val="24"/>
          <w:szCs w:val="24"/>
          <w:vertAlign w:val="subscript"/>
          <w:lang w:val="kk-KZ" w:eastAsia="ru-RU"/>
        </w:rPr>
        <w:t>2</w:t>
      </w:r>
      <w:r w:rsidRPr="00B63AC6">
        <w:rPr>
          <w:rFonts w:ascii="Times New Roman" w:eastAsia="Arial" w:hAnsi="Times New Roman" w:cs="Times New Roman"/>
          <w:b/>
          <w:bCs/>
          <w:sz w:val="24"/>
          <w:szCs w:val="24"/>
          <w:lang w:val="kk-KZ" w:eastAsia="ru-RU"/>
        </w:rPr>
        <w:t>В ТИПТІ ҚОСЫЛЫСТАРДЫҢ ҚАРАПАЙЫМ ҚҰРЫЛЫМДАРЫ</w:t>
      </w:r>
    </w:p>
    <w:p w:rsidR="00703CB8" w:rsidRPr="00B63AC6" w:rsidRDefault="00703CB8" w:rsidP="00703CB8">
      <w:pPr>
        <w:widowControl w:val="0"/>
        <w:autoSpaceDE w:val="0"/>
        <w:autoSpaceDN w:val="0"/>
        <w:adjustRightInd w:val="0"/>
        <w:spacing w:after="0" w:line="240" w:lineRule="auto"/>
        <w:ind w:firstLine="709"/>
        <w:jc w:val="both"/>
        <w:rPr>
          <w:rFonts w:ascii="Times New Roman" w:eastAsia="Arial" w:hAnsi="Times New Roman" w:cs="Times New Roman"/>
          <w:bCs/>
          <w:sz w:val="24"/>
          <w:szCs w:val="24"/>
          <w:lang w:val="kk-KZ" w:eastAsia="ru-RU"/>
        </w:rPr>
      </w:pPr>
    </w:p>
    <w:p w:rsidR="00703CB8" w:rsidRPr="00B63AC6" w:rsidRDefault="00703CB8" w:rsidP="00703CB8">
      <w:pPr>
        <w:widowControl w:val="0"/>
        <w:autoSpaceDE w:val="0"/>
        <w:autoSpaceDN w:val="0"/>
        <w:adjustRightInd w:val="0"/>
        <w:spacing w:after="0" w:line="240" w:lineRule="auto"/>
        <w:ind w:firstLine="709"/>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
          <w:bCs/>
          <w:sz w:val="24"/>
          <w:szCs w:val="24"/>
          <w:lang w:val="kk-KZ" w:eastAsia="ru-RU"/>
        </w:rPr>
        <w:t>СаF</w:t>
      </w:r>
      <w:r w:rsidRPr="00B63AC6">
        <w:rPr>
          <w:rFonts w:ascii="Times New Roman" w:eastAsia="Arial" w:hAnsi="Times New Roman" w:cs="Times New Roman"/>
          <w:b/>
          <w:bCs/>
          <w:sz w:val="24"/>
          <w:szCs w:val="24"/>
          <w:vertAlign w:val="subscript"/>
          <w:lang w:val="kk-KZ" w:eastAsia="ru-RU"/>
        </w:rPr>
        <w:t>2</w:t>
      </w:r>
      <w:r w:rsidRPr="00B63AC6">
        <w:rPr>
          <w:rFonts w:ascii="Times New Roman" w:eastAsia="Arial" w:hAnsi="Times New Roman" w:cs="Times New Roman"/>
          <w:b/>
          <w:bCs/>
          <w:sz w:val="24"/>
          <w:szCs w:val="24"/>
          <w:lang w:val="kk-KZ" w:eastAsia="ru-RU"/>
        </w:rPr>
        <w:t xml:space="preserve"> флюориттің құрылымдық типі</w:t>
      </w:r>
      <w:r w:rsidRPr="00B63AC6">
        <w:rPr>
          <w:rFonts w:ascii="Times New Roman" w:eastAsia="Arial" w:hAnsi="Times New Roman" w:cs="Times New Roman"/>
          <w:bCs/>
          <w:sz w:val="24"/>
          <w:szCs w:val="24"/>
          <w:lang w:val="kk-KZ" w:eastAsia="ru-RU"/>
        </w:rPr>
        <w:t xml:space="preserve"> 112-суретте көрсетілген. А типті кальций атомдары (иондары) жақтары центрленген кубтық тордың түйіндерінде, В типті фтор атомдары (иондары) – әрбір октанттың центрінде орналасады, яғни В (Ғ) типті құрылымдық бірліктер саны 8–ге тең. Кальций атомдарын есептесек: 8∙1/8+6∙1/2=4. Осы жерден, А:В=4:8=1:2, қосылысының cтехиометриялық формуласы - АВ</w:t>
      </w:r>
      <w:r w:rsidRPr="00B63AC6">
        <w:rPr>
          <w:rFonts w:ascii="Times New Roman" w:eastAsia="Arial" w:hAnsi="Times New Roman" w:cs="Times New Roman"/>
          <w:bCs/>
          <w:sz w:val="24"/>
          <w:szCs w:val="24"/>
          <w:vertAlign w:val="subscript"/>
          <w:lang w:val="kk-KZ" w:eastAsia="ru-RU"/>
        </w:rPr>
        <w:t>2</w:t>
      </w:r>
      <w:r w:rsidRPr="00B63AC6">
        <w:rPr>
          <w:rFonts w:ascii="Times New Roman" w:eastAsia="Arial" w:hAnsi="Times New Roman" w:cs="Times New Roman"/>
          <w:bCs/>
          <w:sz w:val="24"/>
          <w:szCs w:val="24"/>
          <w:lang w:val="kk-KZ" w:eastAsia="ru-RU"/>
        </w:rPr>
        <w:t xml:space="preserve"> (СаҒ</w:t>
      </w:r>
      <w:r w:rsidRPr="00B63AC6">
        <w:rPr>
          <w:rFonts w:ascii="Times New Roman" w:eastAsia="Arial" w:hAnsi="Times New Roman" w:cs="Times New Roman"/>
          <w:bCs/>
          <w:sz w:val="24"/>
          <w:szCs w:val="24"/>
          <w:vertAlign w:val="subscript"/>
          <w:lang w:val="kk-KZ" w:eastAsia="ru-RU"/>
        </w:rPr>
        <w:t>2</w:t>
      </w:r>
      <w:r w:rsidRPr="00B63AC6">
        <w:rPr>
          <w:rFonts w:ascii="Times New Roman" w:eastAsia="Arial" w:hAnsi="Times New Roman" w:cs="Times New Roman"/>
          <w:bCs/>
          <w:sz w:val="24"/>
          <w:szCs w:val="24"/>
          <w:lang w:val="kk-KZ" w:eastAsia="ru-RU"/>
        </w:rPr>
        <w:t>). Сонда, флюорит үшін  Z=4: бір элементар ұяшыққа Са-дың 4 атомы және Ғ-дың 8 атомы сәйкес келеді.</w:t>
      </w:r>
    </w:p>
    <w:p w:rsidR="00703CB8" w:rsidRPr="00B63AC6" w:rsidRDefault="00703CB8" w:rsidP="00703CB8">
      <w:pPr>
        <w:widowControl w:val="0"/>
        <w:autoSpaceDE w:val="0"/>
        <w:autoSpaceDN w:val="0"/>
        <w:adjustRightInd w:val="0"/>
        <w:spacing w:after="0" w:line="240" w:lineRule="auto"/>
        <w:ind w:firstLine="709"/>
        <w:jc w:val="both"/>
        <w:rPr>
          <w:rFonts w:ascii="Times New Roman" w:eastAsia="Arial" w:hAnsi="Times New Roman" w:cs="Times New Roman"/>
          <w:bCs/>
          <w:i/>
          <w:sz w:val="24"/>
          <w:szCs w:val="24"/>
          <w:lang w:val="kk-KZ" w:eastAsia="ru-RU"/>
        </w:rPr>
      </w:pPr>
      <w:r w:rsidRPr="00B63AC6">
        <w:rPr>
          <w:rFonts w:ascii="Times New Roman" w:eastAsia="Arial" w:hAnsi="Times New Roman" w:cs="Times New Roman"/>
          <w:bCs/>
          <w:sz w:val="24"/>
          <w:szCs w:val="24"/>
          <w:lang w:val="kk-KZ" w:eastAsia="ru-RU"/>
        </w:rPr>
        <w:t>Кальций атомдарының координациялық саны, к.с. - 8, координациялық көпжақтары – куб; фтор атомдарының координациялық саны, к.с. - 4, координациялық көпжақтары – тетраэдр. К.с. бойынша бинарлы қосылыстардың (АВ, АВ</w:t>
      </w:r>
      <w:r w:rsidRPr="00B63AC6">
        <w:rPr>
          <w:rFonts w:ascii="Times New Roman" w:eastAsia="Arial" w:hAnsi="Times New Roman" w:cs="Times New Roman"/>
          <w:bCs/>
          <w:sz w:val="24"/>
          <w:szCs w:val="24"/>
          <w:vertAlign w:val="subscript"/>
          <w:lang w:val="kk-KZ" w:eastAsia="ru-RU"/>
        </w:rPr>
        <w:t>2</w:t>
      </w:r>
      <w:r w:rsidRPr="00B63AC6">
        <w:rPr>
          <w:rFonts w:ascii="Times New Roman" w:eastAsia="Arial" w:hAnsi="Times New Roman" w:cs="Times New Roman"/>
          <w:bCs/>
          <w:sz w:val="24"/>
          <w:szCs w:val="24"/>
          <w:lang w:val="kk-KZ" w:eastAsia="ru-RU"/>
        </w:rPr>
        <w:t xml:space="preserve"> және т.б.) құрылымдарын сұрыптаған қолайлы. Федоров бойынша симметрия тобы – </w:t>
      </w:r>
      <w:r w:rsidRPr="00B63AC6">
        <w:rPr>
          <w:rFonts w:ascii="Times New Roman" w:eastAsia="Arial" w:hAnsi="Times New Roman" w:cs="Times New Roman"/>
          <w:bCs/>
          <w:i/>
          <w:sz w:val="24"/>
          <w:szCs w:val="24"/>
          <w:lang w:val="kk-KZ" w:eastAsia="ru-RU"/>
        </w:rPr>
        <w:t>Fm3m.</w:t>
      </w:r>
    </w:p>
    <w:p w:rsidR="00703CB8" w:rsidRPr="00B63AC6" w:rsidRDefault="00703CB8" w:rsidP="00703CB8">
      <w:pPr>
        <w:widowControl w:val="0"/>
        <w:autoSpaceDE w:val="0"/>
        <w:autoSpaceDN w:val="0"/>
        <w:adjustRightInd w:val="0"/>
        <w:spacing w:after="0" w:line="240" w:lineRule="auto"/>
        <w:ind w:firstLine="709"/>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Осындай құрылымдық типте құрамы әртүрлі заттар, мысалы ThO</w:t>
      </w:r>
      <w:r w:rsidRPr="00B63AC6">
        <w:rPr>
          <w:rFonts w:ascii="Times New Roman" w:eastAsia="Arial" w:hAnsi="Times New Roman" w:cs="Times New Roman"/>
          <w:bCs/>
          <w:sz w:val="24"/>
          <w:szCs w:val="24"/>
          <w:vertAlign w:val="subscript"/>
          <w:lang w:val="kk-KZ" w:eastAsia="ru-RU"/>
        </w:rPr>
        <w:t>2</w:t>
      </w:r>
      <w:r w:rsidRPr="00B63AC6">
        <w:rPr>
          <w:rFonts w:ascii="Times New Roman" w:eastAsia="Arial" w:hAnsi="Times New Roman" w:cs="Times New Roman"/>
          <w:bCs/>
          <w:sz w:val="24"/>
          <w:szCs w:val="24"/>
          <w:lang w:val="kk-KZ" w:eastAsia="ru-RU"/>
        </w:rPr>
        <w:t>,  кристалданады. Сілтілік металдардың тотықтары мен сульфидтері – Li</w:t>
      </w:r>
      <w:r w:rsidRPr="00B63AC6">
        <w:rPr>
          <w:rFonts w:ascii="Times New Roman" w:eastAsia="Arial" w:hAnsi="Times New Roman" w:cs="Times New Roman"/>
          <w:bCs/>
          <w:sz w:val="24"/>
          <w:szCs w:val="24"/>
          <w:vertAlign w:val="subscript"/>
          <w:lang w:val="kk-KZ" w:eastAsia="ru-RU"/>
        </w:rPr>
        <w:t>2</w:t>
      </w:r>
      <w:r w:rsidRPr="00B63AC6">
        <w:rPr>
          <w:rFonts w:ascii="Times New Roman" w:eastAsia="Arial" w:hAnsi="Times New Roman" w:cs="Times New Roman"/>
          <w:bCs/>
          <w:sz w:val="24"/>
          <w:szCs w:val="24"/>
          <w:lang w:val="kk-KZ" w:eastAsia="ru-RU"/>
        </w:rPr>
        <w:t>O, Na</w:t>
      </w:r>
      <w:r w:rsidRPr="00B63AC6">
        <w:rPr>
          <w:rFonts w:ascii="Times New Roman" w:eastAsia="Arial" w:hAnsi="Times New Roman" w:cs="Times New Roman"/>
          <w:bCs/>
          <w:sz w:val="24"/>
          <w:szCs w:val="24"/>
          <w:vertAlign w:val="subscript"/>
          <w:lang w:val="kk-KZ" w:eastAsia="ru-RU"/>
        </w:rPr>
        <w:t>2</w:t>
      </w:r>
      <w:r w:rsidRPr="00B63AC6">
        <w:rPr>
          <w:rFonts w:ascii="Times New Roman" w:eastAsia="Arial" w:hAnsi="Times New Roman" w:cs="Times New Roman"/>
          <w:bCs/>
          <w:sz w:val="24"/>
          <w:szCs w:val="24"/>
          <w:lang w:val="kk-KZ" w:eastAsia="ru-RU"/>
        </w:rPr>
        <w:t>O, Na</w:t>
      </w:r>
      <w:r w:rsidRPr="00B63AC6">
        <w:rPr>
          <w:rFonts w:ascii="Times New Roman" w:eastAsia="Arial" w:hAnsi="Times New Roman" w:cs="Times New Roman"/>
          <w:bCs/>
          <w:sz w:val="24"/>
          <w:szCs w:val="24"/>
          <w:vertAlign w:val="subscript"/>
          <w:lang w:val="kk-KZ" w:eastAsia="ru-RU"/>
        </w:rPr>
        <w:t>2</w:t>
      </w:r>
      <w:r w:rsidRPr="00B63AC6">
        <w:rPr>
          <w:rFonts w:ascii="Times New Roman" w:eastAsia="Arial" w:hAnsi="Times New Roman" w:cs="Times New Roman"/>
          <w:bCs/>
          <w:sz w:val="24"/>
          <w:szCs w:val="24"/>
          <w:lang w:val="kk-KZ" w:eastAsia="ru-RU"/>
        </w:rPr>
        <w:t>S және т.б. – осындай ұқсас құрылымға ие, бірақ СаҒ</w:t>
      </w:r>
      <w:r w:rsidRPr="00B63AC6">
        <w:rPr>
          <w:rFonts w:ascii="Times New Roman" w:eastAsia="Arial" w:hAnsi="Times New Roman" w:cs="Times New Roman"/>
          <w:bCs/>
          <w:sz w:val="24"/>
          <w:szCs w:val="24"/>
          <w:vertAlign w:val="subscript"/>
          <w:lang w:val="kk-KZ" w:eastAsia="ru-RU"/>
        </w:rPr>
        <w:t xml:space="preserve">2 </w:t>
      </w:r>
      <w:r w:rsidRPr="00B63AC6">
        <w:rPr>
          <w:rFonts w:ascii="Times New Roman" w:eastAsia="Arial" w:hAnsi="Times New Roman" w:cs="Times New Roman"/>
          <w:bCs/>
          <w:sz w:val="24"/>
          <w:szCs w:val="24"/>
          <w:lang w:val="kk-KZ" w:eastAsia="ru-RU"/>
        </w:rPr>
        <w:t xml:space="preserve">құрылымындағы катиондардың орнын бұл құрылымдарда анион басады және керісінше. Мұндай құрылымдық типтер жұбын </w:t>
      </w:r>
      <w:r w:rsidRPr="00B63AC6">
        <w:rPr>
          <w:rFonts w:ascii="Times New Roman" w:eastAsia="Arial" w:hAnsi="Times New Roman" w:cs="Times New Roman"/>
          <w:bCs/>
          <w:i/>
          <w:sz w:val="24"/>
          <w:szCs w:val="24"/>
          <w:lang w:val="kk-KZ" w:eastAsia="ru-RU"/>
        </w:rPr>
        <w:t>антиизоморфты</w:t>
      </w:r>
      <w:r w:rsidRPr="00B63AC6">
        <w:rPr>
          <w:rFonts w:ascii="Times New Roman" w:eastAsia="Arial" w:hAnsi="Times New Roman" w:cs="Times New Roman"/>
          <w:bCs/>
          <w:sz w:val="24"/>
          <w:szCs w:val="24"/>
          <w:lang w:val="kk-KZ" w:eastAsia="ru-RU"/>
        </w:rPr>
        <w:t xml:space="preserve"> деп атайды. </w:t>
      </w:r>
    </w:p>
    <w:p w:rsidR="00703CB8" w:rsidRPr="00B63AC6" w:rsidRDefault="00703CB8" w:rsidP="00703CB8">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
          <w:bCs/>
          <w:sz w:val="24"/>
          <w:szCs w:val="24"/>
          <w:lang w:val="kk-KZ" w:eastAsia="ru-RU"/>
        </w:rPr>
        <w:t>ТіО</w:t>
      </w:r>
      <w:r w:rsidRPr="00B63AC6">
        <w:rPr>
          <w:rFonts w:ascii="Times New Roman" w:eastAsia="Arial" w:hAnsi="Times New Roman" w:cs="Times New Roman"/>
          <w:b/>
          <w:bCs/>
          <w:sz w:val="24"/>
          <w:szCs w:val="24"/>
          <w:vertAlign w:val="subscript"/>
          <w:lang w:val="kk-KZ" w:eastAsia="ru-RU"/>
        </w:rPr>
        <w:t>2</w:t>
      </w:r>
      <w:r w:rsidRPr="00B63AC6">
        <w:rPr>
          <w:rFonts w:ascii="Times New Roman" w:eastAsia="Arial" w:hAnsi="Times New Roman" w:cs="Times New Roman"/>
          <w:b/>
          <w:bCs/>
          <w:sz w:val="24"/>
          <w:szCs w:val="24"/>
          <w:lang w:val="kk-KZ" w:eastAsia="ru-RU"/>
        </w:rPr>
        <w:t xml:space="preserve"> рутилдың құрылымдық типі </w:t>
      </w:r>
      <w:r w:rsidRPr="00B63AC6">
        <w:rPr>
          <w:rFonts w:ascii="Times New Roman" w:eastAsia="Arial" w:hAnsi="Times New Roman" w:cs="Times New Roman"/>
          <w:bCs/>
          <w:sz w:val="24"/>
          <w:szCs w:val="24"/>
          <w:lang w:val="kk-KZ" w:eastAsia="ru-RU"/>
        </w:rPr>
        <w:t>113-суретте бейнеленген.</w:t>
      </w:r>
      <w:r w:rsidRPr="00B63AC6">
        <w:rPr>
          <w:rFonts w:ascii="Times New Roman" w:eastAsia="Arial" w:hAnsi="Times New Roman" w:cs="Times New Roman"/>
          <w:b/>
          <w:bCs/>
          <w:sz w:val="24"/>
          <w:szCs w:val="24"/>
          <w:lang w:val="kk-KZ" w:eastAsia="ru-RU"/>
        </w:rPr>
        <w:t xml:space="preserve"> </w:t>
      </w:r>
      <w:r w:rsidRPr="00B63AC6">
        <w:rPr>
          <w:rFonts w:ascii="Times New Roman" w:eastAsia="Arial" w:hAnsi="Times New Roman" w:cs="Times New Roman"/>
          <w:bCs/>
          <w:sz w:val="24"/>
          <w:szCs w:val="24"/>
          <w:lang w:val="kk-KZ" w:eastAsia="ru-RU"/>
        </w:rPr>
        <w:t xml:space="preserve">Титанның атомдары ұяшықтың төбелері мен центрінде орналасқан, оттегінің атомдары – ұяшықтың астыңғы және үстіңгі базистік жақтардың диагональдарында   және оған перпендикуляр базистік қырларының центрден өтетін диагоналінде орналасады. Координациялық сандары: Ті к.с. = 6; О к.с.=3. Координациялық көпжақтары – октаэдр және үшбұрыш. Федоров бойынша симетрия тобы – </w:t>
      </w:r>
      <w:r w:rsidRPr="00B63AC6">
        <w:rPr>
          <w:rFonts w:ascii="Times New Roman" w:eastAsia="Arial" w:hAnsi="Times New Roman" w:cs="Times New Roman"/>
          <w:bCs/>
          <w:i/>
          <w:sz w:val="24"/>
          <w:szCs w:val="24"/>
          <w:lang w:val="kk-KZ" w:eastAsia="ru-RU"/>
        </w:rPr>
        <w:t>P4</w:t>
      </w:r>
      <w:r w:rsidRPr="00B63AC6">
        <w:rPr>
          <w:rFonts w:ascii="Times New Roman" w:eastAsia="Arial" w:hAnsi="Times New Roman" w:cs="Times New Roman"/>
          <w:bCs/>
          <w:i/>
          <w:sz w:val="24"/>
          <w:szCs w:val="24"/>
          <w:vertAlign w:val="subscript"/>
          <w:lang w:val="kk-KZ" w:eastAsia="ru-RU"/>
        </w:rPr>
        <w:t>2</w:t>
      </w:r>
      <w:r w:rsidRPr="00B63AC6">
        <w:rPr>
          <w:rFonts w:ascii="Times New Roman" w:eastAsia="Arial" w:hAnsi="Times New Roman" w:cs="Times New Roman"/>
          <w:bCs/>
          <w:i/>
          <w:sz w:val="24"/>
          <w:szCs w:val="24"/>
          <w:lang w:val="kk-KZ" w:eastAsia="ru-RU"/>
        </w:rPr>
        <w:t>/mnm</w:t>
      </w:r>
      <w:r w:rsidRPr="00B63AC6">
        <w:rPr>
          <w:rFonts w:ascii="Times New Roman" w:eastAsia="Arial" w:hAnsi="Times New Roman" w:cs="Times New Roman"/>
          <w:bCs/>
          <w:sz w:val="24"/>
          <w:szCs w:val="24"/>
          <w:lang w:val="kk-KZ" w:eastAsia="ru-RU"/>
        </w:rPr>
        <w:t>.</w:t>
      </w:r>
    </w:p>
    <w:p w:rsidR="00703CB8" w:rsidRPr="00B63AC6" w:rsidRDefault="00703CB8" w:rsidP="00703CB8">
      <w:pPr>
        <w:widowControl w:val="0"/>
        <w:autoSpaceDE w:val="0"/>
        <w:autoSpaceDN w:val="0"/>
        <w:adjustRightInd w:val="0"/>
        <w:spacing w:after="0" w:line="240" w:lineRule="auto"/>
        <w:jc w:val="center"/>
        <w:rPr>
          <w:rFonts w:ascii="Times New Roman" w:eastAsia="Arial" w:hAnsi="Times New Roman" w:cs="Times New Roman"/>
          <w:bCs/>
          <w:sz w:val="24"/>
          <w:szCs w:val="24"/>
          <w:lang w:val="kk-KZ" w:eastAsia="ru-RU"/>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708"/>
        <w:gridCol w:w="4360"/>
      </w:tblGrid>
      <w:tr w:rsidR="00703CB8" w:rsidRPr="00703CB8" w:rsidTr="007A02A3">
        <w:tc>
          <w:tcPr>
            <w:tcW w:w="4503" w:type="dxa"/>
          </w:tcPr>
          <w:p w:rsidR="00703CB8" w:rsidRPr="00B63AC6" w:rsidRDefault="00703CB8" w:rsidP="007A02A3">
            <w:pPr>
              <w:jc w:val="center"/>
              <w:rPr>
                <w:sz w:val="24"/>
                <w:szCs w:val="24"/>
                <w:lang w:val="kk-KZ"/>
              </w:rPr>
            </w:pPr>
            <w:r w:rsidRPr="00B63AC6">
              <w:rPr>
                <w:smallCaps/>
                <w:noProof/>
                <w:sz w:val="24"/>
                <w:szCs w:val="24"/>
              </w:rPr>
              <w:lastRenderedPageBreak/>
              <w:drawing>
                <wp:inline distT="0" distB="0" distL="0" distR="0" wp14:anchorId="4FF6A11F" wp14:editId="43900EC2">
                  <wp:extent cx="2328600" cy="24288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334134" cy="2434647"/>
                          </a:xfrm>
                          <a:prstGeom prst="rect">
                            <a:avLst/>
                          </a:prstGeom>
                        </pic:spPr>
                      </pic:pic>
                    </a:graphicData>
                  </a:graphic>
                </wp:inline>
              </w:drawing>
            </w:r>
          </w:p>
          <w:p w:rsidR="00703CB8" w:rsidRPr="00B63AC6" w:rsidRDefault="00703CB8" w:rsidP="007A02A3">
            <w:pPr>
              <w:jc w:val="center"/>
              <w:rPr>
                <w:i/>
                <w:sz w:val="24"/>
                <w:szCs w:val="24"/>
                <w:lang w:val="kk-KZ"/>
              </w:rPr>
            </w:pPr>
            <w:r w:rsidRPr="00B63AC6">
              <w:rPr>
                <w:i/>
                <w:sz w:val="24"/>
                <w:szCs w:val="24"/>
                <w:lang w:val="kk-KZ"/>
              </w:rPr>
              <w:t>112- сурет. СаF</w:t>
            </w:r>
            <w:r w:rsidRPr="00B63AC6">
              <w:rPr>
                <w:i/>
                <w:sz w:val="24"/>
                <w:szCs w:val="24"/>
                <w:vertAlign w:val="subscript"/>
                <w:lang w:val="kk-KZ"/>
              </w:rPr>
              <w:t>2</w:t>
            </w:r>
            <w:r w:rsidRPr="00B63AC6">
              <w:rPr>
                <w:i/>
                <w:sz w:val="24"/>
                <w:szCs w:val="24"/>
                <w:lang w:val="kk-KZ"/>
              </w:rPr>
              <w:t xml:space="preserve"> флюориттің құрылымдық типі</w:t>
            </w:r>
          </w:p>
        </w:tc>
        <w:tc>
          <w:tcPr>
            <w:tcW w:w="708" w:type="dxa"/>
          </w:tcPr>
          <w:p w:rsidR="00703CB8" w:rsidRPr="00B63AC6" w:rsidRDefault="00703CB8" w:rsidP="007A02A3">
            <w:pPr>
              <w:jc w:val="center"/>
              <w:rPr>
                <w:sz w:val="24"/>
                <w:szCs w:val="24"/>
                <w:lang w:val="kk-KZ"/>
              </w:rPr>
            </w:pPr>
          </w:p>
        </w:tc>
        <w:tc>
          <w:tcPr>
            <w:tcW w:w="4360" w:type="dxa"/>
          </w:tcPr>
          <w:p w:rsidR="00703CB8" w:rsidRPr="00B63AC6" w:rsidRDefault="00703CB8" w:rsidP="007A02A3">
            <w:pPr>
              <w:jc w:val="center"/>
              <w:rPr>
                <w:sz w:val="24"/>
                <w:szCs w:val="24"/>
                <w:lang w:val="kk-KZ"/>
              </w:rPr>
            </w:pPr>
            <w:r w:rsidRPr="00B63AC6">
              <w:rPr>
                <w:smallCaps/>
                <w:noProof/>
                <w:sz w:val="24"/>
                <w:szCs w:val="24"/>
              </w:rPr>
              <w:drawing>
                <wp:inline distT="0" distB="0" distL="0" distR="0" wp14:anchorId="089302EB" wp14:editId="0AE3AE11">
                  <wp:extent cx="2606088" cy="2200275"/>
                  <wp:effectExtent l="0" t="0" r="381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616851" cy="2209362"/>
                          </a:xfrm>
                          <a:prstGeom prst="rect">
                            <a:avLst/>
                          </a:prstGeom>
                        </pic:spPr>
                      </pic:pic>
                    </a:graphicData>
                  </a:graphic>
                </wp:inline>
              </w:drawing>
            </w:r>
          </w:p>
          <w:p w:rsidR="00703CB8" w:rsidRPr="00B63AC6" w:rsidRDefault="00703CB8" w:rsidP="007A02A3">
            <w:pPr>
              <w:jc w:val="center"/>
              <w:rPr>
                <w:sz w:val="24"/>
                <w:szCs w:val="24"/>
                <w:lang w:val="kk-KZ"/>
              </w:rPr>
            </w:pPr>
          </w:p>
          <w:p w:rsidR="00703CB8" w:rsidRPr="00B63AC6" w:rsidRDefault="00703CB8" w:rsidP="007A02A3">
            <w:pPr>
              <w:jc w:val="center"/>
              <w:rPr>
                <w:sz w:val="24"/>
                <w:szCs w:val="24"/>
                <w:lang w:val="kk-KZ"/>
              </w:rPr>
            </w:pPr>
            <w:r w:rsidRPr="00B63AC6">
              <w:rPr>
                <w:i/>
                <w:sz w:val="24"/>
                <w:szCs w:val="24"/>
                <w:lang w:val="kk-KZ"/>
              </w:rPr>
              <w:t>113-сурет. ТіО</w:t>
            </w:r>
            <w:r w:rsidRPr="00B63AC6">
              <w:rPr>
                <w:i/>
                <w:sz w:val="24"/>
                <w:szCs w:val="24"/>
                <w:vertAlign w:val="subscript"/>
                <w:lang w:val="kk-KZ"/>
              </w:rPr>
              <w:t>2</w:t>
            </w:r>
            <w:r w:rsidRPr="00B63AC6">
              <w:rPr>
                <w:i/>
                <w:sz w:val="24"/>
                <w:szCs w:val="24"/>
                <w:lang w:val="kk-KZ"/>
              </w:rPr>
              <w:t xml:space="preserve"> рутилдың құрылымдық типі</w:t>
            </w:r>
          </w:p>
        </w:tc>
      </w:tr>
    </w:tbl>
    <w:p w:rsidR="00703CB8" w:rsidRPr="00B63AC6" w:rsidRDefault="00703CB8" w:rsidP="00703CB8">
      <w:pPr>
        <w:widowControl w:val="0"/>
        <w:autoSpaceDE w:val="0"/>
        <w:autoSpaceDN w:val="0"/>
        <w:adjustRightInd w:val="0"/>
        <w:spacing w:after="0" w:line="240" w:lineRule="auto"/>
        <w:jc w:val="center"/>
        <w:rPr>
          <w:rFonts w:ascii="Times New Roman" w:eastAsia="Arial" w:hAnsi="Times New Roman" w:cs="Times New Roman"/>
          <w:bCs/>
          <w:sz w:val="24"/>
          <w:szCs w:val="24"/>
          <w:lang w:val="kk-KZ" w:eastAsia="ru-RU"/>
        </w:rPr>
      </w:pPr>
    </w:p>
    <w:p w:rsidR="00703CB8" w:rsidRPr="00B63AC6" w:rsidRDefault="00703CB8" w:rsidP="00703CB8">
      <w:pPr>
        <w:widowControl w:val="0"/>
        <w:autoSpaceDE w:val="0"/>
        <w:autoSpaceDN w:val="0"/>
        <w:adjustRightInd w:val="0"/>
        <w:spacing w:after="0" w:line="240" w:lineRule="auto"/>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ab/>
        <w:t xml:space="preserve">Координациялық сандары 4 және 2 болатын құрылымдық типтердің мысалы ретінде </w:t>
      </w:r>
      <w:r w:rsidRPr="00B63AC6">
        <w:rPr>
          <w:rFonts w:ascii="Times New Roman" w:eastAsia="Arial" w:hAnsi="Times New Roman" w:cs="Times New Roman"/>
          <w:b/>
          <w:bCs/>
          <w:sz w:val="24"/>
          <w:szCs w:val="24"/>
          <w:lang w:val="kk-KZ" w:eastAsia="ru-RU"/>
        </w:rPr>
        <w:t>SiO</w:t>
      </w:r>
      <w:r w:rsidRPr="00B63AC6">
        <w:rPr>
          <w:rFonts w:ascii="Times New Roman" w:eastAsia="Arial" w:hAnsi="Times New Roman" w:cs="Times New Roman"/>
          <w:b/>
          <w:bCs/>
          <w:sz w:val="24"/>
          <w:szCs w:val="24"/>
          <w:vertAlign w:val="subscript"/>
          <w:lang w:val="kk-KZ" w:eastAsia="ru-RU"/>
        </w:rPr>
        <w:t>2</w:t>
      </w:r>
      <w:r w:rsidRPr="00B63AC6">
        <w:rPr>
          <w:rFonts w:ascii="Times New Roman" w:eastAsia="Arial" w:hAnsi="Times New Roman" w:cs="Times New Roman"/>
          <w:bCs/>
          <w:sz w:val="24"/>
          <w:szCs w:val="24"/>
          <w:lang w:val="kk-KZ" w:eastAsia="ru-RU"/>
        </w:rPr>
        <w:t xml:space="preserve">–нің кристалдық модификацияларын қарастыруға болады. Соның ішінде айрықша симметриялы түрі – </w:t>
      </w:r>
      <w:r w:rsidRPr="00B63AC6">
        <w:rPr>
          <w:rFonts w:ascii="Times New Roman" w:eastAsia="Arial" w:hAnsi="Times New Roman" w:cs="Times New Roman"/>
          <w:b/>
          <w:bCs/>
          <w:sz w:val="24"/>
          <w:szCs w:val="24"/>
          <w:lang w:val="kk-KZ" w:eastAsia="ru-RU"/>
        </w:rPr>
        <w:t>кристобалит типі</w:t>
      </w:r>
      <w:r w:rsidRPr="00B63AC6">
        <w:rPr>
          <w:rFonts w:ascii="Times New Roman" w:eastAsia="Arial" w:hAnsi="Times New Roman" w:cs="Times New Roman"/>
          <w:bCs/>
          <w:sz w:val="24"/>
          <w:szCs w:val="24"/>
          <w:lang w:val="kk-KZ" w:eastAsia="ru-RU"/>
        </w:rPr>
        <w:t xml:space="preserve">  (114-сурет). Кремний атомдары кубтық ұяшықта  алмаз құрылымындағы көміртек тәріздес орын алады. Кремнийдің екі жақын жұбының ортасында оттек атомы бар. Кремнийдің координациялық көпжақтары – тетраэдр, оттектікі – гантель. </w:t>
      </w:r>
    </w:p>
    <w:tbl>
      <w:tblPr>
        <w:tblStyle w:val="13"/>
        <w:tblpPr w:leftFromText="180" w:rightFromText="180" w:vertAnchor="text" w:horzAnchor="margin" w:tblpY="1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67"/>
        <w:gridCol w:w="4501"/>
      </w:tblGrid>
      <w:tr w:rsidR="00703CB8" w:rsidRPr="00703CB8" w:rsidTr="007A02A3">
        <w:tc>
          <w:tcPr>
            <w:tcW w:w="4503" w:type="dxa"/>
          </w:tcPr>
          <w:p w:rsidR="00703CB8" w:rsidRPr="00B63AC6" w:rsidRDefault="00703CB8" w:rsidP="007A02A3">
            <w:pPr>
              <w:jc w:val="center"/>
              <w:rPr>
                <w:sz w:val="24"/>
                <w:szCs w:val="24"/>
                <w:lang w:val="kk-KZ"/>
              </w:rPr>
            </w:pPr>
            <w:r w:rsidRPr="00B63AC6">
              <w:rPr>
                <w:smallCaps/>
                <w:noProof/>
                <w:sz w:val="24"/>
                <w:szCs w:val="24"/>
              </w:rPr>
              <w:drawing>
                <wp:inline distT="0" distB="0" distL="0" distR="0" wp14:anchorId="5B997A98" wp14:editId="2A0110CE">
                  <wp:extent cx="2000250" cy="1846778"/>
                  <wp:effectExtent l="0" t="0" r="0" b="127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001725" cy="1848140"/>
                          </a:xfrm>
                          <a:prstGeom prst="rect">
                            <a:avLst/>
                          </a:prstGeom>
                        </pic:spPr>
                      </pic:pic>
                    </a:graphicData>
                  </a:graphic>
                </wp:inline>
              </w:drawing>
            </w:r>
          </w:p>
          <w:p w:rsidR="00703CB8" w:rsidRPr="00B63AC6" w:rsidRDefault="00703CB8" w:rsidP="007A02A3">
            <w:pPr>
              <w:jc w:val="center"/>
              <w:rPr>
                <w:sz w:val="24"/>
                <w:szCs w:val="24"/>
                <w:lang w:val="kk-KZ"/>
              </w:rPr>
            </w:pPr>
          </w:p>
          <w:p w:rsidR="00703CB8" w:rsidRPr="00B63AC6" w:rsidRDefault="00703CB8" w:rsidP="007A02A3">
            <w:pPr>
              <w:jc w:val="center"/>
              <w:rPr>
                <w:i/>
                <w:sz w:val="24"/>
                <w:szCs w:val="24"/>
                <w:lang w:val="kk-KZ"/>
              </w:rPr>
            </w:pPr>
            <w:r w:rsidRPr="00B63AC6">
              <w:rPr>
                <w:i/>
                <w:sz w:val="24"/>
                <w:szCs w:val="24"/>
                <w:lang w:val="kk-KZ"/>
              </w:rPr>
              <w:t xml:space="preserve">114-сурет. Кристобалиттің құрылымдық типі  </w:t>
            </w:r>
          </w:p>
        </w:tc>
        <w:tc>
          <w:tcPr>
            <w:tcW w:w="567" w:type="dxa"/>
          </w:tcPr>
          <w:p w:rsidR="00703CB8" w:rsidRPr="00B63AC6" w:rsidRDefault="00703CB8" w:rsidP="007A02A3">
            <w:pPr>
              <w:jc w:val="center"/>
              <w:rPr>
                <w:sz w:val="24"/>
                <w:szCs w:val="24"/>
                <w:lang w:val="kk-KZ"/>
              </w:rPr>
            </w:pPr>
          </w:p>
        </w:tc>
        <w:tc>
          <w:tcPr>
            <w:tcW w:w="4501" w:type="dxa"/>
          </w:tcPr>
          <w:p w:rsidR="00703CB8" w:rsidRPr="00B63AC6" w:rsidRDefault="00703CB8" w:rsidP="007A02A3">
            <w:pPr>
              <w:jc w:val="center"/>
              <w:rPr>
                <w:sz w:val="24"/>
                <w:szCs w:val="24"/>
                <w:lang w:val="kk-KZ"/>
              </w:rPr>
            </w:pPr>
            <w:r w:rsidRPr="00B63AC6">
              <w:rPr>
                <w:smallCaps/>
                <w:noProof/>
                <w:sz w:val="24"/>
                <w:szCs w:val="24"/>
              </w:rPr>
              <w:drawing>
                <wp:inline distT="0" distB="0" distL="0" distR="0" wp14:anchorId="05EE84C8" wp14:editId="2A68AD3F">
                  <wp:extent cx="2075175" cy="1952625"/>
                  <wp:effectExtent l="0" t="0" r="190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092440" cy="1968870"/>
                          </a:xfrm>
                          <a:prstGeom prst="rect">
                            <a:avLst/>
                          </a:prstGeom>
                        </pic:spPr>
                      </pic:pic>
                    </a:graphicData>
                  </a:graphic>
                </wp:inline>
              </w:drawing>
            </w:r>
          </w:p>
          <w:p w:rsidR="00703CB8" w:rsidRPr="00B63AC6" w:rsidRDefault="00703CB8" w:rsidP="007A02A3">
            <w:pPr>
              <w:jc w:val="center"/>
              <w:rPr>
                <w:sz w:val="24"/>
                <w:szCs w:val="24"/>
                <w:lang w:val="kk-KZ"/>
              </w:rPr>
            </w:pPr>
            <w:r w:rsidRPr="00B63AC6">
              <w:rPr>
                <w:i/>
                <w:sz w:val="24"/>
                <w:szCs w:val="24"/>
                <w:lang w:val="kk-KZ"/>
              </w:rPr>
              <w:t>115-сурет. СО</w:t>
            </w:r>
            <w:r w:rsidRPr="00B63AC6">
              <w:rPr>
                <w:i/>
                <w:sz w:val="24"/>
                <w:szCs w:val="24"/>
                <w:vertAlign w:val="subscript"/>
                <w:lang w:val="kk-KZ"/>
              </w:rPr>
              <w:t>2</w:t>
            </w:r>
            <w:r w:rsidRPr="00B63AC6">
              <w:rPr>
                <w:i/>
                <w:sz w:val="24"/>
                <w:szCs w:val="24"/>
                <w:lang w:val="kk-KZ"/>
              </w:rPr>
              <w:t xml:space="preserve"> көміртектің қостотығының құрылымдық типі</w:t>
            </w:r>
          </w:p>
        </w:tc>
      </w:tr>
    </w:tbl>
    <w:p w:rsidR="00703CB8" w:rsidRPr="00B63AC6" w:rsidRDefault="00703CB8" w:rsidP="00703CB8">
      <w:pPr>
        <w:widowControl w:val="0"/>
        <w:autoSpaceDE w:val="0"/>
        <w:autoSpaceDN w:val="0"/>
        <w:adjustRightInd w:val="0"/>
        <w:spacing w:after="0" w:line="240" w:lineRule="auto"/>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ab/>
      </w:r>
    </w:p>
    <w:p w:rsidR="00703CB8" w:rsidRPr="00B63AC6" w:rsidRDefault="00703CB8" w:rsidP="00703CB8">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 xml:space="preserve">Әрі қарай </w:t>
      </w:r>
      <w:r w:rsidRPr="00B63AC6">
        <w:rPr>
          <w:rFonts w:ascii="Times New Roman" w:eastAsia="Arial" w:hAnsi="Times New Roman" w:cs="Times New Roman"/>
          <w:b/>
          <w:bCs/>
          <w:sz w:val="24"/>
          <w:szCs w:val="24"/>
          <w:lang w:val="kk-KZ" w:eastAsia="ru-RU"/>
        </w:rPr>
        <w:t>СО</w:t>
      </w:r>
      <w:r w:rsidRPr="00B63AC6">
        <w:rPr>
          <w:rFonts w:ascii="Times New Roman" w:eastAsia="Arial" w:hAnsi="Times New Roman" w:cs="Times New Roman"/>
          <w:b/>
          <w:bCs/>
          <w:sz w:val="24"/>
          <w:szCs w:val="24"/>
          <w:vertAlign w:val="subscript"/>
          <w:lang w:val="kk-KZ" w:eastAsia="ru-RU"/>
        </w:rPr>
        <w:t>2</w:t>
      </w:r>
      <w:r w:rsidRPr="00B63AC6">
        <w:rPr>
          <w:rFonts w:ascii="Times New Roman" w:eastAsia="Arial" w:hAnsi="Times New Roman" w:cs="Times New Roman"/>
          <w:b/>
          <w:bCs/>
          <w:sz w:val="24"/>
          <w:szCs w:val="24"/>
          <w:lang w:val="kk-KZ" w:eastAsia="ru-RU"/>
        </w:rPr>
        <w:t xml:space="preserve"> құрылымдық типін</w:t>
      </w:r>
      <w:r w:rsidRPr="00B63AC6">
        <w:rPr>
          <w:rFonts w:ascii="Times New Roman" w:eastAsia="Arial" w:hAnsi="Times New Roman" w:cs="Times New Roman"/>
          <w:bCs/>
          <w:sz w:val="24"/>
          <w:szCs w:val="24"/>
          <w:lang w:val="kk-KZ" w:eastAsia="ru-RU"/>
        </w:rPr>
        <w:t xml:space="preserve"> қарастырамыз (115-сурет). Көміртектік қостотықтың кристалында көміртек атомдары жақтары центрленген кубтық тордың  түйіндерінде орналасады. Оттек атомдары ортасында көміртек атомы болатын гантель құрады. Координациялық сандары: 2 және 1. Егер ұяшықты 8 кіші октанттарға бөліп,  әр кіші кубта кеңістіктік диагональдарды шексіз созғанда бір-бірімен қиылыспайтындай етіп таңдап алсақ, онда кристалдағы О=C=О молекуласының бағыты туралы мағлұмат аламыз. Созылған пішінді материалдық бөлшектердің осы типі көптеген құрылымдық типтерде кездеседі.   Жеке молекулаларды бөліп алуға болатын СО</w:t>
      </w:r>
      <w:r w:rsidRPr="00B63AC6">
        <w:rPr>
          <w:rFonts w:ascii="Times New Roman" w:eastAsia="Arial" w:hAnsi="Times New Roman" w:cs="Times New Roman"/>
          <w:bCs/>
          <w:sz w:val="24"/>
          <w:szCs w:val="24"/>
          <w:vertAlign w:val="subscript"/>
          <w:lang w:val="kk-KZ" w:eastAsia="ru-RU"/>
        </w:rPr>
        <w:t>2</w:t>
      </w:r>
      <w:r w:rsidRPr="00B63AC6">
        <w:rPr>
          <w:rFonts w:ascii="Times New Roman" w:eastAsia="Arial" w:hAnsi="Times New Roman" w:cs="Times New Roman"/>
          <w:bCs/>
          <w:sz w:val="24"/>
          <w:szCs w:val="24"/>
          <w:lang w:val="kk-KZ" w:eastAsia="ru-RU"/>
        </w:rPr>
        <w:t xml:space="preserve"> тәріздес құрылымдар </w:t>
      </w:r>
      <w:r w:rsidRPr="00B63AC6">
        <w:rPr>
          <w:rFonts w:ascii="Times New Roman" w:eastAsia="Arial" w:hAnsi="Times New Roman" w:cs="Times New Roman"/>
          <w:bCs/>
          <w:i/>
          <w:sz w:val="24"/>
          <w:szCs w:val="24"/>
          <w:lang w:val="kk-KZ" w:eastAsia="ru-RU"/>
        </w:rPr>
        <w:t>молекулалық құрылымдар</w:t>
      </w:r>
      <w:r w:rsidRPr="00B63AC6">
        <w:rPr>
          <w:rFonts w:ascii="Times New Roman" w:eastAsia="Arial" w:hAnsi="Times New Roman" w:cs="Times New Roman"/>
          <w:bCs/>
          <w:sz w:val="24"/>
          <w:szCs w:val="24"/>
          <w:lang w:val="kk-KZ" w:eastAsia="ru-RU"/>
        </w:rPr>
        <w:t xml:space="preserve"> деп аталады. </w:t>
      </w:r>
    </w:p>
    <w:p w:rsidR="00703CB8" w:rsidRPr="00B63AC6" w:rsidRDefault="00703CB8" w:rsidP="00703CB8">
      <w:pPr>
        <w:widowControl w:val="0"/>
        <w:autoSpaceDE w:val="0"/>
        <w:autoSpaceDN w:val="0"/>
        <w:adjustRightInd w:val="0"/>
        <w:spacing w:after="0" w:line="240" w:lineRule="auto"/>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ab/>
        <w:t xml:space="preserve">Көміртектік қостотыққа геометриялық ұқсастығы бар молекулалық құрылымның бірі – </w:t>
      </w:r>
      <w:r w:rsidRPr="00B63AC6">
        <w:rPr>
          <w:rFonts w:ascii="Times New Roman" w:eastAsia="Arial" w:hAnsi="Times New Roman" w:cs="Times New Roman"/>
          <w:b/>
          <w:bCs/>
          <w:sz w:val="24"/>
          <w:szCs w:val="24"/>
          <w:lang w:val="kk-KZ" w:eastAsia="ru-RU"/>
        </w:rPr>
        <w:t>FeS</w:t>
      </w:r>
      <w:r w:rsidRPr="00B63AC6">
        <w:rPr>
          <w:rFonts w:ascii="Times New Roman" w:eastAsia="Arial" w:hAnsi="Times New Roman" w:cs="Times New Roman"/>
          <w:b/>
          <w:bCs/>
          <w:sz w:val="24"/>
          <w:szCs w:val="24"/>
          <w:vertAlign w:val="subscript"/>
          <w:lang w:val="kk-KZ" w:eastAsia="ru-RU"/>
        </w:rPr>
        <w:t>2</w:t>
      </w:r>
      <w:r w:rsidRPr="00B63AC6">
        <w:rPr>
          <w:rFonts w:ascii="Times New Roman" w:eastAsia="Arial" w:hAnsi="Times New Roman" w:cs="Times New Roman"/>
          <w:b/>
          <w:bCs/>
          <w:sz w:val="24"/>
          <w:szCs w:val="24"/>
          <w:lang w:val="kk-KZ" w:eastAsia="ru-RU"/>
        </w:rPr>
        <w:t xml:space="preserve"> пирит құрылымы</w:t>
      </w:r>
      <w:r w:rsidRPr="00B63AC6">
        <w:rPr>
          <w:rFonts w:ascii="Times New Roman" w:eastAsia="Arial" w:hAnsi="Times New Roman" w:cs="Times New Roman"/>
          <w:bCs/>
          <w:sz w:val="24"/>
          <w:szCs w:val="24"/>
          <w:lang w:val="kk-KZ" w:eastAsia="ru-RU"/>
        </w:rPr>
        <w:t xml:space="preserve"> (116-сурет). Жақтары центрленген кубтық тор ұяшығын әртүрлі көрініс түрінде қарастыруға болады.  117-суретте жақтары центрленген ұяшық үш көрініс береді. (</w:t>
      </w:r>
      <w:r w:rsidRPr="00B63AC6">
        <w:rPr>
          <w:rFonts w:ascii="Times New Roman" w:eastAsia="Arial" w:hAnsi="Times New Roman" w:cs="Times New Roman"/>
          <w:bCs/>
          <w:i/>
          <w:sz w:val="24"/>
          <w:szCs w:val="24"/>
          <w:lang w:val="kk-KZ" w:eastAsia="ru-RU"/>
        </w:rPr>
        <w:t>а</w:t>
      </w:r>
      <w:r w:rsidRPr="00B63AC6">
        <w:rPr>
          <w:rFonts w:ascii="Times New Roman" w:eastAsia="Arial" w:hAnsi="Times New Roman" w:cs="Times New Roman"/>
          <w:bCs/>
          <w:sz w:val="24"/>
          <w:szCs w:val="24"/>
          <w:lang w:val="kk-KZ" w:eastAsia="ru-RU"/>
        </w:rPr>
        <w:t>) жағдайында дұрыс жүйенің бастапқы нүктесі координат басына орналастырылып, (000) координатына ие болады; (</w:t>
      </w:r>
      <w:r w:rsidRPr="00B63AC6">
        <w:rPr>
          <w:rFonts w:ascii="Times New Roman" w:eastAsia="Arial" w:hAnsi="Times New Roman" w:cs="Times New Roman"/>
          <w:bCs/>
          <w:i/>
          <w:sz w:val="24"/>
          <w:szCs w:val="24"/>
          <w:lang w:val="kk-KZ" w:eastAsia="ru-RU"/>
        </w:rPr>
        <w:t>б</w:t>
      </w:r>
      <w:r w:rsidRPr="00B63AC6">
        <w:rPr>
          <w:rFonts w:ascii="Times New Roman" w:eastAsia="Arial" w:hAnsi="Times New Roman" w:cs="Times New Roman"/>
          <w:bCs/>
          <w:sz w:val="24"/>
          <w:szCs w:val="24"/>
          <w:lang w:val="kk-KZ" w:eastAsia="ru-RU"/>
        </w:rPr>
        <w:t xml:space="preserve">) жағдайында ондай сәйкесті жоқ, </w:t>
      </w:r>
      <w:r w:rsidRPr="00B63AC6">
        <w:rPr>
          <w:rFonts w:ascii="Times New Roman" w:eastAsia="Arial" w:hAnsi="Times New Roman" w:cs="Times New Roman"/>
          <w:bCs/>
          <w:sz w:val="24"/>
          <w:szCs w:val="24"/>
          <w:lang w:val="kk-KZ" w:eastAsia="ru-RU"/>
        </w:rPr>
        <w:lastRenderedPageBreak/>
        <w:t>сондықтан бастапқы нүкте координаты (½ 00); (</w:t>
      </w:r>
      <w:r w:rsidRPr="00B63AC6">
        <w:rPr>
          <w:rFonts w:ascii="Times New Roman" w:eastAsia="Arial" w:hAnsi="Times New Roman" w:cs="Times New Roman"/>
          <w:bCs/>
          <w:i/>
          <w:sz w:val="24"/>
          <w:szCs w:val="24"/>
          <w:lang w:val="kk-KZ" w:eastAsia="ru-RU"/>
        </w:rPr>
        <w:t>в</w:t>
      </w:r>
      <w:r w:rsidRPr="00B63AC6">
        <w:rPr>
          <w:rFonts w:ascii="Times New Roman" w:eastAsia="Arial" w:hAnsi="Times New Roman" w:cs="Times New Roman"/>
          <w:bCs/>
          <w:sz w:val="24"/>
          <w:szCs w:val="24"/>
          <w:lang w:val="kk-KZ" w:eastAsia="ru-RU"/>
        </w:rPr>
        <w:t xml:space="preserve">) жағдайында бастапқы нүкте кординаттары (¼ ¼ ¼ ) </w:t>
      </w:r>
    </w:p>
    <w:p w:rsidR="00703CB8" w:rsidRPr="00B63AC6" w:rsidRDefault="00703CB8" w:rsidP="00703CB8">
      <w:pPr>
        <w:widowControl w:val="0"/>
        <w:autoSpaceDE w:val="0"/>
        <w:autoSpaceDN w:val="0"/>
        <w:adjustRightInd w:val="0"/>
        <w:spacing w:after="0" w:line="240" w:lineRule="auto"/>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Cs/>
          <w:sz w:val="24"/>
          <w:szCs w:val="24"/>
          <w:lang w:val="kk-KZ" w:eastAsia="ru-RU"/>
        </w:rPr>
        <w:tab/>
        <w:t>Пирит FeS</w:t>
      </w:r>
      <w:r w:rsidRPr="00B63AC6">
        <w:rPr>
          <w:rFonts w:ascii="Times New Roman" w:eastAsia="Arial" w:hAnsi="Times New Roman" w:cs="Times New Roman"/>
          <w:bCs/>
          <w:sz w:val="24"/>
          <w:szCs w:val="24"/>
          <w:vertAlign w:val="subscript"/>
          <w:lang w:val="kk-KZ" w:eastAsia="ru-RU"/>
        </w:rPr>
        <w:t>2</w:t>
      </w:r>
      <w:r w:rsidRPr="00B63AC6">
        <w:rPr>
          <w:rFonts w:ascii="Times New Roman" w:eastAsia="Arial" w:hAnsi="Times New Roman" w:cs="Times New Roman"/>
          <w:bCs/>
          <w:sz w:val="24"/>
          <w:szCs w:val="24"/>
          <w:lang w:val="kk-KZ" w:eastAsia="ru-RU"/>
        </w:rPr>
        <w:t xml:space="preserve"> құрылымының СО</w:t>
      </w:r>
      <w:r w:rsidRPr="00B63AC6">
        <w:rPr>
          <w:rFonts w:ascii="Times New Roman" w:eastAsia="Arial" w:hAnsi="Times New Roman" w:cs="Times New Roman"/>
          <w:bCs/>
          <w:sz w:val="24"/>
          <w:szCs w:val="24"/>
          <w:vertAlign w:val="subscript"/>
          <w:lang w:val="kk-KZ" w:eastAsia="ru-RU"/>
        </w:rPr>
        <w:t>2</w:t>
      </w:r>
      <w:r w:rsidRPr="00B63AC6">
        <w:rPr>
          <w:rFonts w:ascii="Times New Roman" w:eastAsia="Arial" w:hAnsi="Times New Roman" w:cs="Times New Roman"/>
          <w:bCs/>
          <w:sz w:val="24"/>
          <w:szCs w:val="24"/>
          <w:lang w:val="kk-KZ" w:eastAsia="ru-RU"/>
        </w:rPr>
        <w:t xml:space="preserve"> құрылымынан айырмашылығы темір атомдарының (Fe</w:t>
      </w:r>
      <w:r w:rsidRPr="00B63AC6">
        <w:rPr>
          <w:rFonts w:ascii="Times New Roman" w:eastAsia="Arial" w:hAnsi="Times New Roman" w:cs="Times New Roman"/>
          <w:bCs/>
          <w:sz w:val="24"/>
          <w:szCs w:val="24"/>
          <w:vertAlign w:val="superscript"/>
          <w:lang w:val="kk-KZ" w:eastAsia="ru-RU"/>
        </w:rPr>
        <w:t>2+</w:t>
      </w:r>
      <w:r w:rsidRPr="00B63AC6">
        <w:rPr>
          <w:rFonts w:ascii="Times New Roman" w:eastAsia="Arial" w:hAnsi="Times New Roman" w:cs="Times New Roman"/>
          <w:bCs/>
          <w:sz w:val="24"/>
          <w:szCs w:val="24"/>
          <w:lang w:val="kk-KZ" w:eastAsia="ru-RU"/>
        </w:rPr>
        <w:t xml:space="preserve"> иондарының) ауырлық центрлері және S</w:t>
      </w:r>
      <w:r w:rsidRPr="00B63AC6">
        <w:rPr>
          <w:rFonts w:ascii="Times New Roman" w:eastAsia="Arial" w:hAnsi="Times New Roman" w:cs="Times New Roman"/>
          <w:bCs/>
          <w:sz w:val="24"/>
          <w:szCs w:val="24"/>
          <w:vertAlign w:val="subscript"/>
          <w:lang w:val="kk-KZ" w:eastAsia="ru-RU"/>
        </w:rPr>
        <w:t xml:space="preserve">2 </w:t>
      </w:r>
      <w:r w:rsidRPr="00B63AC6">
        <w:rPr>
          <w:rFonts w:ascii="Times New Roman" w:eastAsia="Arial" w:hAnsi="Times New Roman" w:cs="Times New Roman"/>
          <w:bCs/>
          <w:sz w:val="24"/>
          <w:szCs w:val="24"/>
          <w:lang w:val="kk-KZ" w:eastAsia="ru-RU"/>
        </w:rPr>
        <w:t>(</w:t>
      </w:r>
      <m:oMath>
        <m:sSubSup>
          <m:sSubSupPr>
            <m:ctrlPr>
              <w:rPr>
                <w:rFonts w:ascii="Cambria Math" w:eastAsia="Arial" w:hAnsi="Cambria Math" w:cs="Times New Roman"/>
                <w:bCs/>
                <w:i/>
                <w:sz w:val="24"/>
                <w:szCs w:val="24"/>
                <w:lang w:val="kk-KZ" w:eastAsia="ru-RU"/>
              </w:rPr>
            </m:ctrlPr>
          </m:sSubSupPr>
          <m:e>
            <m:r>
              <w:rPr>
                <w:rFonts w:ascii="Cambria Math" w:eastAsia="Arial" w:hAnsi="Cambria Math" w:cs="Times New Roman"/>
                <w:sz w:val="24"/>
                <w:szCs w:val="24"/>
                <w:lang w:val="kk-KZ" w:eastAsia="ru-RU"/>
              </w:rPr>
              <m:t>S</m:t>
            </m:r>
          </m:e>
          <m:sub>
            <m:r>
              <w:rPr>
                <w:rFonts w:ascii="Cambria Math" w:eastAsia="Arial" w:hAnsi="Cambria Math" w:cs="Times New Roman"/>
                <w:sz w:val="24"/>
                <w:szCs w:val="24"/>
                <w:lang w:val="kk-KZ" w:eastAsia="ru-RU"/>
              </w:rPr>
              <m:t>2</m:t>
            </m:r>
          </m:sub>
          <m:sup>
            <m:r>
              <w:rPr>
                <w:rFonts w:ascii="Cambria Math" w:eastAsia="Arial" w:hAnsi="Cambria Math" w:cs="Times New Roman"/>
                <w:sz w:val="24"/>
                <w:szCs w:val="24"/>
                <w:lang w:val="kk-KZ" w:eastAsia="ru-RU"/>
              </w:rPr>
              <m:t>2-</m:t>
            </m:r>
          </m:sup>
        </m:sSubSup>
      </m:oMath>
      <w:r w:rsidRPr="00B63AC6">
        <w:rPr>
          <w:rFonts w:ascii="Times New Roman" w:eastAsia="Times New Roman" w:hAnsi="Times New Roman" w:cs="Times New Roman"/>
          <w:bCs/>
          <w:sz w:val="24"/>
          <w:szCs w:val="24"/>
          <w:lang w:val="kk-KZ" w:eastAsia="ru-RU"/>
        </w:rPr>
        <w:t xml:space="preserve">  молекулалық иондардың) </w:t>
      </w:r>
      <w:r w:rsidRPr="00B63AC6">
        <w:rPr>
          <w:rFonts w:ascii="Times New Roman" w:eastAsia="Arial" w:hAnsi="Times New Roman" w:cs="Times New Roman"/>
          <w:bCs/>
          <w:sz w:val="24"/>
          <w:szCs w:val="24"/>
          <w:lang w:val="kk-KZ" w:eastAsia="ru-RU"/>
        </w:rPr>
        <w:t xml:space="preserve">топтарының ауырлық центрлері құрылымда </w:t>
      </w:r>
      <w:r w:rsidRPr="00B63AC6">
        <w:rPr>
          <w:rFonts w:ascii="Times New Roman" w:eastAsia="Arial" w:hAnsi="Times New Roman" w:cs="Times New Roman"/>
          <w:bCs/>
          <w:i/>
          <w:sz w:val="24"/>
          <w:szCs w:val="24"/>
          <w:lang w:val="kk-KZ" w:eastAsia="ru-RU"/>
        </w:rPr>
        <w:t>а</w:t>
      </w:r>
      <w:r w:rsidRPr="00B63AC6">
        <w:rPr>
          <w:rFonts w:ascii="Times New Roman" w:eastAsia="Arial" w:hAnsi="Times New Roman" w:cs="Times New Roman"/>
          <w:bCs/>
          <w:sz w:val="24"/>
          <w:szCs w:val="24"/>
          <w:lang w:val="kk-KZ" w:eastAsia="ru-RU"/>
        </w:rPr>
        <w:t xml:space="preserve"> және </w:t>
      </w:r>
      <w:r w:rsidRPr="00B63AC6">
        <w:rPr>
          <w:rFonts w:ascii="Times New Roman" w:eastAsia="Arial" w:hAnsi="Times New Roman" w:cs="Times New Roman"/>
          <w:bCs/>
          <w:i/>
          <w:sz w:val="24"/>
          <w:szCs w:val="24"/>
          <w:lang w:val="kk-KZ" w:eastAsia="ru-RU"/>
        </w:rPr>
        <w:t>б</w:t>
      </w:r>
      <w:r w:rsidRPr="00B63AC6">
        <w:rPr>
          <w:rFonts w:ascii="Times New Roman" w:eastAsia="Arial" w:hAnsi="Times New Roman" w:cs="Times New Roman"/>
          <w:bCs/>
          <w:sz w:val="24"/>
          <w:szCs w:val="24"/>
          <w:lang w:val="kk-KZ" w:eastAsia="ru-RU"/>
        </w:rPr>
        <w:t xml:space="preserve"> жағдайларында болады, ал СО</w:t>
      </w:r>
      <w:r w:rsidRPr="00B63AC6">
        <w:rPr>
          <w:rFonts w:ascii="Times New Roman" w:eastAsia="Arial" w:hAnsi="Times New Roman" w:cs="Times New Roman"/>
          <w:bCs/>
          <w:sz w:val="24"/>
          <w:szCs w:val="24"/>
          <w:vertAlign w:val="subscript"/>
          <w:lang w:val="kk-KZ" w:eastAsia="ru-RU"/>
        </w:rPr>
        <w:t>2</w:t>
      </w:r>
      <w:r w:rsidRPr="00B63AC6">
        <w:rPr>
          <w:rFonts w:ascii="Times New Roman" w:eastAsia="Arial" w:hAnsi="Times New Roman" w:cs="Times New Roman"/>
          <w:bCs/>
          <w:sz w:val="24"/>
          <w:szCs w:val="24"/>
          <w:lang w:val="kk-KZ" w:eastAsia="ru-RU"/>
        </w:rPr>
        <w:t xml:space="preserve"> –де кез-келгенінде болған еді. Екі (</w:t>
      </w:r>
      <w:r w:rsidRPr="00B63AC6">
        <w:rPr>
          <w:rFonts w:ascii="Times New Roman" w:eastAsia="Arial" w:hAnsi="Times New Roman" w:cs="Times New Roman"/>
          <w:bCs/>
          <w:i/>
          <w:sz w:val="24"/>
          <w:szCs w:val="24"/>
          <w:lang w:val="kk-KZ" w:eastAsia="ru-RU"/>
        </w:rPr>
        <w:t>а, б</w:t>
      </w:r>
      <w:r w:rsidRPr="00B63AC6">
        <w:rPr>
          <w:rFonts w:ascii="Times New Roman" w:eastAsia="Arial" w:hAnsi="Times New Roman" w:cs="Times New Roman"/>
          <w:bCs/>
          <w:sz w:val="24"/>
          <w:szCs w:val="24"/>
          <w:lang w:val="kk-KZ" w:eastAsia="ru-RU"/>
        </w:rPr>
        <w:t xml:space="preserve">) құрылымның да симметриясы, әрине,бірдей болады, яғни Федоров бойынша тобы - </w:t>
      </w:r>
      <w:r w:rsidRPr="00B63AC6">
        <w:rPr>
          <w:rFonts w:ascii="Times New Roman" w:eastAsia="Arial" w:hAnsi="Times New Roman" w:cs="Times New Roman"/>
          <w:bCs/>
          <w:i/>
          <w:sz w:val="24"/>
          <w:szCs w:val="24"/>
          <w:lang w:val="kk-KZ" w:eastAsia="ru-RU"/>
        </w:rPr>
        <w:t>Ра3</w:t>
      </w:r>
      <w:r w:rsidRPr="00B63AC6">
        <w:rPr>
          <w:rFonts w:ascii="Times New Roman" w:eastAsia="Arial" w:hAnsi="Times New Roman" w:cs="Times New Roman"/>
          <w:bCs/>
          <w:sz w:val="24"/>
          <w:szCs w:val="24"/>
          <w:lang w:val="kk-KZ" w:eastAsia="ru-RU"/>
        </w:rPr>
        <w:t xml:space="preserve">, өйткені әрбір </w:t>
      </w:r>
      <w:r w:rsidRPr="00B63AC6">
        <w:rPr>
          <w:rFonts w:ascii="Times New Roman" w:eastAsia="Arial" w:hAnsi="Times New Roman" w:cs="Times New Roman"/>
          <w:bCs/>
          <w:i/>
          <w:sz w:val="24"/>
          <w:szCs w:val="24"/>
          <w:lang w:val="kk-KZ" w:eastAsia="ru-RU"/>
        </w:rPr>
        <w:t xml:space="preserve"> </w:t>
      </w:r>
      <m:oMath>
        <m:sSubSup>
          <m:sSubSupPr>
            <m:ctrlPr>
              <w:rPr>
                <w:rFonts w:ascii="Cambria Math" w:eastAsia="Arial" w:hAnsi="Cambria Math" w:cs="Times New Roman"/>
                <w:bCs/>
                <w:i/>
                <w:sz w:val="24"/>
                <w:szCs w:val="24"/>
                <w:lang w:val="kk-KZ" w:eastAsia="ru-RU"/>
              </w:rPr>
            </m:ctrlPr>
          </m:sSubSupPr>
          <m:e>
            <m:r>
              <w:rPr>
                <w:rFonts w:ascii="Cambria Math" w:eastAsia="Arial" w:hAnsi="Cambria Math" w:cs="Times New Roman"/>
                <w:sz w:val="24"/>
                <w:szCs w:val="24"/>
                <w:lang w:val="kk-KZ" w:eastAsia="ru-RU"/>
              </w:rPr>
              <m:t>S</m:t>
            </m:r>
          </m:e>
          <m:sub>
            <m:r>
              <w:rPr>
                <w:rFonts w:ascii="Cambria Math" w:eastAsia="Arial" w:hAnsi="Cambria Math" w:cs="Times New Roman"/>
                <w:sz w:val="24"/>
                <w:szCs w:val="24"/>
                <w:lang w:val="kk-KZ" w:eastAsia="ru-RU"/>
              </w:rPr>
              <m:t>2</m:t>
            </m:r>
          </m:sub>
          <m:sup>
            <m:r>
              <w:rPr>
                <w:rFonts w:ascii="Cambria Math" w:eastAsia="Arial" w:hAnsi="Cambria Math" w:cs="Times New Roman"/>
                <w:sz w:val="24"/>
                <w:szCs w:val="24"/>
                <w:lang w:val="kk-KZ" w:eastAsia="ru-RU"/>
              </w:rPr>
              <m:t>2-</m:t>
            </m:r>
          </m:sup>
        </m:sSubSup>
      </m:oMath>
      <w:r w:rsidRPr="00B63AC6">
        <w:rPr>
          <w:rFonts w:ascii="Times New Roman" w:eastAsia="Arial" w:hAnsi="Times New Roman" w:cs="Times New Roman"/>
          <w:bCs/>
          <w:i/>
          <w:sz w:val="24"/>
          <w:szCs w:val="24"/>
          <w:lang w:val="kk-KZ" w:eastAsia="ru-RU"/>
        </w:rPr>
        <w:t xml:space="preserve"> </w:t>
      </w:r>
      <w:r w:rsidRPr="00B63AC6">
        <w:rPr>
          <w:rFonts w:ascii="Times New Roman" w:eastAsia="Arial" w:hAnsi="Times New Roman" w:cs="Times New Roman"/>
          <w:bCs/>
          <w:sz w:val="24"/>
          <w:szCs w:val="24"/>
          <w:lang w:val="kk-KZ" w:eastAsia="ru-RU"/>
        </w:rPr>
        <w:t xml:space="preserve">тобындағы екі күкірт атомын қосатын түзу кіші кубтардың 3-реттік осьтерінің бірімен сәйкес келеді. Барлық </w:t>
      </w:r>
      <m:oMath>
        <m:sSubSup>
          <m:sSubSupPr>
            <m:ctrlPr>
              <w:rPr>
                <w:rFonts w:ascii="Cambria Math" w:eastAsia="Arial" w:hAnsi="Cambria Math" w:cs="Times New Roman"/>
                <w:bCs/>
                <w:i/>
                <w:sz w:val="24"/>
                <w:szCs w:val="24"/>
                <w:lang w:val="kk-KZ" w:eastAsia="ru-RU"/>
              </w:rPr>
            </m:ctrlPr>
          </m:sSubSupPr>
          <m:e>
            <m:r>
              <w:rPr>
                <w:rFonts w:ascii="Cambria Math" w:eastAsia="Arial" w:hAnsi="Cambria Math" w:cs="Times New Roman"/>
                <w:sz w:val="24"/>
                <w:szCs w:val="24"/>
                <w:lang w:val="kk-KZ" w:eastAsia="ru-RU"/>
              </w:rPr>
              <m:t>S</m:t>
            </m:r>
          </m:e>
          <m:sub>
            <m:r>
              <w:rPr>
                <w:rFonts w:ascii="Cambria Math" w:eastAsia="Arial" w:hAnsi="Cambria Math" w:cs="Times New Roman"/>
                <w:sz w:val="24"/>
                <w:szCs w:val="24"/>
                <w:lang w:val="kk-KZ" w:eastAsia="ru-RU"/>
              </w:rPr>
              <m:t>2</m:t>
            </m:r>
          </m:sub>
          <m:sup>
            <m:r>
              <w:rPr>
                <w:rFonts w:ascii="Cambria Math" w:eastAsia="Arial" w:hAnsi="Cambria Math" w:cs="Times New Roman"/>
                <w:sz w:val="24"/>
                <w:szCs w:val="24"/>
                <w:lang w:val="kk-KZ" w:eastAsia="ru-RU"/>
              </w:rPr>
              <m:t>2-</m:t>
            </m:r>
          </m:sup>
        </m:sSubSup>
      </m:oMath>
      <w:r w:rsidRPr="00B63AC6">
        <w:rPr>
          <w:rFonts w:ascii="Times New Roman" w:eastAsia="Times New Roman" w:hAnsi="Times New Roman" w:cs="Times New Roman"/>
          <w:bCs/>
          <w:sz w:val="24"/>
          <w:szCs w:val="24"/>
          <w:lang w:val="kk-KZ" w:eastAsia="ru-RU"/>
        </w:rPr>
        <w:t xml:space="preserve"> топтары құрылымда өзара қиылыспайтын 3-реттік төрт осьте орналасқан. Егер </w:t>
      </w:r>
      <m:oMath>
        <m:sSubSup>
          <m:sSubSupPr>
            <m:ctrlPr>
              <w:rPr>
                <w:rFonts w:ascii="Cambria Math" w:eastAsia="Arial" w:hAnsi="Cambria Math" w:cs="Times New Roman"/>
                <w:bCs/>
                <w:i/>
                <w:sz w:val="24"/>
                <w:szCs w:val="24"/>
                <w:lang w:val="kk-KZ" w:eastAsia="ru-RU"/>
              </w:rPr>
            </m:ctrlPr>
          </m:sSubSupPr>
          <m:e>
            <m:r>
              <w:rPr>
                <w:rFonts w:ascii="Cambria Math" w:eastAsia="Arial" w:hAnsi="Cambria Math" w:cs="Times New Roman"/>
                <w:sz w:val="24"/>
                <w:szCs w:val="24"/>
                <w:lang w:val="kk-KZ" w:eastAsia="ru-RU"/>
              </w:rPr>
              <m:t>S</m:t>
            </m:r>
          </m:e>
          <m:sub>
            <m:r>
              <w:rPr>
                <w:rFonts w:ascii="Cambria Math" w:eastAsia="Arial" w:hAnsi="Cambria Math" w:cs="Times New Roman"/>
                <w:sz w:val="24"/>
                <w:szCs w:val="24"/>
                <w:lang w:val="kk-KZ" w:eastAsia="ru-RU"/>
              </w:rPr>
              <m:t>2</m:t>
            </m:r>
          </m:sub>
          <m:sup>
            <m:r>
              <w:rPr>
                <w:rFonts w:ascii="Cambria Math" w:eastAsia="Arial" w:hAnsi="Cambria Math" w:cs="Times New Roman"/>
                <w:sz w:val="24"/>
                <w:szCs w:val="24"/>
                <w:lang w:val="kk-KZ" w:eastAsia="ru-RU"/>
              </w:rPr>
              <m:t>2-</m:t>
            </m:r>
          </m:sup>
        </m:sSubSup>
      </m:oMath>
      <w:r w:rsidRPr="00B63AC6">
        <w:rPr>
          <w:rFonts w:ascii="Times New Roman" w:eastAsia="Times New Roman" w:hAnsi="Times New Roman" w:cs="Times New Roman"/>
          <w:bCs/>
          <w:sz w:val="24"/>
          <w:szCs w:val="24"/>
          <w:lang w:val="kk-KZ" w:eastAsia="ru-RU"/>
        </w:rPr>
        <w:t xml:space="preserve"> тобын бір құрылымдық бірлік деп қарастырсақ, онда </w:t>
      </w:r>
      <w:r w:rsidRPr="00B63AC6">
        <w:rPr>
          <w:rFonts w:ascii="Times New Roman" w:eastAsia="Arial" w:hAnsi="Times New Roman" w:cs="Times New Roman"/>
          <w:bCs/>
          <w:sz w:val="24"/>
          <w:szCs w:val="24"/>
          <w:lang w:val="kk-KZ" w:eastAsia="ru-RU"/>
        </w:rPr>
        <w:t>FeS</w:t>
      </w:r>
      <w:r w:rsidRPr="00B63AC6">
        <w:rPr>
          <w:rFonts w:ascii="Times New Roman" w:eastAsia="Arial" w:hAnsi="Times New Roman" w:cs="Times New Roman"/>
          <w:bCs/>
          <w:sz w:val="24"/>
          <w:szCs w:val="24"/>
          <w:vertAlign w:val="subscript"/>
          <w:lang w:val="kk-KZ" w:eastAsia="ru-RU"/>
        </w:rPr>
        <w:t>2</w:t>
      </w:r>
      <w:r w:rsidRPr="00B63AC6">
        <w:rPr>
          <w:rFonts w:ascii="Times New Roman" w:eastAsia="Times New Roman" w:hAnsi="Times New Roman" w:cs="Times New Roman"/>
          <w:bCs/>
          <w:sz w:val="24"/>
          <w:szCs w:val="24"/>
          <w:lang w:val="kk-KZ" w:eastAsia="ru-RU"/>
        </w:rPr>
        <w:t xml:space="preserve"> құрылымы NaCl құрылымына ұқсас болады. Темір атомнынң координациялық саны күкірттің жеке атомдарына қарағанда 6-ға тең. Бірақ күкіттің әрбір атомы темірдің үш атомымен ғана қоршалады. </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9"/>
        <w:gridCol w:w="4927"/>
      </w:tblGrid>
      <w:tr w:rsidR="00703CB8" w:rsidRPr="00703CB8" w:rsidTr="007A02A3">
        <w:tc>
          <w:tcPr>
            <w:tcW w:w="4219" w:type="dxa"/>
          </w:tcPr>
          <w:p w:rsidR="00703CB8" w:rsidRPr="00B63AC6" w:rsidRDefault="00703CB8" w:rsidP="007A02A3">
            <w:pPr>
              <w:rPr>
                <w:sz w:val="24"/>
                <w:szCs w:val="24"/>
                <w:lang w:val="kk-KZ"/>
              </w:rPr>
            </w:pPr>
            <w:r w:rsidRPr="00B63AC6">
              <w:rPr>
                <w:smallCaps/>
                <w:noProof/>
                <w:sz w:val="24"/>
                <w:szCs w:val="24"/>
              </w:rPr>
              <w:drawing>
                <wp:inline distT="0" distB="0" distL="0" distR="0" wp14:anchorId="0CCB1365" wp14:editId="65B3C46F">
                  <wp:extent cx="2514600" cy="23907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514806" cy="2390970"/>
                          </a:xfrm>
                          <a:prstGeom prst="rect">
                            <a:avLst/>
                          </a:prstGeom>
                        </pic:spPr>
                      </pic:pic>
                    </a:graphicData>
                  </a:graphic>
                </wp:inline>
              </w:drawing>
            </w:r>
          </w:p>
          <w:p w:rsidR="00703CB8" w:rsidRPr="00B63AC6" w:rsidRDefault="00703CB8" w:rsidP="007A02A3">
            <w:pPr>
              <w:jc w:val="center"/>
              <w:rPr>
                <w:sz w:val="24"/>
                <w:szCs w:val="24"/>
                <w:lang w:val="kk-KZ"/>
              </w:rPr>
            </w:pPr>
          </w:p>
          <w:p w:rsidR="00703CB8" w:rsidRPr="00B63AC6" w:rsidRDefault="00703CB8" w:rsidP="007A02A3">
            <w:pPr>
              <w:jc w:val="center"/>
              <w:rPr>
                <w:sz w:val="24"/>
                <w:szCs w:val="24"/>
                <w:lang w:val="kk-KZ"/>
              </w:rPr>
            </w:pPr>
          </w:p>
          <w:p w:rsidR="00703CB8" w:rsidRPr="00B63AC6" w:rsidRDefault="00703CB8" w:rsidP="007A02A3">
            <w:pPr>
              <w:jc w:val="center"/>
              <w:rPr>
                <w:i/>
                <w:sz w:val="24"/>
                <w:szCs w:val="24"/>
                <w:lang w:val="kk-KZ"/>
              </w:rPr>
            </w:pPr>
            <w:r w:rsidRPr="00B63AC6">
              <w:rPr>
                <w:i/>
                <w:sz w:val="24"/>
                <w:szCs w:val="24"/>
                <w:lang w:val="kk-KZ"/>
              </w:rPr>
              <w:t>116-сурет. FeS</w:t>
            </w:r>
            <w:r w:rsidRPr="00B63AC6">
              <w:rPr>
                <w:i/>
                <w:sz w:val="24"/>
                <w:szCs w:val="24"/>
                <w:vertAlign w:val="subscript"/>
                <w:lang w:val="kk-KZ"/>
              </w:rPr>
              <w:t xml:space="preserve">2 </w:t>
            </w:r>
            <w:r w:rsidRPr="00B63AC6">
              <w:rPr>
                <w:i/>
                <w:sz w:val="24"/>
                <w:szCs w:val="24"/>
                <w:lang w:val="kk-KZ"/>
              </w:rPr>
              <w:t>пириттың құрылымдық типі</w:t>
            </w:r>
          </w:p>
        </w:tc>
        <w:tc>
          <w:tcPr>
            <w:tcW w:w="4927" w:type="dxa"/>
          </w:tcPr>
          <w:p w:rsidR="00703CB8" w:rsidRPr="00B63AC6" w:rsidRDefault="00703CB8" w:rsidP="007A02A3">
            <w:pPr>
              <w:jc w:val="center"/>
              <w:rPr>
                <w:sz w:val="24"/>
                <w:szCs w:val="24"/>
                <w:lang w:val="kk-KZ"/>
              </w:rPr>
            </w:pPr>
            <w:r w:rsidRPr="00B63AC6">
              <w:rPr>
                <w:smallCaps/>
                <w:noProof/>
                <w:sz w:val="24"/>
                <w:szCs w:val="24"/>
              </w:rPr>
              <w:drawing>
                <wp:inline distT="0" distB="0" distL="0" distR="0" wp14:anchorId="3C83BFC0" wp14:editId="255FF208">
                  <wp:extent cx="2983307" cy="1362075"/>
                  <wp:effectExtent l="0" t="0" r="762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89660" cy="1364976"/>
                          </a:xfrm>
                          <a:prstGeom prst="rect">
                            <a:avLst/>
                          </a:prstGeom>
                        </pic:spPr>
                      </pic:pic>
                    </a:graphicData>
                  </a:graphic>
                </wp:inline>
              </w:drawing>
            </w:r>
          </w:p>
          <w:p w:rsidR="00703CB8" w:rsidRPr="00B63AC6" w:rsidRDefault="00703CB8" w:rsidP="007A02A3">
            <w:pPr>
              <w:jc w:val="center"/>
              <w:rPr>
                <w:sz w:val="24"/>
                <w:szCs w:val="24"/>
                <w:lang w:val="kk-KZ"/>
              </w:rPr>
            </w:pPr>
            <w:r w:rsidRPr="00B63AC6">
              <w:rPr>
                <w:smallCaps/>
                <w:noProof/>
                <w:sz w:val="24"/>
                <w:szCs w:val="24"/>
              </w:rPr>
              <w:drawing>
                <wp:inline distT="0" distB="0" distL="0" distR="0" wp14:anchorId="6CD4E91B" wp14:editId="3EFFA699">
                  <wp:extent cx="1443641" cy="1457325"/>
                  <wp:effectExtent l="0" t="0" r="444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1452333" cy="1466099"/>
                          </a:xfrm>
                          <a:prstGeom prst="rect">
                            <a:avLst/>
                          </a:prstGeom>
                        </pic:spPr>
                      </pic:pic>
                    </a:graphicData>
                  </a:graphic>
                </wp:inline>
              </w:drawing>
            </w:r>
          </w:p>
          <w:p w:rsidR="00703CB8" w:rsidRPr="00B63AC6" w:rsidRDefault="00703CB8" w:rsidP="007A02A3">
            <w:pPr>
              <w:jc w:val="center"/>
              <w:rPr>
                <w:i/>
                <w:sz w:val="24"/>
                <w:szCs w:val="24"/>
                <w:lang w:val="kk-KZ"/>
              </w:rPr>
            </w:pPr>
            <w:r w:rsidRPr="00B63AC6">
              <w:rPr>
                <w:i/>
                <w:sz w:val="24"/>
                <w:szCs w:val="24"/>
                <w:lang w:val="kk-KZ"/>
              </w:rPr>
              <w:t>117-сурет. Жақтары центрленген ұяшықтың үш көрінісі</w:t>
            </w:r>
          </w:p>
        </w:tc>
      </w:tr>
    </w:tbl>
    <w:p w:rsidR="00703CB8" w:rsidRPr="00B63AC6" w:rsidRDefault="00703CB8" w:rsidP="00703CB8">
      <w:pPr>
        <w:widowControl w:val="0"/>
        <w:autoSpaceDE w:val="0"/>
        <w:autoSpaceDN w:val="0"/>
        <w:adjustRightInd w:val="0"/>
        <w:spacing w:after="0" w:line="240" w:lineRule="auto"/>
        <w:ind w:firstLine="708"/>
        <w:jc w:val="both"/>
        <w:rPr>
          <w:rFonts w:ascii="Times New Roman" w:eastAsia="Arial" w:hAnsi="Times New Roman" w:cs="Times New Roman"/>
          <w:bCs/>
          <w:sz w:val="24"/>
          <w:szCs w:val="24"/>
          <w:lang w:val="kk-KZ" w:eastAsia="ru-RU"/>
        </w:rPr>
      </w:pPr>
      <w:r w:rsidRPr="00B63AC6">
        <w:rPr>
          <w:rFonts w:ascii="Times New Roman" w:eastAsia="Arial" w:hAnsi="Times New Roman" w:cs="Times New Roman"/>
          <w:b/>
          <w:bCs/>
          <w:sz w:val="24"/>
          <w:szCs w:val="24"/>
          <w:lang w:val="kk-KZ" w:eastAsia="ru-RU"/>
        </w:rPr>
        <w:t>Перовскиттің CaTiO</w:t>
      </w:r>
      <w:r w:rsidRPr="00B63AC6">
        <w:rPr>
          <w:rFonts w:ascii="Times New Roman" w:eastAsia="Arial" w:hAnsi="Times New Roman" w:cs="Times New Roman"/>
          <w:b/>
          <w:bCs/>
          <w:sz w:val="24"/>
          <w:szCs w:val="24"/>
          <w:vertAlign w:val="subscript"/>
          <w:lang w:val="kk-KZ" w:eastAsia="ru-RU"/>
        </w:rPr>
        <w:t>3</w:t>
      </w:r>
      <w:r w:rsidRPr="00B63AC6">
        <w:rPr>
          <w:rFonts w:ascii="Times New Roman" w:eastAsia="Arial" w:hAnsi="Times New Roman" w:cs="Times New Roman"/>
          <w:b/>
          <w:bCs/>
          <w:sz w:val="24"/>
          <w:szCs w:val="24"/>
          <w:lang w:val="kk-KZ" w:eastAsia="ru-RU"/>
        </w:rPr>
        <w:t xml:space="preserve"> құрылымдық типінде </w:t>
      </w:r>
      <w:r w:rsidRPr="00B63AC6">
        <w:rPr>
          <w:rFonts w:ascii="Times New Roman" w:eastAsia="Arial" w:hAnsi="Times New Roman" w:cs="Times New Roman"/>
          <w:bCs/>
          <w:sz w:val="24"/>
          <w:szCs w:val="24"/>
          <w:lang w:val="kk-KZ" w:eastAsia="ru-RU"/>
        </w:rPr>
        <w:t>Ba</w:t>
      </w:r>
      <w:r w:rsidRPr="00B63AC6">
        <w:rPr>
          <w:rFonts w:ascii="Times New Roman" w:eastAsia="Arial" w:hAnsi="Times New Roman" w:cs="Times New Roman"/>
          <w:bCs/>
          <w:spacing w:val="-4"/>
          <w:sz w:val="24"/>
          <w:szCs w:val="24"/>
          <w:lang w:val="kk-KZ" w:eastAsia="ru-RU"/>
        </w:rPr>
        <w:t>T</w:t>
      </w:r>
      <w:r w:rsidRPr="00B63AC6">
        <w:rPr>
          <w:rFonts w:ascii="Times New Roman" w:eastAsia="Arial" w:hAnsi="Times New Roman" w:cs="Times New Roman"/>
          <w:bCs/>
          <w:spacing w:val="1"/>
          <w:sz w:val="24"/>
          <w:szCs w:val="24"/>
          <w:lang w:val="kk-KZ" w:eastAsia="ru-RU"/>
        </w:rPr>
        <w:t>i</w:t>
      </w:r>
      <w:r w:rsidRPr="00B63AC6">
        <w:rPr>
          <w:rFonts w:ascii="Times New Roman" w:eastAsia="Arial" w:hAnsi="Times New Roman" w:cs="Times New Roman"/>
          <w:bCs/>
          <w:spacing w:val="-1"/>
          <w:sz w:val="24"/>
          <w:szCs w:val="24"/>
          <w:lang w:val="kk-KZ" w:eastAsia="ru-RU"/>
        </w:rPr>
        <w:t>O</w:t>
      </w:r>
      <w:r w:rsidRPr="00B63AC6">
        <w:rPr>
          <w:rFonts w:ascii="Times New Roman" w:eastAsia="Arial" w:hAnsi="Times New Roman" w:cs="Times New Roman"/>
          <w:bCs/>
          <w:spacing w:val="1"/>
          <w:position w:val="-4"/>
          <w:sz w:val="24"/>
          <w:szCs w:val="24"/>
          <w:lang w:val="kk-KZ" w:eastAsia="ru-RU"/>
        </w:rPr>
        <w:t>3</w:t>
      </w:r>
      <w:r w:rsidRPr="00B63AC6">
        <w:rPr>
          <w:rFonts w:ascii="Times New Roman" w:eastAsia="Arial" w:hAnsi="Times New Roman" w:cs="Times New Roman"/>
          <w:bCs/>
          <w:sz w:val="24"/>
          <w:szCs w:val="24"/>
          <w:lang w:val="kk-KZ" w:eastAsia="ru-RU"/>
        </w:rPr>
        <w:t>,</w:t>
      </w:r>
      <w:r w:rsidRPr="00B63AC6">
        <w:rPr>
          <w:rFonts w:ascii="Times New Roman" w:eastAsia="Arial" w:hAnsi="Times New Roman" w:cs="Times New Roman"/>
          <w:bCs/>
          <w:spacing w:val="-1"/>
          <w:sz w:val="24"/>
          <w:szCs w:val="24"/>
          <w:lang w:val="kk-KZ" w:eastAsia="ru-RU"/>
        </w:rPr>
        <w:t xml:space="preserve"> </w:t>
      </w:r>
      <w:r w:rsidRPr="00B63AC6">
        <w:rPr>
          <w:rFonts w:ascii="Times New Roman" w:eastAsia="Arial" w:hAnsi="Times New Roman" w:cs="Times New Roman"/>
          <w:bCs/>
          <w:sz w:val="24"/>
          <w:szCs w:val="24"/>
          <w:lang w:val="kk-KZ" w:eastAsia="ru-RU"/>
        </w:rPr>
        <w:t>Fe</w:t>
      </w:r>
      <w:r w:rsidRPr="00B63AC6">
        <w:rPr>
          <w:rFonts w:ascii="Times New Roman" w:eastAsia="Arial" w:hAnsi="Times New Roman" w:cs="Times New Roman"/>
          <w:bCs/>
          <w:spacing w:val="-1"/>
          <w:sz w:val="24"/>
          <w:szCs w:val="24"/>
          <w:lang w:val="kk-KZ" w:eastAsia="ru-RU"/>
        </w:rPr>
        <w:t>TiO</w:t>
      </w:r>
      <w:r w:rsidRPr="00B63AC6">
        <w:rPr>
          <w:rFonts w:ascii="Times New Roman" w:eastAsia="Arial" w:hAnsi="Times New Roman" w:cs="Times New Roman"/>
          <w:bCs/>
          <w:spacing w:val="1"/>
          <w:position w:val="-4"/>
          <w:sz w:val="24"/>
          <w:szCs w:val="24"/>
          <w:lang w:val="kk-KZ" w:eastAsia="ru-RU"/>
        </w:rPr>
        <w:t>3</w:t>
      </w:r>
      <w:r w:rsidRPr="00B63AC6">
        <w:rPr>
          <w:rFonts w:ascii="Times New Roman" w:eastAsia="Arial" w:hAnsi="Times New Roman" w:cs="Times New Roman"/>
          <w:bCs/>
          <w:sz w:val="24"/>
          <w:szCs w:val="24"/>
          <w:lang w:val="kk-KZ" w:eastAsia="ru-RU"/>
        </w:rPr>
        <w:t>,</w:t>
      </w:r>
      <w:r w:rsidRPr="00B63AC6">
        <w:rPr>
          <w:rFonts w:ascii="Times New Roman" w:eastAsia="Arial" w:hAnsi="Times New Roman" w:cs="Times New Roman"/>
          <w:bCs/>
          <w:spacing w:val="-1"/>
          <w:sz w:val="24"/>
          <w:szCs w:val="24"/>
          <w:lang w:val="kk-KZ" w:eastAsia="ru-RU"/>
        </w:rPr>
        <w:t xml:space="preserve"> </w:t>
      </w:r>
      <w:r w:rsidRPr="00B63AC6">
        <w:rPr>
          <w:rFonts w:ascii="Times New Roman" w:eastAsia="Arial" w:hAnsi="Times New Roman" w:cs="Times New Roman"/>
          <w:bCs/>
          <w:sz w:val="24"/>
          <w:szCs w:val="24"/>
          <w:lang w:val="kk-KZ" w:eastAsia="ru-RU"/>
        </w:rPr>
        <w:t>Ca</w:t>
      </w:r>
      <w:r w:rsidRPr="00B63AC6">
        <w:rPr>
          <w:rFonts w:ascii="Times New Roman" w:eastAsia="Arial" w:hAnsi="Times New Roman" w:cs="Times New Roman"/>
          <w:bCs/>
          <w:spacing w:val="-1"/>
          <w:sz w:val="24"/>
          <w:szCs w:val="24"/>
          <w:lang w:val="kk-KZ" w:eastAsia="ru-RU"/>
        </w:rPr>
        <w:t>Z</w:t>
      </w:r>
      <w:r w:rsidRPr="00B63AC6">
        <w:rPr>
          <w:rFonts w:ascii="Times New Roman" w:eastAsia="Arial" w:hAnsi="Times New Roman" w:cs="Times New Roman"/>
          <w:bCs/>
          <w:sz w:val="24"/>
          <w:szCs w:val="24"/>
          <w:lang w:val="kk-KZ" w:eastAsia="ru-RU"/>
        </w:rPr>
        <w:t>r</w:t>
      </w:r>
      <w:r w:rsidRPr="00B63AC6">
        <w:rPr>
          <w:rFonts w:ascii="Times New Roman" w:eastAsia="Arial" w:hAnsi="Times New Roman" w:cs="Times New Roman"/>
          <w:bCs/>
          <w:spacing w:val="-1"/>
          <w:sz w:val="24"/>
          <w:szCs w:val="24"/>
          <w:lang w:val="kk-KZ" w:eastAsia="ru-RU"/>
        </w:rPr>
        <w:t>O</w:t>
      </w:r>
      <w:r w:rsidRPr="00B63AC6">
        <w:rPr>
          <w:rFonts w:ascii="Times New Roman" w:eastAsia="Arial" w:hAnsi="Times New Roman" w:cs="Times New Roman"/>
          <w:bCs/>
          <w:spacing w:val="1"/>
          <w:position w:val="-4"/>
          <w:sz w:val="24"/>
          <w:szCs w:val="24"/>
          <w:lang w:val="kk-KZ" w:eastAsia="ru-RU"/>
        </w:rPr>
        <w:t>3</w:t>
      </w:r>
      <w:r w:rsidRPr="00B63AC6">
        <w:rPr>
          <w:rFonts w:ascii="Times New Roman" w:eastAsia="Arial" w:hAnsi="Times New Roman" w:cs="Times New Roman"/>
          <w:bCs/>
          <w:sz w:val="24"/>
          <w:szCs w:val="24"/>
          <w:lang w:val="kk-KZ" w:eastAsia="ru-RU"/>
        </w:rPr>
        <w:t>,</w:t>
      </w:r>
      <w:r w:rsidRPr="00B63AC6">
        <w:rPr>
          <w:rFonts w:ascii="Times New Roman" w:eastAsia="Arial" w:hAnsi="Times New Roman" w:cs="Times New Roman"/>
          <w:bCs/>
          <w:spacing w:val="-1"/>
          <w:sz w:val="24"/>
          <w:szCs w:val="24"/>
          <w:lang w:val="kk-KZ" w:eastAsia="ru-RU"/>
        </w:rPr>
        <w:t xml:space="preserve"> </w:t>
      </w:r>
      <w:r w:rsidRPr="00B63AC6">
        <w:rPr>
          <w:rFonts w:ascii="Times New Roman" w:eastAsia="Arial" w:hAnsi="Times New Roman" w:cs="Times New Roman"/>
          <w:bCs/>
          <w:sz w:val="24"/>
          <w:szCs w:val="24"/>
          <w:lang w:val="kk-KZ" w:eastAsia="ru-RU"/>
        </w:rPr>
        <w:t>P</w:t>
      </w:r>
      <w:r w:rsidRPr="00B63AC6">
        <w:rPr>
          <w:rFonts w:ascii="Times New Roman" w:eastAsia="Arial" w:hAnsi="Times New Roman" w:cs="Times New Roman"/>
          <w:bCs/>
          <w:spacing w:val="1"/>
          <w:sz w:val="24"/>
          <w:szCs w:val="24"/>
          <w:lang w:val="kk-KZ" w:eastAsia="ru-RU"/>
        </w:rPr>
        <w:t>b</w:t>
      </w:r>
      <w:r w:rsidRPr="00B63AC6">
        <w:rPr>
          <w:rFonts w:ascii="Times New Roman" w:eastAsia="Arial" w:hAnsi="Times New Roman" w:cs="Times New Roman"/>
          <w:bCs/>
          <w:spacing w:val="-1"/>
          <w:sz w:val="24"/>
          <w:szCs w:val="24"/>
          <w:lang w:val="kk-KZ" w:eastAsia="ru-RU"/>
        </w:rPr>
        <w:t>T</w:t>
      </w:r>
      <w:r w:rsidRPr="00B63AC6">
        <w:rPr>
          <w:rFonts w:ascii="Times New Roman" w:eastAsia="Arial" w:hAnsi="Times New Roman" w:cs="Times New Roman"/>
          <w:bCs/>
          <w:spacing w:val="1"/>
          <w:sz w:val="24"/>
          <w:szCs w:val="24"/>
          <w:lang w:val="kk-KZ" w:eastAsia="ru-RU"/>
        </w:rPr>
        <w:t>i</w:t>
      </w:r>
      <w:r w:rsidRPr="00B63AC6">
        <w:rPr>
          <w:rFonts w:ascii="Times New Roman" w:eastAsia="Arial" w:hAnsi="Times New Roman" w:cs="Times New Roman"/>
          <w:bCs/>
          <w:spacing w:val="-1"/>
          <w:sz w:val="24"/>
          <w:szCs w:val="24"/>
          <w:lang w:val="kk-KZ" w:eastAsia="ru-RU"/>
        </w:rPr>
        <w:t>O</w:t>
      </w:r>
      <w:r w:rsidRPr="00B63AC6">
        <w:rPr>
          <w:rFonts w:ascii="Times New Roman" w:eastAsia="Arial" w:hAnsi="Times New Roman" w:cs="Times New Roman"/>
          <w:bCs/>
          <w:position w:val="-4"/>
          <w:sz w:val="24"/>
          <w:szCs w:val="24"/>
          <w:lang w:val="kk-KZ" w:eastAsia="ru-RU"/>
        </w:rPr>
        <w:t>3</w:t>
      </w:r>
      <w:r w:rsidRPr="00B63AC6">
        <w:rPr>
          <w:rFonts w:ascii="Times New Roman" w:eastAsia="Arial" w:hAnsi="Times New Roman" w:cs="Times New Roman"/>
          <w:bCs/>
          <w:spacing w:val="23"/>
          <w:position w:val="-4"/>
          <w:sz w:val="24"/>
          <w:szCs w:val="24"/>
          <w:lang w:val="kk-KZ" w:eastAsia="ru-RU"/>
        </w:rPr>
        <w:t xml:space="preserve"> </w:t>
      </w:r>
      <w:r w:rsidRPr="00B63AC6">
        <w:rPr>
          <w:rFonts w:ascii="Times New Roman" w:eastAsia="Arial" w:hAnsi="Times New Roman" w:cs="Times New Roman"/>
          <w:bCs/>
          <w:sz w:val="24"/>
          <w:szCs w:val="24"/>
          <w:lang w:val="kk-KZ" w:eastAsia="ru-RU"/>
        </w:rPr>
        <w:t xml:space="preserve">және т.б. қосылыстар кристалданады. Перовскиттің элементар ұяшығында титан иондары кубтың төбелерінде орналасса, оттегі иондары қабырғалардың центрінде, ал кальций ионы ұяшықтың ішінде орналасады (118-сурет).  Бұл құрылымдар өздерінің диэлектрлік қасиетімен қызықтырады.  Көпшілігі сегнетоэлектрик болып табылады.  </w:t>
      </w:r>
    </w:p>
    <w:p w:rsidR="00703CB8" w:rsidRPr="00B63AC6" w:rsidRDefault="00703CB8" w:rsidP="00703CB8">
      <w:pPr>
        <w:widowControl w:val="0"/>
        <w:autoSpaceDE w:val="0"/>
        <w:autoSpaceDN w:val="0"/>
        <w:adjustRightInd w:val="0"/>
        <w:spacing w:after="0" w:line="240" w:lineRule="auto"/>
        <w:jc w:val="both"/>
        <w:rPr>
          <w:rFonts w:ascii="Times New Roman" w:eastAsia="Arial" w:hAnsi="Times New Roman" w:cs="Times New Roman"/>
          <w:bCs/>
          <w:sz w:val="24"/>
          <w:szCs w:val="24"/>
          <w:lang w:val="kk-KZ" w:eastAsia="ru-RU"/>
        </w:rPr>
      </w:pPr>
    </w:p>
    <w:p w:rsidR="00703CB8" w:rsidRPr="00B63AC6" w:rsidRDefault="00703CB8" w:rsidP="00703CB8">
      <w:pPr>
        <w:widowControl w:val="0"/>
        <w:autoSpaceDE w:val="0"/>
        <w:autoSpaceDN w:val="0"/>
        <w:adjustRightInd w:val="0"/>
        <w:spacing w:after="0" w:line="240" w:lineRule="auto"/>
        <w:jc w:val="center"/>
        <w:rPr>
          <w:rFonts w:ascii="Times New Roman" w:eastAsia="Arial" w:hAnsi="Times New Roman" w:cs="Times New Roman"/>
          <w:bCs/>
          <w:sz w:val="24"/>
          <w:szCs w:val="24"/>
          <w:lang w:val="kk-KZ" w:eastAsia="ru-RU"/>
        </w:rPr>
      </w:pPr>
    </w:p>
    <w:p w:rsidR="00703CB8" w:rsidRPr="00B63AC6" w:rsidRDefault="00703CB8" w:rsidP="00703CB8">
      <w:pPr>
        <w:widowControl w:val="0"/>
        <w:autoSpaceDE w:val="0"/>
        <w:autoSpaceDN w:val="0"/>
        <w:adjustRightInd w:val="0"/>
        <w:spacing w:after="0" w:line="240" w:lineRule="auto"/>
        <w:jc w:val="center"/>
        <w:rPr>
          <w:rFonts w:ascii="Times New Roman" w:eastAsia="Arial" w:hAnsi="Times New Roman" w:cs="Times New Roman"/>
          <w:bCs/>
          <w:sz w:val="24"/>
          <w:szCs w:val="24"/>
          <w:lang w:val="kk-KZ" w:eastAsia="ru-RU"/>
        </w:rPr>
      </w:pPr>
      <w:r w:rsidRPr="00B63AC6">
        <w:rPr>
          <w:rFonts w:ascii="Times New Roman" w:eastAsia="Arial" w:hAnsi="Times New Roman" w:cs="Times New Roman"/>
          <w:bCs/>
          <w:noProof/>
          <w:sz w:val="24"/>
          <w:szCs w:val="24"/>
          <w:lang w:eastAsia="ru-RU"/>
        </w:rPr>
        <w:drawing>
          <wp:inline distT="0" distB="0" distL="0" distR="0" wp14:anchorId="70A703BC" wp14:editId="5247406D">
            <wp:extent cx="3562350" cy="246697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3560252" cy="2465522"/>
                    </a:xfrm>
                    <a:prstGeom prst="rect">
                      <a:avLst/>
                    </a:prstGeom>
                  </pic:spPr>
                </pic:pic>
              </a:graphicData>
            </a:graphic>
          </wp:inline>
        </w:drawing>
      </w:r>
    </w:p>
    <w:p w:rsidR="00703CB8" w:rsidRPr="00B63AC6" w:rsidRDefault="00703CB8" w:rsidP="00703CB8">
      <w:pPr>
        <w:widowControl w:val="0"/>
        <w:autoSpaceDE w:val="0"/>
        <w:autoSpaceDN w:val="0"/>
        <w:adjustRightInd w:val="0"/>
        <w:spacing w:after="0" w:line="240" w:lineRule="auto"/>
        <w:jc w:val="center"/>
        <w:rPr>
          <w:rFonts w:ascii="Times New Roman" w:eastAsia="Arial" w:hAnsi="Times New Roman" w:cs="Times New Roman"/>
          <w:bCs/>
          <w:i/>
          <w:sz w:val="24"/>
          <w:szCs w:val="24"/>
          <w:lang w:val="kk-KZ" w:eastAsia="ru-RU"/>
        </w:rPr>
      </w:pPr>
      <w:r w:rsidRPr="00B63AC6">
        <w:rPr>
          <w:rFonts w:ascii="Times New Roman" w:eastAsia="Arial" w:hAnsi="Times New Roman" w:cs="Times New Roman"/>
          <w:bCs/>
          <w:i/>
          <w:sz w:val="24"/>
          <w:szCs w:val="24"/>
          <w:lang w:val="kk-KZ" w:eastAsia="ru-RU"/>
        </w:rPr>
        <w:t xml:space="preserve">118-сурет. Перовскит құрылымының элементар ұяшығының сызбанұсқасы (а) мен (б) </w:t>
      </w:r>
      <w:r w:rsidRPr="00B63AC6">
        <w:rPr>
          <w:rFonts w:ascii="Times New Roman" w:eastAsia="Arial" w:hAnsi="Times New Roman" w:cs="Times New Roman"/>
          <w:bCs/>
          <w:i/>
          <w:sz w:val="24"/>
          <w:szCs w:val="24"/>
          <w:lang w:val="kk-KZ" w:eastAsia="ru-RU"/>
        </w:rPr>
        <w:lastRenderedPageBreak/>
        <w:t>моделі</w:t>
      </w:r>
    </w:p>
    <w:p w:rsidR="00703CB8" w:rsidRPr="00B63AC6" w:rsidRDefault="00703CB8" w:rsidP="00703CB8">
      <w:pPr>
        <w:widowControl w:val="0"/>
        <w:autoSpaceDE w:val="0"/>
        <w:autoSpaceDN w:val="0"/>
        <w:adjustRightInd w:val="0"/>
        <w:spacing w:after="0" w:line="240" w:lineRule="auto"/>
        <w:jc w:val="center"/>
        <w:rPr>
          <w:rFonts w:ascii="Times New Roman" w:eastAsia="Arial" w:hAnsi="Times New Roman" w:cs="Times New Roman"/>
          <w:bCs/>
          <w:noProof/>
          <w:sz w:val="24"/>
          <w:szCs w:val="24"/>
          <w:lang w:val="kk-KZ" w:eastAsia="ru-RU"/>
        </w:rPr>
      </w:pPr>
    </w:p>
    <w:p w:rsidR="00703CB8" w:rsidRPr="00B63AC6" w:rsidRDefault="00703CB8" w:rsidP="00703CB8">
      <w:pPr>
        <w:widowControl w:val="0"/>
        <w:autoSpaceDE w:val="0"/>
        <w:autoSpaceDN w:val="0"/>
        <w:adjustRightInd w:val="0"/>
        <w:spacing w:after="0" w:line="240" w:lineRule="auto"/>
        <w:ind w:firstLine="709"/>
        <w:jc w:val="both"/>
        <w:rPr>
          <w:rFonts w:ascii="Times New Roman" w:eastAsia="Arial" w:hAnsi="Times New Roman" w:cs="Times New Roman"/>
          <w:bCs/>
          <w:iCs/>
          <w:spacing w:val="-1"/>
          <w:sz w:val="24"/>
          <w:szCs w:val="24"/>
          <w:lang w:val="kk-KZ" w:eastAsia="ru-RU"/>
        </w:rPr>
      </w:pPr>
      <w:r w:rsidRPr="00B63AC6">
        <w:rPr>
          <w:rFonts w:ascii="Times New Roman" w:eastAsia="Arial" w:hAnsi="Times New Roman" w:cs="Times New Roman"/>
          <w:bCs/>
          <w:spacing w:val="-1"/>
          <w:sz w:val="24"/>
          <w:szCs w:val="24"/>
          <w:lang w:val="kk-KZ" w:eastAsia="ru-RU"/>
        </w:rPr>
        <w:t xml:space="preserve">Ұяшықтың центрінде ион болғанымен, тордың типі көлемі центрленген емес, примитивті тор. Көлемі центрленген торда куб төбесіндегі атомдар (иондар) мен центріндегі атомдар (иондар) бір сұрыпты болуы керек. Перовскит торында куб төбелерінде титан иондары, центрінде – кальций ионы орналасқан. Сонымен, Браве торы Р типіне жатады, кеңістіктік тобы - </w:t>
      </w:r>
      <w:r w:rsidRPr="00B63AC6">
        <w:rPr>
          <w:rFonts w:ascii="Times New Roman" w:eastAsia="Arial" w:hAnsi="Times New Roman" w:cs="Times New Roman"/>
          <w:bCs/>
          <w:i/>
          <w:iCs/>
          <w:spacing w:val="-1"/>
          <w:sz w:val="24"/>
          <w:szCs w:val="24"/>
          <w:lang w:val="kk-KZ" w:eastAsia="ru-RU"/>
        </w:rPr>
        <w:t>Pm</w:t>
      </w:r>
      <w:r w:rsidRPr="00B63AC6">
        <w:rPr>
          <w:rFonts w:ascii="Times New Roman" w:eastAsia="Arial" w:hAnsi="Times New Roman" w:cs="Times New Roman"/>
          <w:bCs/>
          <w:i/>
          <w:iCs/>
          <w:spacing w:val="1"/>
          <w:sz w:val="24"/>
          <w:szCs w:val="24"/>
          <w:lang w:val="kk-KZ" w:eastAsia="ru-RU"/>
        </w:rPr>
        <w:t>3</w:t>
      </w:r>
      <w:r w:rsidRPr="00B63AC6">
        <w:rPr>
          <w:rFonts w:ascii="Times New Roman" w:eastAsia="Arial" w:hAnsi="Times New Roman" w:cs="Times New Roman"/>
          <w:bCs/>
          <w:i/>
          <w:iCs/>
          <w:spacing w:val="-1"/>
          <w:sz w:val="24"/>
          <w:szCs w:val="24"/>
          <w:lang w:val="kk-KZ" w:eastAsia="ru-RU"/>
        </w:rPr>
        <w:t xml:space="preserve">m. </w:t>
      </w:r>
    </w:p>
    <w:p w:rsidR="00703CB8" w:rsidRPr="00B63AC6" w:rsidRDefault="00703CB8" w:rsidP="00703CB8">
      <w:pPr>
        <w:widowControl w:val="0"/>
        <w:autoSpaceDE w:val="0"/>
        <w:autoSpaceDN w:val="0"/>
        <w:adjustRightInd w:val="0"/>
        <w:spacing w:after="0" w:line="240" w:lineRule="auto"/>
        <w:ind w:firstLine="709"/>
        <w:jc w:val="both"/>
        <w:rPr>
          <w:rFonts w:ascii="Times New Roman" w:eastAsia="Arial" w:hAnsi="Times New Roman" w:cs="Times New Roman"/>
          <w:bCs/>
          <w:spacing w:val="-1"/>
          <w:sz w:val="24"/>
          <w:szCs w:val="24"/>
          <w:lang w:val="kk-KZ" w:eastAsia="ru-RU"/>
        </w:rPr>
      </w:pPr>
      <w:r w:rsidRPr="00B63AC6">
        <w:rPr>
          <w:rFonts w:ascii="Times New Roman" w:eastAsia="Arial" w:hAnsi="Times New Roman" w:cs="Times New Roman"/>
          <w:bCs/>
          <w:spacing w:val="-1"/>
          <w:sz w:val="24"/>
          <w:szCs w:val="24"/>
          <w:lang w:val="kk-KZ" w:eastAsia="ru-RU"/>
        </w:rPr>
        <w:t>Кальций ионы ұяшыққа толық тиесілі – 1 ион. Куб төбелеріндегі титан иондарының әрқайсысы 1/8 бөлікті құрап, жалпы мөлшері 1/8•8=1 ион болады. Қабырғаларда орналасқан оттегі иондары осы ұяшыққа ¼ бөлікте ғана тиесілі болады. Кубтың қабырға саны – 12. Демек, оттегі иондары ұяшыққа 12</w:t>
      </w:r>
      <w:r w:rsidRPr="00B63AC6">
        <w:rPr>
          <w:rFonts w:ascii="Times New Roman" w:eastAsia="Arial" w:hAnsi="Times New Roman" w:cs="Times New Roman"/>
          <w:bCs/>
          <w:spacing w:val="2"/>
          <w:w w:val="75"/>
          <w:sz w:val="24"/>
          <w:szCs w:val="24"/>
          <w:lang w:val="kk-KZ" w:eastAsia="ru-RU"/>
        </w:rPr>
        <w:t>·</w:t>
      </w:r>
      <w:r w:rsidRPr="00B63AC6">
        <w:rPr>
          <w:rFonts w:ascii="Times New Roman" w:eastAsia="Arial" w:hAnsi="Times New Roman" w:cs="Times New Roman"/>
          <w:bCs/>
          <w:spacing w:val="-1"/>
          <w:sz w:val="24"/>
          <w:szCs w:val="24"/>
          <w:lang w:val="kk-KZ" w:eastAsia="ru-RU"/>
        </w:rPr>
        <w:t>1</w:t>
      </w:r>
      <w:r w:rsidRPr="00B63AC6">
        <w:rPr>
          <w:rFonts w:ascii="Times New Roman" w:eastAsia="Arial" w:hAnsi="Times New Roman" w:cs="Times New Roman"/>
          <w:bCs/>
          <w:spacing w:val="1"/>
          <w:sz w:val="24"/>
          <w:szCs w:val="24"/>
          <w:lang w:val="kk-KZ" w:eastAsia="ru-RU"/>
        </w:rPr>
        <w:t>/</w:t>
      </w:r>
      <w:r w:rsidRPr="00B63AC6">
        <w:rPr>
          <w:rFonts w:ascii="Times New Roman" w:eastAsia="Arial" w:hAnsi="Times New Roman" w:cs="Times New Roman"/>
          <w:bCs/>
          <w:spacing w:val="-1"/>
          <w:sz w:val="24"/>
          <w:szCs w:val="24"/>
          <w:lang w:val="kk-KZ" w:eastAsia="ru-RU"/>
        </w:rPr>
        <w:t>4</w:t>
      </w:r>
      <w:r w:rsidRPr="00B63AC6">
        <w:rPr>
          <w:rFonts w:ascii="Times New Roman" w:eastAsia="Arial" w:hAnsi="Times New Roman" w:cs="Times New Roman"/>
          <w:bCs/>
          <w:sz w:val="24"/>
          <w:szCs w:val="24"/>
          <w:lang w:val="kk-KZ" w:eastAsia="ru-RU"/>
        </w:rPr>
        <w:t>=3</w:t>
      </w:r>
      <w:r w:rsidRPr="00B63AC6">
        <w:rPr>
          <w:rFonts w:ascii="Times New Roman" w:eastAsia="Arial" w:hAnsi="Times New Roman" w:cs="Times New Roman"/>
          <w:bCs/>
          <w:spacing w:val="13"/>
          <w:sz w:val="24"/>
          <w:szCs w:val="24"/>
          <w:lang w:val="kk-KZ" w:eastAsia="ru-RU"/>
        </w:rPr>
        <w:t xml:space="preserve"> </w:t>
      </w:r>
      <w:r w:rsidRPr="00B63AC6">
        <w:rPr>
          <w:rFonts w:ascii="Times New Roman" w:eastAsia="Arial" w:hAnsi="Times New Roman" w:cs="Times New Roman"/>
          <w:bCs/>
          <w:spacing w:val="-1"/>
          <w:sz w:val="24"/>
          <w:szCs w:val="24"/>
          <w:lang w:val="kk-KZ" w:eastAsia="ru-RU"/>
        </w:rPr>
        <w:t>ио</w:t>
      </w:r>
      <w:r w:rsidRPr="00B63AC6">
        <w:rPr>
          <w:rFonts w:ascii="Times New Roman" w:eastAsia="Arial" w:hAnsi="Times New Roman" w:cs="Times New Roman"/>
          <w:bCs/>
          <w:spacing w:val="1"/>
          <w:sz w:val="24"/>
          <w:szCs w:val="24"/>
          <w:lang w:val="kk-KZ" w:eastAsia="ru-RU"/>
        </w:rPr>
        <w:t>н</w:t>
      </w:r>
      <w:r w:rsidRPr="00B63AC6">
        <w:rPr>
          <w:rFonts w:ascii="Times New Roman" w:eastAsia="Arial" w:hAnsi="Times New Roman" w:cs="Times New Roman"/>
          <w:bCs/>
          <w:spacing w:val="-1"/>
          <w:sz w:val="24"/>
          <w:szCs w:val="24"/>
          <w:lang w:val="kk-KZ" w:eastAsia="ru-RU"/>
        </w:rPr>
        <w:t xml:space="preserve"> береді. Стехиометриялық қатынасы: </w:t>
      </w:r>
      <w:r w:rsidRPr="00B63AC6">
        <w:rPr>
          <w:rFonts w:ascii="Times New Roman" w:eastAsia="Arial" w:hAnsi="Times New Roman" w:cs="Times New Roman"/>
          <w:bCs/>
          <w:spacing w:val="-2"/>
          <w:sz w:val="24"/>
          <w:szCs w:val="24"/>
          <w:lang w:val="kk-KZ" w:eastAsia="ru-RU"/>
        </w:rPr>
        <w:t>C</w:t>
      </w:r>
      <w:r w:rsidRPr="00B63AC6">
        <w:rPr>
          <w:rFonts w:ascii="Times New Roman" w:eastAsia="Arial" w:hAnsi="Times New Roman" w:cs="Times New Roman"/>
          <w:bCs/>
          <w:sz w:val="24"/>
          <w:szCs w:val="24"/>
          <w:lang w:val="kk-KZ" w:eastAsia="ru-RU"/>
        </w:rPr>
        <w:t>a</w:t>
      </w:r>
      <w:r w:rsidRPr="00B63AC6">
        <w:rPr>
          <w:rFonts w:ascii="Times New Roman" w:eastAsia="Arial" w:hAnsi="Times New Roman" w:cs="Times New Roman"/>
          <w:bCs/>
          <w:spacing w:val="-1"/>
          <w:sz w:val="24"/>
          <w:szCs w:val="24"/>
          <w:lang w:val="kk-KZ" w:eastAsia="ru-RU"/>
        </w:rPr>
        <w:t>:T</w:t>
      </w:r>
      <w:r w:rsidRPr="00B63AC6">
        <w:rPr>
          <w:rFonts w:ascii="Times New Roman" w:eastAsia="Arial" w:hAnsi="Times New Roman" w:cs="Times New Roman"/>
          <w:bCs/>
          <w:spacing w:val="1"/>
          <w:sz w:val="24"/>
          <w:szCs w:val="24"/>
          <w:lang w:val="kk-KZ" w:eastAsia="ru-RU"/>
        </w:rPr>
        <w:t>i:</w:t>
      </w:r>
      <w:r w:rsidRPr="00B63AC6">
        <w:rPr>
          <w:rFonts w:ascii="Times New Roman" w:eastAsia="Arial" w:hAnsi="Times New Roman" w:cs="Times New Roman"/>
          <w:bCs/>
          <w:sz w:val="24"/>
          <w:szCs w:val="24"/>
          <w:lang w:val="kk-KZ" w:eastAsia="ru-RU"/>
        </w:rPr>
        <w:t>О</w:t>
      </w:r>
      <w:r w:rsidRPr="00B63AC6">
        <w:rPr>
          <w:rFonts w:ascii="Times New Roman" w:eastAsia="Arial" w:hAnsi="Times New Roman" w:cs="Times New Roman"/>
          <w:bCs/>
          <w:spacing w:val="-2"/>
          <w:sz w:val="24"/>
          <w:szCs w:val="24"/>
          <w:lang w:val="kk-KZ" w:eastAsia="ru-RU"/>
        </w:rPr>
        <w:t>=</w:t>
      </w:r>
      <w:r w:rsidRPr="00B63AC6">
        <w:rPr>
          <w:rFonts w:ascii="Times New Roman" w:eastAsia="Arial" w:hAnsi="Times New Roman" w:cs="Times New Roman"/>
          <w:bCs/>
          <w:spacing w:val="-1"/>
          <w:sz w:val="24"/>
          <w:szCs w:val="24"/>
          <w:lang w:val="kk-KZ" w:eastAsia="ru-RU"/>
        </w:rPr>
        <w:t>1</w:t>
      </w:r>
      <w:r w:rsidRPr="00B63AC6">
        <w:rPr>
          <w:rFonts w:ascii="Times New Roman" w:eastAsia="Arial" w:hAnsi="Times New Roman" w:cs="Times New Roman"/>
          <w:bCs/>
          <w:spacing w:val="1"/>
          <w:sz w:val="24"/>
          <w:szCs w:val="24"/>
          <w:lang w:val="kk-KZ" w:eastAsia="ru-RU"/>
        </w:rPr>
        <w:t>:</w:t>
      </w:r>
      <w:r w:rsidRPr="00B63AC6">
        <w:rPr>
          <w:rFonts w:ascii="Times New Roman" w:eastAsia="Arial" w:hAnsi="Times New Roman" w:cs="Times New Roman"/>
          <w:bCs/>
          <w:spacing w:val="-1"/>
          <w:sz w:val="24"/>
          <w:szCs w:val="24"/>
          <w:lang w:val="kk-KZ" w:eastAsia="ru-RU"/>
        </w:rPr>
        <w:t>1</w:t>
      </w:r>
      <w:r w:rsidRPr="00B63AC6">
        <w:rPr>
          <w:rFonts w:ascii="Times New Roman" w:eastAsia="Arial" w:hAnsi="Times New Roman" w:cs="Times New Roman"/>
          <w:bCs/>
          <w:spacing w:val="1"/>
          <w:sz w:val="24"/>
          <w:szCs w:val="24"/>
          <w:lang w:val="kk-KZ" w:eastAsia="ru-RU"/>
        </w:rPr>
        <w:t>:3</w:t>
      </w:r>
      <w:r w:rsidRPr="00B63AC6">
        <w:rPr>
          <w:rFonts w:ascii="Times New Roman" w:eastAsia="Arial" w:hAnsi="Times New Roman" w:cs="Times New Roman"/>
          <w:bCs/>
          <w:sz w:val="24"/>
          <w:szCs w:val="24"/>
          <w:lang w:val="kk-KZ" w:eastAsia="ru-RU"/>
        </w:rPr>
        <w:t xml:space="preserve">, яғни </w:t>
      </w:r>
      <w:r w:rsidRPr="00B63AC6">
        <w:rPr>
          <w:rFonts w:ascii="Times New Roman" w:eastAsia="Arial" w:hAnsi="Times New Roman" w:cs="Times New Roman"/>
          <w:bCs/>
          <w:spacing w:val="11"/>
          <w:sz w:val="24"/>
          <w:szCs w:val="24"/>
          <w:lang w:val="kk-KZ" w:eastAsia="ru-RU"/>
        </w:rPr>
        <w:t xml:space="preserve"> </w:t>
      </w:r>
      <w:r w:rsidRPr="00B63AC6">
        <w:rPr>
          <w:rFonts w:ascii="Times New Roman" w:eastAsia="Arial" w:hAnsi="Times New Roman" w:cs="Times New Roman"/>
          <w:bCs/>
          <w:spacing w:val="-1"/>
          <w:sz w:val="24"/>
          <w:szCs w:val="24"/>
          <w:lang w:val="kk-KZ" w:eastAsia="ru-RU"/>
        </w:rPr>
        <w:t xml:space="preserve"> CaTiO</w:t>
      </w:r>
      <w:r w:rsidRPr="00B63AC6">
        <w:rPr>
          <w:rFonts w:ascii="Times New Roman" w:eastAsia="Arial" w:hAnsi="Times New Roman" w:cs="Times New Roman"/>
          <w:bCs/>
          <w:spacing w:val="-1"/>
          <w:sz w:val="24"/>
          <w:szCs w:val="24"/>
          <w:vertAlign w:val="subscript"/>
          <w:lang w:val="kk-KZ" w:eastAsia="ru-RU"/>
        </w:rPr>
        <w:t>3</w:t>
      </w:r>
      <w:r w:rsidRPr="00B63AC6">
        <w:rPr>
          <w:rFonts w:ascii="Times New Roman" w:eastAsia="Arial" w:hAnsi="Times New Roman" w:cs="Times New Roman"/>
          <w:bCs/>
          <w:spacing w:val="-1"/>
          <w:sz w:val="24"/>
          <w:szCs w:val="24"/>
          <w:lang w:val="kk-KZ" w:eastAsia="ru-RU"/>
        </w:rPr>
        <w:t xml:space="preserve"> құрылымдық бірліктер саны, Z=1. Перовскит құрылымының координациялық саны мен координациялық көпжақтарына анықтау А</w:t>
      </w:r>
      <w:r w:rsidRPr="00B63AC6">
        <w:rPr>
          <w:rFonts w:ascii="Times New Roman" w:eastAsia="Arial" w:hAnsi="Times New Roman" w:cs="Times New Roman"/>
          <w:bCs/>
          <w:sz w:val="24"/>
          <w:szCs w:val="24"/>
          <w:lang w:val="kk-KZ" w:eastAsia="ru-RU"/>
        </w:rPr>
        <w:t>В</w:t>
      </w:r>
      <w:r w:rsidRPr="00B63AC6">
        <w:rPr>
          <w:rFonts w:ascii="Times New Roman" w:eastAsia="Arial" w:hAnsi="Times New Roman" w:cs="Times New Roman"/>
          <w:bCs/>
          <w:spacing w:val="10"/>
          <w:sz w:val="24"/>
          <w:szCs w:val="24"/>
          <w:lang w:val="kk-KZ" w:eastAsia="ru-RU"/>
        </w:rPr>
        <w:t xml:space="preserve"> </w:t>
      </w:r>
      <w:r w:rsidRPr="00B63AC6">
        <w:rPr>
          <w:rFonts w:ascii="Times New Roman" w:eastAsia="Arial" w:hAnsi="Times New Roman" w:cs="Times New Roman"/>
          <w:bCs/>
          <w:sz w:val="24"/>
          <w:szCs w:val="24"/>
          <w:lang w:val="kk-KZ" w:eastAsia="ru-RU"/>
        </w:rPr>
        <w:t>и</w:t>
      </w:r>
      <w:r w:rsidRPr="00B63AC6">
        <w:rPr>
          <w:rFonts w:ascii="Times New Roman" w:eastAsia="Arial" w:hAnsi="Times New Roman" w:cs="Times New Roman"/>
          <w:bCs/>
          <w:spacing w:val="13"/>
          <w:sz w:val="24"/>
          <w:szCs w:val="24"/>
          <w:lang w:val="kk-KZ" w:eastAsia="ru-RU"/>
        </w:rPr>
        <w:t xml:space="preserve"> </w:t>
      </w:r>
      <w:r w:rsidRPr="00B63AC6">
        <w:rPr>
          <w:rFonts w:ascii="Times New Roman" w:eastAsia="Arial" w:hAnsi="Times New Roman" w:cs="Times New Roman"/>
          <w:bCs/>
          <w:spacing w:val="-1"/>
          <w:sz w:val="24"/>
          <w:szCs w:val="24"/>
          <w:lang w:val="kk-KZ" w:eastAsia="ru-RU"/>
        </w:rPr>
        <w:t>АВ</w:t>
      </w:r>
      <w:r w:rsidRPr="00B63AC6">
        <w:rPr>
          <w:rFonts w:ascii="Times New Roman" w:eastAsia="Arial" w:hAnsi="Times New Roman" w:cs="Times New Roman"/>
          <w:bCs/>
          <w:spacing w:val="1"/>
          <w:position w:val="-4"/>
          <w:sz w:val="24"/>
          <w:szCs w:val="24"/>
          <w:lang w:val="kk-KZ" w:eastAsia="ru-RU"/>
        </w:rPr>
        <w:t>2</w:t>
      </w:r>
      <w:r w:rsidRPr="00B63AC6">
        <w:rPr>
          <w:rFonts w:ascii="Times New Roman" w:eastAsia="Arial" w:hAnsi="Times New Roman" w:cs="Times New Roman"/>
          <w:bCs/>
          <w:spacing w:val="-1"/>
          <w:sz w:val="24"/>
          <w:szCs w:val="24"/>
          <w:lang w:val="kk-KZ" w:eastAsia="ru-RU"/>
        </w:rPr>
        <w:t xml:space="preserve"> құрылымындарына қарағанда қиынырақ. Анық түрде кальцийдің оттегімен қоршауын бақылауға болады. Кальцийдің оттегібойынша координациялық саны 12-ге тең, </w:t>
      </w:r>
      <w:r w:rsidRPr="00B63AC6">
        <w:rPr>
          <w:rFonts w:ascii="Times New Roman" w:eastAsia="Arial" w:hAnsi="Times New Roman" w:cs="Times New Roman"/>
          <w:bCs/>
          <w:spacing w:val="-2"/>
          <w:sz w:val="24"/>
          <w:szCs w:val="24"/>
          <w:lang w:val="kk-KZ" w:eastAsia="ru-RU"/>
        </w:rPr>
        <w:t>к</w:t>
      </w:r>
      <w:r w:rsidRPr="00B63AC6">
        <w:rPr>
          <w:rFonts w:ascii="Times New Roman" w:eastAsia="Arial" w:hAnsi="Times New Roman" w:cs="Times New Roman"/>
          <w:bCs/>
          <w:spacing w:val="1"/>
          <w:sz w:val="24"/>
          <w:szCs w:val="24"/>
          <w:lang w:val="kk-KZ" w:eastAsia="ru-RU"/>
        </w:rPr>
        <w:t>о</w:t>
      </w:r>
      <w:r w:rsidRPr="00B63AC6">
        <w:rPr>
          <w:rFonts w:ascii="Times New Roman" w:eastAsia="Arial" w:hAnsi="Times New Roman" w:cs="Times New Roman"/>
          <w:bCs/>
          <w:spacing w:val="-1"/>
          <w:sz w:val="24"/>
          <w:szCs w:val="24"/>
          <w:lang w:val="kk-KZ" w:eastAsia="ru-RU"/>
        </w:rPr>
        <w:t>ор</w:t>
      </w:r>
      <w:r w:rsidRPr="00B63AC6">
        <w:rPr>
          <w:rFonts w:ascii="Times New Roman" w:eastAsia="Arial" w:hAnsi="Times New Roman" w:cs="Times New Roman"/>
          <w:bCs/>
          <w:spacing w:val="1"/>
          <w:sz w:val="24"/>
          <w:szCs w:val="24"/>
          <w:lang w:val="kk-KZ" w:eastAsia="ru-RU"/>
        </w:rPr>
        <w:t>д</w:t>
      </w:r>
      <w:r w:rsidRPr="00B63AC6">
        <w:rPr>
          <w:rFonts w:ascii="Times New Roman" w:eastAsia="Arial" w:hAnsi="Times New Roman" w:cs="Times New Roman"/>
          <w:bCs/>
          <w:spacing w:val="-1"/>
          <w:sz w:val="24"/>
          <w:szCs w:val="24"/>
          <w:lang w:val="kk-KZ" w:eastAsia="ru-RU"/>
        </w:rPr>
        <w:t>и</w:t>
      </w:r>
      <w:r w:rsidRPr="00B63AC6">
        <w:rPr>
          <w:rFonts w:ascii="Times New Roman" w:eastAsia="Arial" w:hAnsi="Times New Roman" w:cs="Times New Roman"/>
          <w:bCs/>
          <w:spacing w:val="1"/>
          <w:sz w:val="24"/>
          <w:szCs w:val="24"/>
          <w:lang w:val="kk-KZ" w:eastAsia="ru-RU"/>
        </w:rPr>
        <w:t>н</w:t>
      </w:r>
      <w:r w:rsidRPr="00B63AC6">
        <w:rPr>
          <w:rFonts w:ascii="Times New Roman" w:eastAsia="Arial" w:hAnsi="Times New Roman" w:cs="Times New Roman"/>
          <w:bCs/>
          <w:sz w:val="24"/>
          <w:szCs w:val="24"/>
          <w:lang w:val="kk-KZ" w:eastAsia="ru-RU"/>
        </w:rPr>
        <w:t>а</w:t>
      </w:r>
      <w:r w:rsidRPr="00B63AC6">
        <w:rPr>
          <w:rFonts w:ascii="Times New Roman" w:eastAsia="Arial" w:hAnsi="Times New Roman" w:cs="Times New Roman"/>
          <w:bCs/>
          <w:spacing w:val="-1"/>
          <w:sz w:val="24"/>
          <w:szCs w:val="24"/>
          <w:lang w:val="kk-KZ" w:eastAsia="ru-RU"/>
        </w:rPr>
        <w:t>ц</w:t>
      </w:r>
      <w:r w:rsidRPr="00B63AC6">
        <w:rPr>
          <w:rFonts w:ascii="Times New Roman" w:eastAsia="Arial" w:hAnsi="Times New Roman" w:cs="Times New Roman"/>
          <w:bCs/>
          <w:spacing w:val="-2"/>
          <w:sz w:val="24"/>
          <w:szCs w:val="24"/>
          <w:lang w:val="kk-KZ" w:eastAsia="ru-RU"/>
        </w:rPr>
        <w:t>иялық көпжақ</w:t>
      </w:r>
      <w:r w:rsidRPr="00B63AC6">
        <w:rPr>
          <w:rFonts w:ascii="Times New Roman" w:eastAsia="Arial" w:hAnsi="Times New Roman" w:cs="Times New Roman"/>
          <w:bCs/>
          <w:spacing w:val="22"/>
          <w:sz w:val="24"/>
          <w:szCs w:val="24"/>
          <w:lang w:val="kk-KZ" w:eastAsia="ru-RU"/>
        </w:rPr>
        <w:t xml:space="preserve"> </w:t>
      </w:r>
      <w:r w:rsidRPr="00B63AC6">
        <w:rPr>
          <w:rFonts w:ascii="Times New Roman" w:eastAsia="Arial" w:hAnsi="Times New Roman" w:cs="Times New Roman"/>
          <w:bCs/>
          <w:sz w:val="24"/>
          <w:szCs w:val="24"/>
          <w:lang w:val="kk-KZ" w:eastAsia="ru-RU"/>
        </w:rPr>
        <w:t>–</w:t>
      </w:r>
      <w:r w:rsidRPr="00B63AC6">
        <w:rPr>
          <w:rFonts w:ascii="Times New Roman" w:eastAsia="Arial" w:hAnsi="Times New Roman" w:cs="Times New Roman"/>
          <w:bCs/>
          <w:spacing w:val="25"/>
          <w:sz w:val="24"/>
          <w:szCs w:val="24"/>
          <w:lang w:val="kk-KZ" w:eastAsia="ru-RU"/>
        </w:rPr>
        <w:t xml:space="preserve"> </w:t>
      </w:r>
      <w:r w:rsidRPr="00B63AC6">
        <w:rPr>
          <w:rFonts w:ascii="Times New Roman" w:eastAsia="Arial" w:hAnsi="Times New Roman" w:cs="Times New Roman"/>
          <w:bCs/>
          <w:sz w:val="24"/>
          <w:szCs w:val="24"/>
          <w:lang w:val="kk-KZ" w:eastAsia="ru-RU"/>
        </w:rPr>
        <w:t>к</w:t>
      </w:r>
      <w:r w:rsidRPr="00B63AC6">
        <w:rPr>
          <w:rFonts w:ascii="Times New Roman" w:eastAsia="Arial" w:hAnsi="Times New Roman" w:cs="Times New Roman"/>
          <w:bCs/>
          <w:spacing w:val="-4"/>
          <w:sz w:val="24"/>
          <w:szCs w:val="24"/>
          <w:lang w:val="kk-KZ" w:eastAsia="ru-RU"/>
        </w:rPr>
        <w:t>у</w:t>
      </w:r>
      <w:r w:rsidRPr="00B63AC6">
        <w:rPr>
          <w:rFonts w:ascii="Times New Roman" w:eastAsia="Arial" w:hAnsi="Times New Roman" w:cs="Times New Roman"/>
          <w:bCs/>
          <w:spacing w:val="1"/>
          <w:sz w:val="24"/>
          <w:szCs w:val="24"/>
          <w:lang w:val="kk-KZ" w:eastAsia="ru-RU"/>
        </w:rPr>
        <w:t>б</w:t>
      </w:r>
      <w:r w:rsidRPr="00B63AC6">
        <w:rPr>
          <w:rFonts w:ascii="Times New Roman" w:eastAsia="Arial" w:hAnsi="Times New Roman" w:cs="Times New Roman"/>
          <w:bCs/>
          <w:spacing w:val="-1"/>
          <w:sz w:val="24"/>
          <w:szCs w:val="24"/>
          <w:lang w:val="kk-KZ" w:eastAsia="ru-RU"/>
        </w:rPr>
        <w:t>о</w:t>
      </w:r>
      <w:r w:rsidRPr="00B63AC6">
        <w:rPr>
          <w:rFonts w:ascii="Times New Roman" w:eastAsia="Arial" w:hAnsi="Times New Roman" w:cs="Times New Roman"/>
          <w:bCs/>
          <w:sz w:val="24"/>
          <w:szCs w:val="24"/>
          <w:lang w:val="kk-KZ" w:eastAsia="ru-RU"/>
        </w:rPr>
        <w:t>к</w:t>
      </w:r>
      <w:r w:rsidRPr="00B63AC6">
        <w:rPr>
          <w:rFonts w:ascii="Times New Roman" w:eastAsia="Arial" w:hAnsi="Times New Roman" w:cs="Times New Roman"/>
          <w:bCs/>
          <w:spacing w:val="-3"/>
          <w:sz w:val="24"/>
          <w:szCs w:val="24"/>
          <w:lang w:val="kk-KZ" w:eastAsia="ru-RU"/>
        </w:rPr>
        <w:t>т</w:t>
      </w:r>
      <w:r w:rsidRPr="00B63AC6">
        <w:rPr>
          <w:rFonts w:ascii="Times New Roman" w:eastAsia="Arial" w:hAnsi="Times New Roman" w:cs="Times New Roman"/>
          <w:bCs/>
          <w:spacing w:val="-2"/>
          <w:sz w:val="24"/>
          <w:szCs w:val="24"/>
          <w:lang w:val="kk-KZ" w:eastAsia="ru-RU"/>
        </w:rPr>
        <w:t>а</w:t>
      </w:r>
      <w:r w:rsidRPr="00B63AC6">
        <w:rPr>
          <w:rFonts w:ascii="Times New Roman" w:eastAsia="Arial" w:hAnsi="Times New Roman" w:cs="Times New Roman"/>
          <w:bCs/>
          <w:spacing w:val="-1"/>
          <w:sz w:val="24"/>
          <w:szCs w:val="24"/>
          <w:lang w:val="kk-KZ" w:eastAsia="ru-RU"/>
        </w:rPr>
        <w:t>э</w:t>
      </w:r>
      <w:r w:rsidRPr="00B63AC6">
        <w:rPr>
          <w:rFonts w:ascii="Times New Roman" w:eastAsia="Arial" w:hAnsi="Times New Roman" w:cs="Times New Roman"/>
          <w:bCs/>
          <w:spacing w:val="1"/>
          <w:sz w:val="24"/>
          <w:szCs w:val="24"/>
          <w:lang w:val="kk-KZ" w:eastAsia="ru-RU"/>
        </w:rPr>
        <w:t>д</w:t>
      </w:r>
      <w:r w:rsidRPr="00B63AC6">
        <w:rPr>
          <w:rFonts w:ascii="Times New Roman" w:eastAsia="Arial" w:hAnsi="Times New Roman" w:cs="Times New Roman"/>
          <w:bCs/>
          <w:spacing w:val="2"/>
          <w:sz w:val="24"/>
          <w:szCs w:val="24"/>
          <w:lang w:val="kk-KZ" w:eastAsia="ru-RU"/>
        </w:rPr>
        <w:t>р</w:t>
      </w:r>
      <w:r w:rsidRPr="00B63AC6">
        <w:rPr>
          <w:rFonts w:ascii="Times New Roman" w:eastAsia="Arial" w:hAnsi="Times New Roman" w:cs="Times New Roman"/>
          <w:bCs/>
          <w:sz w:val="24"/>
          <w:szCs w:val="24"/>
          <w:lang w:val="kk-KZ" w:eastAsia="ru-RU"/>
        </w:rPr>
        <w:t>.</w:t>
      </w:r>
      <w:r w:rsidRPr="00B63AC6">
        <w:rPr>
          <w:rFonts w:ascii="Times New Roman" w:eastAsia="Arial" w:hAnsi="Times New Roman" w:cs="Times New Roman"/>
          <w:bCs/>
          <w:spacing w:val="-1"/>
          <w:sz w:val="24"/>
          <w:szCs w:val="24"/>
          <w:lang w:val="kk-KZ" w:eastAsia="ru-RU"/>
        </w:rPr>
        <w:t xml:space="preserve"> Титан иондары оттектің 6 ионымен қоршалған, к.с.=6,</w:t>
      </w:r>
      <w:r w:rsidRPr="00B63AC6">
        <w:rPr>
          <w:rFonts w:ascii="Times New Roman" w:eastAsia="Arial" w:hAnsi="Times New Roman" w:cs="Times New Roman"/>
          <w:bCs/>
          <w:sz w:val="24"/>
          <w:szCs w:val="24"/>
          <w:lang w:val="kk-KZ" w:eastAsia="ru-RU"/>
        </w:rPr>
        <w:t xml:space="preserve"> </w:t>
      </w:r>
      <w:r w:rsidRPr="00B63AC6">
        <w:rPr>
          <w:rFonts w:ascii="Times New Roman" w:eastAsia="Arial" w:hAnsi="Times New Roman" w:cs="Times New Roman"/>
          <w:bCs/>
          <w:spacing w:val="-1"/>
          <w:sz w:val="24"/>
          <w:szCs w:val="24"/>
          <w:lang w:val="kk-KZ" w:eastAsia="ru-RU"/>
        </w:rPr>
        <w:t xml:space="preserve">координациялық көпжақ – октаэдр. Басқа да координациялық қоршауларды байқауға болады: мысалы, кальцийге жақын қоршай орналасқан 8 титан ионы бар. Перовскит құрылымының координациялық саны мен координациялық көпжақтары:   </w:t>
      </w:r>
    </w:p>
    <w:p w:rsidR="00703CB8" w:rsidRPr="00B63AC6" w:rsidRDefault="00703CB8" w:rsidP="00703CB8">
      <w:pPr>
        <w:widowControl w:val="0"/>
        <w:autoSpaceDE w:val="0"/>
        <w:autoSpaceDN w:val="0"/>
        <w:adjustRightInd w:val="0"/>
        <w:spacing w:after="0" w:line="240" w:lineRule="auto"/>
        <w:ind w:firstLine="709"/>
        <w:jc w:val="both"/>
        <w:rPr>
          <w:rFonts w:ascii="Times New Roman" w:eastAsia="Arial" w:hAnsi="Times New Roman" w:cs="Times New Roman"/>
          <w:bCs/>
          <w:spacing w:val="-1"/>
          <w:sz w:val="24"/>
          <w:szCs w:val="24"/>
          <w:lang w:val="kk-KZ" w:eastAsia="ru-RU"/>
        </w:rPr>
      </w:pPr>
    </w:p>
    <w:p w:rsidR="00703CB8" w:rsidRPr="00B63AC6" w:rsidRDefault="00703CB8" w:rsidP="00703CB8">
      <w:pPr>
        <w:widowControl w:val="0"/>
        <w:autoSpaceDE w:val="0"/>
        <w:autoSpaceDN w:val="0"/>
        <w:adjustRightInd w:val="0"/>
        <w:spacing w:after="0" w:line="240" w:lineRule="auto"/>
        <w:ind w:firstLine="709"/>
        <w:jc w:val="both"/>
        <w:rPr>
          <w:rFonts w:ascii="Times New Roman" w:eastAsia="Arial" w:hAnsi="Times New Roman" w:cs="Times New Roman"/>
          <w:bCs/>
          <w:spacing w:val="-1"/>
          <w:sz w:val="24"/>
          <w:szCs w:val="24"/>
          <w:lang w:val="kk-KZ" w:eastAsia="ru-RU"/>
        </w:rPr>
      </w:pPr>
      <w:r w:rsidRPr="00B63AC6">
        <w:rPr>
          <w:rFonts w:ascii="Times New Roman" w:eastAsia="Arial" w:hAnsi="Times New Roman" w:cs="Times New Roman"/>
          <w:bCs/>
          <w:spacing w:val="-1"/>
          <w:sz w:val="24"/>
          <w:szCs w:val="24"/>
          <w:lang w:val="kk-KZ" w:eastAsia="ru-RU"/>
        </w:rPr>
        <w:t xml:space="preserve">   </w:t>
      </w:r>
    </w:p>
    <w:tbl>
      <w:tblPr>
        <w:tblStyle w:val="13"/>
        <w:tblW w:w="0" w:type="auto"/>
        <w:tblInd w:w="959" w:type="dxa"/>
        <w:tblLook w:val="04A0" w:firstRow="1" w:lastRow="0" w:firstColumn="1" w:lastColumn="0" w:noHBand="0" w:noVBand="1"/>
      </w:tblPr>
      <w:tblGrid>
        <w:gridCol w:w="2231"/>
        <w:gridCol w:w="3190"/>
        <w:gridCol w:w="2517"/>
      </w:tblGrid>
      <w:tr w:rsidR="00703CB8" w:rsidRPr="00B63AC6" w:rsidTr="007A02A3">
        <w:tc>
          <w:tcPr>
            <w:tcW w:w="2231" w:type="dxa"/>
          </w:tcPr>
          <w:p w:rsidR="00703CB8" w:rsidRPr="00B63AC6" w:rsidRDefault="00703CB8" w:rsidP="007A02A3">
            <w:pPr>
              <w:rPr>
                <w:sz w:val="24"/>
                <w:szCs w:val="24"/>
                <w:lang w:val="kk-KZ"/>
              </w:rPr>
            </w:pPr>
          </w:p>
        </w:tc>
        <w:tc>
          <w:tcPr>
            <w:tcW w:w="3190" w:type="dxa"/>
          </w:tcPr>
          <w:p w:rsidR="00703CB8" w:rsidRPr="00B63AC6" w:rsidRDefault="00703CB8" w:rsidP="007A02A3">
            <w:pPr>
              <w:jc w:val="center"/>
              <w:rPr>
                <w:b/>
                <w:sz w:val="24"/>
                <w:szCs w:val="24"/>
                <w:lang w:val="kk-KZ"/>
              </w:rPr>
            </w:pPr>
            <w:r w:rsidRPr="00B63AC6">
              <w:rPr>
                <w:b/>
                <w:sz w:val="24"/>
                <w:szCs w:val="24"/>
                <w:lang w:val="kk-KZ"/>
              </w:rPr>
              <w:t>к.с</w:t>
            </w:r>
          </w:p>
        </w:tc>
        <w:tc>
          <w:tcPr>
            <w:tcW w:w="2517" w:type="dxa"/>
          </w:tcPr>
          <w:p w:rsidR="00703CB8" w:rsidRPr="00B63AC6" w:rsidRDefault="00703CB8" w:rsidP="007A02A3">
            <w:pPr>
              <w:jc w:val="center"/>
              <w:rPr>
                <w:b/>
                <w:sz w:val="24"/>
                <w:szCs w:val="24"/>
                <w:lang w:val="kk-KZ"/>
              </w:rPr>
            </w:pPr>
            <w:r w:rsidRPr="00B63AC6">
              <w:rPr>
                <w:b/>
                <w:sz w:val="24"/>
                <w:szCs w:val="24"/>
                <w:lang w:val="kk-KZ"/>
              </w:rPr>
              <w:t>к.к</w:t>
            </w:r>
          </w:p>
        </w:tc>
      </w:tr>
      <w:tr w:rsidR="00703CB8" w:rsidRPr="00B63AC6" w:rsidTr="007A02A3">
        <w:tc>
          <w:tcPr>
            <w:tcW w:w="2231" w:type="dxa"/>
          </w:tcPr>
          <w:p w:rsidR="00703CB8" w:rsidRPr="00B63AC6" w:rsidRDefault="00703CB8" w:rsidP="007A02A3">
            <w:pPr>
              <w:rPr>
                <w:sz w:val="24"/>
                <w:szCs w:val="24"/>
              </w:rPr>
            </w:pPr>
            <w:proofErr w:type="spellStart"/>
            <w:r w:rsidRPr="00B63AC6">
              <w:rPr>
                <w:b/>
                <w:sz w:val="24"/>
                <w:szCs w:val="24"/>
              </w:rPr>
              <w:t>Ti</w:t>
            </w:r>
            <w:proofErr w:type="spellEnd"/>
            <w:r w:rsidRPr="00B63AC6">
              <w:rPr>
                <w:b/>
                <w:sz w:val="24"/>
                <w:szCs w:val="24"/>
              </w:rPr>
              <w:t xml:space="preserve"> </w:t>
            </w:r>
            <w:proofErr w:type="spellStart"/>
            <w:r w:rsidRPr="00B63AC6">
              <w:rPr>
                <w:b/>
                <w:sz w:val="24"/>
                <w:szCs w:val="24"/>
              </w:rPr>
              <w:t>Ca</w:t>
            </w:r>
            <w:proofErr w:type="spellEnd"/>
            <w:r w:rsidRPr="00B63AC6">
              <w:rPr>
                <w:sz w:val="24"/>
                <w:szCs w:val="24"/>
              </w:rPr>
              <w:t xml:space="preserve"> </w:t>
            </w:r>
            <w:proofErr w:type="spellStart"/>
            <w:r w:rsidRPr="00B63AC6">
              <w:rPr>
                <w:sz w:val="24"/>
                <w:szCs w:val="24"/>
              </w:rPr>
              <w:t>бойынша</w:t>
            </w:r>
            <w:proofErr w:type="spellEnd"/>
          </w:p>
        </w:tc>
        <w:tc>
          <w:tcPr>
            <w:tcW w:w="3190" w:type="dxa"/>
          </w:tcPr>
          <w:p w:rsidR="00703CB8" w:rsidRPr="00B63AC6" w:rsidRDefault="00703CB8" w:rsidP="007A02A3">
            <w:pPr>
              <w:jc w:val="center"/>
              <w:rPr>
                <w:sz w:val="24"/>
                <w:szCs w:val="24"/>
                <w:lang w:val="kk-KZ"/>
              </w:rPr>
            </w:pPr>
            <w:r w:rsidRPr="00B63AC6">
              <w:rPr>
                <w:sz w:val="24"/>
                <w:szCs w:val="24"/>
                <w:lang w:val="kk-KZ"/>
              </w:rPr>
              <w:t>8</w:t>
            </w:r>
          </w:p>
        </w:tc>
        <w:tc>
          <w:tcPr>
            <w:tcW w:w="2517" w:type="dxa"/>
          </w:tcPr>
          <w:p w:rsidR="00703CB8" w:rsidRPr="00B63AC6" w:rsidRDefault="00703CB8" w:rsidP="007A02A3">
            <w:pPr>
              <w:rPr>
                <w:sz w:val="24"/>
                <w:szCs w:val="24"/>
                <w:lang w:val="kk-KZ"/>
              </w:rPr>
            </w:pPr>
            <w:r w:rsidRPr="00B63AC6">
              <w:rPr>
                <w:sz w:val="24"/>
                <w:szCs w:val="24"/>
                <w:lang w:val="kk-KZ"/>
              </w:rPr>
              <w:t>Куб</w:t>
            </w:r>
          </w:p>
        </w:tc>
      </w:tr>
      <w:tr w:rsidR="00703CB8" w:rsidRPr="00B63AC6" w:rsidTr="007A02A3">
        <w:tc>
          <w:tcPr>
            <w:tcW w:w="2231" w:type="dxa"/>
          </w:tcPr>
          <w:p w:rsidR="00703CB8" w:rsidRPr="00B63AC6" w:rsidRDefault="00703CB8" w:rsidP="007A02A3">
            <w:pPr>
              <w:rPr>
                <w:sz w:val="24"/>
                <w:szCs w:val="24"/>
                <w:lang w:val="kk-KZ"/>
              </w:rPr>
            </w:pPr>
            <w:r w:rsidRPr="00B63AC6">
              <w:rPr>
                <w:b/>
                <w:sz w:val="24"/>
                <w:szCs w:val="24"/>
                <w:lang w:val="en-US"/>
              </w:rPr>
              <w:t>Ti O</w:t>
            </w:r>
            <w:r w:rsidRPr="00B63AC6">
              <w:rPr>
                <w:sz w:val="24"/>
                <w:szCs w:val="24"/>
                <w:lang w:val="en-US"/>
              </w:rPr>
              <w:t xml:space="preserve"> </w:t>
            </w:r>
            <w:r w:rsidRPr="00B63AC6">
              <w:rPr>
                <w:sz w:val="24"/>
                <w:szCs w:val="24"/>
                <w:lang w:val="kk-KZ"/>
              </w:rPr>
              <w:t>бойынша</w:t>
            </w:r>
          </w:p>
        </w:tc>
        <w:tc>
          <w:tcPr>
            <w:tcW w:w="3190" w:type="dxa"/>
          </w:tcPr>
          <w:p w:rsidR="00703CB8" w:rsidRPr="00B63AC6" w:rsidRDefault="00703CB8" w:rsidP="007A02A3">
            <w:pPr>
              <w:jc w:val="center"/>
              <w:rPr>
                <w:sz w:val="24"/>
                <w:szCs w:val="24"/>
                <w:lang w:val="kk-KZ"/>
              </w:rPr>
            </w:pPr>
            <w:r w:rsidRPr="00B63AC6">
              <w:rPr>
                <w:sz w:val="24"/>
                <w:szCs w:val="24"/>
                <w:lang w:val="kk-KZ"/>
              </w:rPr>
              <w:t>6</w:t>
            </w:r>
          </w:p>
        </w:tc>
        <w:tc>
          <w:tcPr>
            <w:tcW w:w="2517" w:type="dxa"/>
          </w:tcPr>
          <w:p w:rsidR="00703CB8" w:rsidRPr="00B63AC6" w:rsidRDefault="00703CB8" w:rsidP="007A02A3">
            <w:pPr>
              <w:rPr>
                <w:sz w:val="24"/>
                <w:szCs w:val="24"/>
                <w:lang w:val="kk-KZ"/>
              </w:rPr>
            </w:pPr>
            <w:r w:rsidRPr="00B63AC6">
              <w:rPr>
                <w:sz w:val="24"/>
                <w:szCs w:val="24"/>
                <w:lang w:val="kk-KZ"/>
              </w:rPr>
              <w:t>Октаэдр</w:t>
            </w:r>
          </w:p>
        </w:tc>
      </w:tr>
      <w:tr w:rsidR="00703CB8" w:rsidRPr="00B63AC6" w:rsidTr="007A02A3">
        <w:tc>
          <w:tcPr>
            <w:tcW w:w="2231" w:type="dxa"/>
          </w:tcPr>
          <w:p w:rsidR="00703CB8" w:rsidRPr="00B63AC6" w:rsidRDefault="00703CB8" w:rsidP="007A02A3">
            <w:pPr>
              <w:rPr>
                <w:sz w:val="24"/>
                <w:szCs w:val="24"/>
                <w:lang w:val="kk-KZ"/>
              </w:rPr>
            </w:pPr>
            <w:r w:rsidRPr="00B63AC6">
              <w:rPr>
                <w:b/>
                <w:sz w:val="24"/>
                <w:szCs w:val="24"/>
                <w:lang w:val="en-US"/>
              </w:rPr>
              <w:t>O Ti</w:t>
            </w:r>
            <w:r w:rsidRPr="00B63AC6">
              <w:rPr>
                <w:sz w:val="24"/>
                <w:szCs w:val="24"/>
                <w:lang w:val="en-US"/>
              </w:rPr>
              <w:t xml:space="preserve"> </w:t>
            </w:r>
            <w:r w:rsidRPr="00B63AC6">
              <w:rPr>
                <w:sz w:val="24"/>
                <w:szCs w:val="24"/>
                <w:lang w:val="kk-KZ"/>
              </w:rPr>
              <w:t>бойынша</w:t>
            </w:r>
          </w:p>
        </w:tc>
        <w:tc>
          <w:tcPr>
            <w:tcW w:w="3190" w:type="dxa"/>
          </w:tcPr>
          <w:p w:rsidR="00703CB8" w:rsidRPr="00B63AC6" w:rsidRDefault="00703CB8" w:rsidP="007A02A3">
            <w:pPr>
              <w:jc w:val="center"/>
              <w:rPr>
                <w:sz w:val="24"/>
                <w:szCs w:val="24"/>
                <w:lang w:val="kk-KZ"/>
              </w:rPr>
            </w:pPr>
            <w:r w:rsidRPr="00B63AC6">
              <w:rPr>
                <w:sz w:val="24"/>
                <w:szCs w:val="24"/>
                <w:lang w:val="kk-KZ"/>
              </w:rPr>
              <w:t>2</w:t>
            </w:r>
          </w:p>
        </w:tc>
        <w:tc>
          <w:tcPr>
            <w:tcW w:w="2517" w:type="dxa"/>
          </w:tcPr>
          <w:p w:rsidR="00703CB8" w:rsidRPr="00B63AC6" w:rsidRDefault="00703CB8" w:rsidP="007A02A3">
            <w:pPr>
              <w:rPr>
                <w:sz w:val="24"/>
                <w:szCs w:val="24"/>
                <w:lang w:val="kk-KZ"/>
              </w:rPr>
            </w:pPr>
            <w:r w:rsidRPr="00B63AC6">
              <w:rPr>
                <w:sz w:val="24"/>
                <w:szCs w:val="24"/>
                <w:lang w:val="kk-KZ"/>
              </w:rPr>
              <w:t>Гантель</w:t>
            </w:r>
          </w:p>
        </w:tc>
      </w:tr>
      <w:tr w:rsidR="00703CB8" w:rsidRPr="00B63AC6" w:rsidTr="007A02A3">
        <w:tc>
          <w:tcPr>
            <w:tcW w:w="2231" w:type="dxa"/>
          </w:tcPr>
          <w:p w:rsidR="00703CB8" w:rsidRPr="00B63AC6" w:rsidRDefault="00703CB8" w:rsidP="007A02A3">
            <w:pPr>
              <w:rPr>
                <w:sz w:val="24"/>
                <w:szCs w:val="24"/>
              </w:rPr>
            </w:pPr>
            <w:r w:rsidRPr="00B63AC6">
              <w:rPr>
                <w:b/>
                <w:sz w:val="24"/>
                <w:szCs w:val="24"/>
                <w:lang w:val="en-US"/>
              </w:rPr>
              <w:t xml:space="preserve">O </w:t>
            </w:r>
            <w:proofErr w:type="spellStart"/>
            <w:r w:rsidRPr="00B63AC6">
              <w:rPr>
                <w:b/>
                <w:sz w:val="24"/>
                <w:szCs w:val="24"/>
                <w:lang w:val="en-US"/>
              </w:rPr>
              <w:t>Ca</w:t>
            </w:r>
            <w:proofErr w:type="spellEnd"/>
            <w:r w:rsidRPr="00B63AC6">
              <w:rPr>
                <w:sz w:val="24"/>
                <w:szCs w:val="24"/>
                <w:lang w:val="en-US"/>
              </w:rPr>
              <w:t xml:space="preserve"> </w:t>
            </w:r>
            <w:r w:rsidRPr="00B63AC6">
              <w:rPr>
                <w:sz w:val="24"/>
                <w:szCs w:val="24"/>
                <w:lang w:val="kk-KZ"/>
              </w:rPr>
              <w:t>бойынша</w:t>
            </w:r>
          </w:p>
        </w:tc>
        <w:tc>
          <w:tcPr>
            <w:tcW w:w="3190" w:type="dxa"/>
          </w:tcPr>
          <w:p w:rsidR="00703CB8" w:rsidRPr="00B63AC6" w:rsidRDefault="00703CB8" w:rsidP="007A02A3">
            <w:pPr>
              <w:jc w:val="center"/>
              <w:rPr>
                <w:sz w:val="24"/>
                <w:szCs w:val="24"/>
                <w:lang w:val="kk-KZ"/>
              </w:rPr>
            </w:pPr>
            <w:r w:rsidRPr="00B63AC6">
              <w:rPr>
                <w:sz w:val="24"/>
                <w:szCs w:val="24"/>
                <w:lang w:val="kk-KZ"/>
              </w:rPr>
              <w:t>4</w:t>
            </w:r>
          </w:p>
        </w:tc>
        <w:tc>
          <w:tcPr>
            <w:tcW w:w="2517" w:type="dxa"/>
          </w:tcPr>
          <w:p w:rsidR="00703CB8" w:rsidRPr="00B63AC6" w:rsidRDefault="00703CB8" w:rsidP="007A02A3">
            <w:pPr>
              <w:rPr>
                <w:sz w:val="24"/>
                <w:szCs w:val="24"/>
                <w:lang w:val="kk-KZ"/>
              </w:rPr>
            </w:pPr>
            <w:r w:rsidRPr="00B63AC6">
              <w:rPr>
                <w:sz w:val="24"/>
                <w:szCs w:val="24"/>
                <w:lang w:val="kk-KZ"/>
              </w:rPr>
              <w:t>Квадрат</w:t>
            </w:r>
          </w:p>
        </w:tc>
      </w:tr>
      <w:tr w:rsidR="00703CB8" w:rsidRPr="00B63AC6" w:rsidTr="007A02A3">
        <w:tc>
          <w:tcPr>
            <w:tcW w:w="2231" w:type="dxa"/>
          </w:tcPr>
          <w:p w:rsidR="00703CB8" w:rsidRPr="00B63AC6" w:rsidRDefault="00703CB8" w:rsidP="007A02A3">
            <w:pPr>
              <w:rPr>
                <w:sz w:val="24"/>
                <w:szCs w:val="24"/>
              </w:rPr>
            </w:pPr>
            <w:proofErr w:type="spellStart"/>
            <w:r w:rsidRPr="00B63AC6">
              <w:rPr>
                <w:b/>
                <w:sz w:val="24"/>
                <w:szCs w:val="24"/>
                <w:lang w:val="en-US"/>
              </w:rPr>
              <w:t>Ca</w:t>
            </w:r>
            <w:proofErr w:type="spellEnd"/>
            <w:r w:rsidRPr="00B63AC6">
              <w:rPr>
                <w:b/>
                <w:sz w:val="24"/>
                <w:szCs w:val="24"/>
                <w:lang w:val="en-US"/>
              </w:rPr>
              <w:t xml:space="preserve"> O</w:t>
            </w:r>
            <w:r w:rsidRPr="00B63AC6">
              <w:rPr>
                <w:sz w:val="24"/>
                <w:szCs w:val="24"/>
                <w:lang w:val="en-US"/>
              </w:rPr>
              <w:t xml:space="preserve"> </w:t>
            </w:r>
            <w:r w:rsidRPr="00B63AC6">
              <w:rPr>
                <w:sz w:val="24"/>
                <w:szCs w:val="24"/>
                <w:lang w:val="kk-KZ"/>
              </w:rPr>
              <w:t>бойынша</w:t>
            </w:r>
          </w:p>
        </w:tc>
        <w:tc>
          <w:tcPr>
            <w:tcW w:w="3190" w:type="dxa"/>
          </w:tcPr>
          <w:p w:rsidR="00703CB8" w:rsidRPr="00B63AC6" w:rsidRDefault="00703CB8" w:rsidP="007A02A3">
            <w:pPr>
              <w:jc w:val="center"/>
              <w:rPr>
                <w:sz w:val="24"/>
                <w:szCs w:val="24"/>
                <w:lang w:val="kk-KZ"/>
              </w:rPr>
            </w:pPr>
            <w:r w:rsidRPr="00B63AC6">
              <w:rPr>
                <w:sz w:val="24"/>
                <w:szCs w:val="24"/>
                <w:lang w:val="kk-KZ"/>
              </w:rPr>
              <w:t>12</w:t>
            </w:r>
          </w:p>
        </w:tc>
        <w:tc>
          <w:tcPr>
            <w:tcW w:w="2517" w:type="dxa"/>
          </w:tcPr>
          <w:p w:rsidR="00703CB8" w:rsidRPr="00B63AC6" w:rsidRDefault="00703CB8" w:rsidP="007A02A3">
            <w:pPr>
              <w:rPr>
                <w:sz w:val="24"/>
                <w:szCs w:val="24"/>
                <w:lang w:val="kk-KZ"/>
              </w:rPr>
            </w:pPr>
            <w:r w:rsidRPr="00B63AC6">
              <w:rPr>
                <w:sz w:val="24"/>
                <w:szCs w:val="24"/>
                <w:lang w:val="kk-KZ"/>
              </w:rPr>
              <w:t>Кубоктаэдр</w:t>
            </w:r>
          </w:p>
        </w:tc>
      </w:tr>
    </w:tbl>
    <w:p w:rsidR="00703CB8" w:rsidRPr="00B63AC6" w:rsidRDefault="00703CB8" w:rsidP="00703CB8">
      <w:pPr>
        <w:widowControl w:val="0"/>
        <w:autoSpaceDE w:val="0"/>
        <w:autoSpaceDN w:val="0"/>
        <w:adjustRightInd w:val="0"/>
        <w:spacing w:after="0" w:line="240" w:lineRule="auto"/>
        <w:ind w:firstLine="709"/>
        <w:jc w:val="both"/>
        <w:rPr>
          <w:rFonts w:ascii="Times New Roman" w:eastAsia="Arial" w:hAnsi="Times New Roman" w:cs="Times New Roman"/>
          <w:bCs/>
          <w:spacing w:val="-1"/>
          <w:sz w:val="24"/>
          <w:szCs w:val="24"/>
          <w:lang w:val="kk-KZ" w:eastAsia="ru-RU"/>
        </w:rPr>
      </w:pPr>
    </w:p>
    <w:p w:rsidR="00703CB8" w:rsidRPr="00B63AC6" w:rsidRDefault="00703CB8" w:rsidP="00703CB8">
      <w:pPr>
        <w:widowControl w:val="0"/>
        <w:autoSpaceDE w:val="0"/>
        <w:autoSpaceDN w:val="0"/>
        <w:adjustRightInd w:val="0"/>
        <w:spacing w:after="0" w:line="240" w:lineRule="auto"/>
        <w:ind w:firstLine="709"/>
        <w:jc w:val="both"/>
        <w:rPr>
          <w:rFonts w:ascii="Times New Roman" w:eastAsia="Arial" w:hAnsi="Times New Roman" w:cs="Times New Roman"/>
          <w:bCs/>
          <w:spacing w:val="-1"/>
          <w:sz w:val="24"/>
          <w:szCs w:val="24"/>
          <w:lang w:val="kk-KZ" w:eastAsia="ru-RU"/>
        </w:rPr>
      </w:pPr>
      <w:r w:rsidRPr="00B63AC6">
        <w:rPr>
          <w:rFonts w:ascii="Times New Roman" w:eastAsia="Arial" w:hAnsi="Times New Roman" w:cs="Times New Roman"/>
          <w:bCs/>
          <w:spacing w:val="-1"/>
          <w:sz w:val="24"/>
          <w:szCs w:val="24"/>
          <w:lang w:val="kk-KZ" w:eastAsia="ru-RU"/>
        </w:rPr>
        <w:t xml:space="preserve">Егер В иондарының өлшемі  оның Х иондарынан тұратын октаэдрде орналасуына мүмкіндік берсе, ал үлкен А катион өлшемі бойынша Х иондарға жақын болса, онда перовскит құрылымында </w:t>
      </w:r>
      <w:r w:rsidRPr="00B63AC6">
        <w:rPr>
          <w:rFonts w:ascii="Times New Roman" w:eastAsia="Arial" w:hAnsi="Times New Roman" w:cs="Times New Roman"/>
          <w:bCs/>
          <w:i/>
          <w:spacing w:val="-1"/>
          <w:sz w:val="24"/>
          <w:szCs w:val="24"/>
          <w:lang w:val="kk-KZ" w:eastAsia="ru-RU"/>
        </w:rPr>
        <w:t>АВХ</w:t>
      </w:r>
      <w:r w:rsidRPr="00B63AC6">
        <w:rPr>
          <w:rFonts w:ascii="Times New Roman" w:eastAsia="Arial" w:hAnsi="Times New Roman" w:cs="Times New Roman"/>
          <w:bCs/>
          <w:i/>
          <w:spacing w:val="-1"/>
          <w:sz w:val="24"/>
          <w:szCs w:val="24"/>
          <w:vertAlign w:val="subscript"/>
          <w:lang w:val="kk-KZ" w:eastAsia="ru-RU"/>
        </w:rPr>
        <w:t>3</w:t>
      </w:r>
      <w:r w:rsidRPr="00B63AC6">
        <w:rPr>
          <w:rFonts w:ascii="Times New Roman" w:eastAsia="Arial" w:hAnsi="Times New Roman" w:cs="Times New Roman"/>
          <w:bCs/>
          <w:i/>
          <w:spacing w:val="-1"/>
          <w:sz w:val="24"/>
          <w:szCs w:val="24"/>
          <w:lang w:val="kk-KZ" w:eastAsia="ru-RU"/>
        </w:rPr>
        <w:t xml:space="preserve"> қосылыстары</w:t>
      </w:r>
      <w:r w:rsidRPr="00B63AC6">
        <w:rPr>
          <w:rFonts w:ascii="Times New Roman" w:eastAsia="Arial" w:hAnsi="Times New Roman" w:cs="Times New Roman"/>
          <w:bCs/>
          <w:spacing w:val="-1"/>
          <w:sz w:val="24"/>
          <w:szCs w:val="24"/>
          <w:lang w:val="kk-KZ" w:eastAsia="ru-RU"/>
        </w:rPr>
        <w:t xml:space="preserve"> сипатталады. Перовскит тегіне жататын көптеген қосылыстар сегнето- және антисегнетоэлектрик, пиро- және пьезоэлектриктер, сегнетомагнетиктер, жартылай өткізгіш-сегнетоэлектриктер болып табылады және техникада кеңінен қолданылады. </w:t>
      </w:r>
    </w:p>
    <w:p w:rsidR="00504DB6" w:rsidRPr="00703CB8" w:rsidRDefault="00504DB6">
      <w:pPr>
        <w:rPr>
          <w:lang w:val="kk-KZ"/>
        </w:rPr>
      </w:pPr>
      <w:bookmarkStart w:id="0" w:name="_GoBack"/>
      <w:bookmarkEnd w:id="0"/>
    </w:p>
    <w:sectPr w:rsidR="00504DB6" w:rsidRPr="00703C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CB8"/>
    <w:rsid w:val="00504DB6"/>
    <w:rsid w:val="00703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C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3">
    <w:name w:val="Сетка таблицы13"/>
    <w:basedOn w:val="a1"/>
    <w:next w:val="a3"/>
    <w:uiPriority w:val="59"/>
    <w:rsid w:val="00703CB8"/>
    <w:pPr>
      <w:widowControl w:val="0"/>
      <w:autoSpaceDE w:val="0"/>
      <w:autoSpaceDN w:val="0"/>
      <w:adjustRightInd w:val="0"/>
      <w:spacing w:after="0" w:line="240" w:lineRule="auto"/>
    </w:pPr>
    <w:rPr>
      <w:rFonts w:ascii="Times New Roman" w:eastAsia="Times New Roman" w:hAnsi="Times New Roman" w:cs="Times New Roman"/>
      <w:bC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703C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03CB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03C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C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3">
    <w:name w:val="Сетка таблицы13"/>
    <w:basedOn w:val="a1"/>
    <w:next w:val="a3"/>
    <w:uiPriority w:val="59"/>
    <w:rsid w:val="00703CB8"/>
    <w:pPr>
      <w:widowControl w:val="0"/>
      <w:autoSpaceDE w:val="0"/>
      <w:autoSpaceDN w:val="0"/>
      <w:adjustRightInd w:val="0"/>
      <w:spacing w:after="0" w:line="240" w:lineRule="auto"/>
    </w:pPr>
    <w:rPr>
      <w:rFonts w:ascii="Times New Roman" w:eastAsia="Times New Roman" w:hAnsi="Times New Roman" w:cs="Times New Roman"/>
      <w:bC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703C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03CB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03C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gif"/><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jpe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2769</Words>
  <Characters>15789</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2025-06-09T20:25:00Z</dcterms:created>
  <dcterms:modified xsi:type="dcterms:W3CDTF">2025-06-09T20:25:00Z</dcterms:modified>
</cp:coreProperties>
</file>