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05" w:rsidRPr="00200F55" w:rsidRDefault="00857D05" w:rsidP="00857D05">
      <w:pPr>
        <w:ind w:left="454"/>
        <w:rPr>
          <w:bCs/>
          <w:iCs/>
          <w:lang w:val="kk-KZ"/>
        </w:rPr>
      </w:pPr>
      <w:r>
        <w:rPr>
          <w:b/>
          <w:lang w:val="uk-UA"/>
        </w:rPr>
        <w:t>6</w:t>
      </w:r>
      <w:r w:rsidRPr="00211FC3">
        <w:rPr>
          <w:b/>
          <w:lang w:val="uk-UA"/>
        </w:rPr>
        <w:t xml:space="preserve">-дәріс. </w:t>
      </w:r>
      <w:r w:rsidRPr="00200F55">
        <w:rPr>
          <w:b/>
          <w:bCs/>
          <w:iCs/>
          <w:lang w:val="kk-KZ"/>
        </w:rPr>
        <w:t>Екінші ретті қисықтар</w:t>
      </w:r>
      <w:r>
        <w:rPr>
          <w:b/>
          <w:bCs/>
          <w:iCs/>
          <w:lang w:val="kk-KZ"/>
        </w:rPr>
        <w:t>.</w:t>
      </w:r>
      <w:r w:rsidRPr="00200F55">
        <w:rPr>
          <w:b/>
          <w:lang w:val="kk-KZ"/>
        </w:rPr>
        <w:t>Комплекс сандар</w:t>
      </w:r>
    </w:p>
    <w:p w:rsidR="00857D05" w:rsidRPr="00200F55" w:rsidRDefault="00857D05" w:rsidP="00857D05">
      <w:pPr>
        <w:ind w:firstLine="454"/>
        <w:jc w:val="both"/>
        <w:rPr>
          <w:lang w:val="kk-KZ"/>
        </w:rPr>
      </w:pPr>
      <w:r w:rsidRPr="00200F55">
        <w:rPr>
          <w:bCs/>
          <w:lang w:val="kk-KZ"/>
        </w:rPr>
        <w:t>Екінші ретті қисықтарға шеңбер</w:t>
      </w:r>
      <w:r w:rsidRPr="00200F55">
        <w:rPr>
          <w:lang w:val="kk-KZ"/>
        </w:rPr>
        <w:t xml:space="preserve">, эллипс, гипербола және парабола жатады. </w:t>
      </w:r>
    </w:p>
    <w:p w:rsidR="00857D05" w:rsidRPr="00200F55" w:rsidRDefault="00857D05" w:rsidP="00857D05">
      <w:pPr>
        <w:ind w:firstLine="454"/>
        <w:jc w:val="both"/>
        <w:rPr>
          <w:i/>
          <w:iCs/>
          <w:lang w:val="kk-KZ"/>
        </w:rPr>
      </w:pPr>
      <w:r w:rsidRPr="00200F55">
        <w:rPr>
          <w:b/>
          <w:bCs/>
          <w:lang w:val="kk-KZ"/>
        </w:rPr>
        <w:t>Анықтама.</w:t>
      </w:r>
      <w:r w:rsidRPr="00355A05">
        <w:rPr>
          <w:b/>
          <w:iCs/>
          <w:lang w:val="kk-KZ"/>
        </w:rPr>
        <w:t>Шеңбер</w:t>
      </w:r>
      <w:r w:rsidRPr="00200F55">
        <w:rPr>
          <w:iCs/>
          <w:lang w:val="kk-KZ"/>
        </w:rPr>
        <w:t xml:space="preserve"> деп, центрі деп аталатын М</w:t>
      </w:r>
      <w:r w:rsidRPr="00200F55">
        <w:rPr>
          <w:iCs/>
          <w:vertAlign w:val="subscript"/>
          <w:lang w:val="kk-KZ"/>
        </w:rPr>
        <w:t>1</w:t>
      </w:r>
      <w:r w:rsidRPr="00200F55">
        <w:rPr>
          <w:iCs/>
          <w:lang w:val="kk-KZ"/>
        </w:rPr>
        <w:t>(х</w:t>
      </w:r>
      <w:r w:rsidRPr="00200F55">
        <w:rPr>
          <w:iCs/>
          <w:vertAlign w:val="subscript"/>
          <w:lang w:val="kk-KZ"/>
        </w:rPr>
        <w:t>0</w:t>
      </w:r>
      <w:r w:rsidRPr="00200F55">
        <w:rPr>
          <w:iCs/>
          <w:lang w:val="kk-KZ"/>
        </w:rPr>
        <w:t>,у</w:t>
      </w:r>
      <w:r w:rsidRPr="00200F55">
        <w:rPr>
          <w:iCs/>
          <w:vertAlign w:val="subscript"/>
          <w:lang w:val="kk-KZ"/>
        </w:rPr>
        <w:t>0</w:t>
      </w:r>
      <w:r w:rsidRPr="00200F55">
        <w:rPr>
          <w:iCs/>
          <w:lang w:val="kk-KZ"/>
        </w:rPr>
        <w:t>) нүктесінен бірдей қашықтықтағы жазықтықтың нүктелер жиынын айтады</w:t>
      </w:r>
      <w:r w:rsidRPr="00200F55">
        <w:rPr>
          <w:i/>
          <w:iCs/>
          <w:lang w:val="kk-KZ"/>
        </w:rPr>
        <w:t>.</w:t>
      </w:r>
    </w:p>
    <w:p w:rsidR="00857D05" w:rsidRPr="00200F55" w:rsidRDefault="00857D05" w:rsidP="00857D05">
      <w:pPr>
        <w:ind w:firstLine="454"/>
        <w:jc w:val="both"/>
        <w:rPr>
          <w:lang w:val="kk-KZ"/>
        </w:rPr>
      </w:pPr>
      <w:r w:rsidRPr="00200F55">
        <w:rPr>
          <w:lang w:val="kk-KZ"/>
        </w:rPr>
        <w:t xml:space="preserve">Егер </w:t>
      </w:r>
      <w:r w:rsidRPr="00200F55">
        <w:rPr>
          <w:i/>
          <w:iCs/>
          <w:lang w:val="kk-KZ"/>
        </w:rPr>
        <w:t>М</w:t>
      </w:r>
      <w:r w:rsidRPr="00200F55">
        <w:rPr>
          <w:i/>
          <w:iCs/>
          <w:vertAlign w:val="subscript"/>
          <w:lang w:val="kk-KZ"/>
        </w:rPr>
        <w:t>1</w:t>
      </w:r>
      <w:r w:rsidRPr="00200F55">
        <w:rPr>
          <w:i/>
          <w:iCs/>
          <w:lang w:val="kk-KZ"/>
        </w:rPr>
        <w:t>(х</w:t>
      </w:r>
      <w:r w:rsidRPr="00200F55">
        <w:rPr>
          <w:i/>
          <w:iCs/>
          <w:vertAlign w:val="subscript"/>
          <w:lang w:val="kk-KZ"/>
        </w:rPr>
        <w:t>0;</w:t>
      </w:r>
      <w:r w:rsidRPr="00200F55">
        <w:rPr>
          <w:i/>
          <w:iCs/>
          <w:lang w:val="kk-KZ"/>
        </w:rPr>
        <w:t>у</w:t>
      </w:r>
      <w:r w:rsidRPr="00200F55">
        <w:rPr>
          <w:i/>
          <w:iCs/>
          <w:vertAlign w:val="subscript"/>
          <w:lang w:val="kk-KZ"/>
        </w:rPr>
        <w:t>0</w:t>
      </w:r>
      <w:r w:rsidRPr="00200F55">
        <w:rPr>
          <w:i/>
          <w:iCs/>
          <w:lang w:val="kk-KZ"/>
        </w:rPr>
        <w:t>)</w:t>
      </w:r>
      <w:r w:rsidRPr="00200F55">
        <w:rPr>
          <w:lang w:val="kk-KZ"/>
        </w:rPr>
        <w:t xml:space="preserve"> – </w:t>
      </w:r>
      <w:r w:rsidRPr="00200F55">
        <w:rPr>
          <w:bCs/>
          <w:lang w:val="kk-KZ"/>
        </w:rPr>
        <w:t xml:space="preserve">шеңбер </w:t>
      </w:r>
      <w:r w:rsidRPr="00200F55">
        <w:rPr>
          <w:lang w:val="kk-KZ"/>
        </w:rPr>
        <w:t xml:space="preserve">центрі және </w:t>
      </w:r>
      <w:r w:rsidRPr="00200F55">
        <w:rPr>
          <w:i/>
          <w:iCs/>
          <w:lang w:val="kk-KZ"/>
        </w:rPr>
        <w:t>М(х;у)</w:t>
      </w:r>
      <w:r w:rsidRPr="00200F55">
        <w:rPr>
          <w:bCs/>
          <w:lang w:val="kk-KZ"/>
        </w:rPr>
        <w:t>шеңбердің кез келген нүктесі болса</w:t>
      </w:r>
      <w:r w:rsidRPr="00200F55">
        <w:rPr>
          <w:lang w:val="kk-KZ"/>
        </w:rPr>
        <w:t>, онда анықтама бойынша |</w:t>
      </w:r>
      <w:r w:rsidRPr="00200F55">
        <w:rPr>
          <w:i/>
          <w:iCs/>
          <w:lang w:val="kk-KZ"/>
        </w:rPr>
        <w:t>M</w:t>
      </w:r>
      <w:r w:rsidRPr="00200F55">
        <w:rPr>
          <w:i/>
          <w:iCs/>
          <w:vertAlign w:val="subscript"/>
          <w:lang w:val="kk-KZ"/>
        </w:rPr>
        <w:t>1</w:t>
      </w:r>
      <w:r w:rsidRPr="00200F55">
        <w:rPr>
          <w:i/>
          <w:iCs/>
          <w:lang w:val="kk-KZ"/>
        </w:rPr>
        <w:t>M</w:t>
      </w:r>
      <w:r w:rsidRPr="00200F55">
        <w:rPr>
          <w:lang w:val="kk-KZ"/>
        </w:rPr>
        <w:t>|=</w:t>
      </w:r>
      <w:r w:rsidRPr="00200F55">
        <w:rPr>
          <w:i/>
          <w:iCs/>
          <w:lang w:val="kk-KZ"/>
        </w:rPr>
        <w:t>R</w:t>
      </w:r>
      <w:r w:rsidRPr="00200F55">
        <w:rPr>
          <w:lang w:val="kk-KZ"/>
        </w:rPr>
        <w:t>.</w:t>
      </w:r>
    </w:p>
    <w:p w:rsidR="00857D05" w:rsidRPr="00200F55" w:rsidRDefault="00857D05" w:rsidP="00857D05">
      <w:pPr>
        <w:ind w:firstLine="454"/>
        <w:jc w:val="both"/>
        <w:rPr>
          <w:lang w:val="kk-KZ"/>
        </w:rPr>
      </w:pPr>
      <w:r w:rsidRPr="00200F55">
        <w:rPr>
          <w:lang w:val="kk-KZ"/>
        </w:rPr>
        <w:t xml:space="preserve">Теңдіктің сол жағына екі нүкте ара қашықтығының формуласын қолдансақ </w:t>
      </w:r>
      <w:r w:rsidRPr="00200F55">
        <w:rPr>
          <w:position w:val="-14"/>
          <w:lang w:val="kk-KZ"/>
        </w:rPr>
        <w:object w:dxaOrig="2960" w:dyaOrig="4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4pt;height:19.2pt" o:ole="">
            <v:imagedata r:id="rId4" o:title=""/>
          </v:shape>
          <o:OLEObject Type="Embed" ProgID="Equation.DSMT4" ShapeID="_x0000_i1025" DrawAspect="Content" ObjectID="_1809506777" r:id="rId5"/>
        </w:object>
      </w:r>
      <w:r w:rsidRPr="00200F55">
        <w:rPr>
          <w:lang w:val="kk-KZ"/>
        </w:rPr>
        <w:t>, екі бөлігін  квадраттап алатын теңдігіміз</w:t>
      </w:r>
    </w:p>
    <w:p w:rsidR="00857D05" w:rsidRPr="00200F55" w:rsidRDefault="00857D05" w:rsidP="00857D05">
      <w:pPr>
        <w:jc w:val="center"/>
      </w:pPr>
      <w:r w:rsidRPr="00200F55">
        <w:rPr>
          <w:lang w:val="kk-KZ"/>
        </w:rPr>
        <w:t>(х-х</w:t>
      </w:r>
      <w:r w:rsidRPr="00200F55">
        <w:rPr>
          <w:vertAlign w:val="subscript"/>
          <w:lang w:val="kk-KZ"/>
        </w:rPr>
        <w:t>1</w:t>
      </w:r>
      <w:r w:rsidRPr="00200F55">
        <w:rPr>
          <w:lang w:val="kk-KZ"/>
        </w:rPr>
        <w:t>)</w:t>
      </w:r>
      <w:r w:rsidRPr="00200F55">
        <w:rPr>
          <w:vertAlign w:val="superscript"/>
          <w:lang w:val="kk-KZ"/>
        </w:rPr>
        <w:t>2</w:t>
      </w:r>
      <w:r w:rsidRPr="00200F55">
        <w:rPr>
          <w:lang w:val="kk-KZ"/>
        </w:rPr>
        <w:t>+(у-у</w:t>
      </w:r>
      <w:r w:rsidRPr="00200F55">
        <w:rPr>
          <w:vertAlign w:val="subscript"/>
          <w:lang w:val="kk-KZ"/>
        </w:rPr>
        <w:t>1</w:t>
      </w:r>
      <w:r w:rsidRPr="00200F55">
        <w:rPr>
          <w:lang w:val="kk-KZ"/>
        </w:rPr>
        <w:t>)</w:t>
      </w:r>
      <w:r w:rsidRPr="00200F55">
        <w:rPr>
          <w:vertAlign w:val="superscript"/>
          <w:lang w:val="kk-KZ"/>
        </w:rPr>
        <w:t>2</w:t>
      </w:r>
      <w:r w:rsidRPr="00200F55">
        <w:rPr>
          <w:lang w:val="kk-KZ"/>
        </w:rPr>
        <w:t>=</w:t>
      </w:r>
      <w:r w:rsidRPr="00200F55">
        <w:rPr>
          <w:i/>
          <w:iCs/>
          <w:lang w:val="kk-KZ"/>
        </w:rPr>
        <w:t>R</w:t>
      </w:r>
      <w:r w:rsidRPr="00200F55">
        <w:rPr>
          <w:i/>
          <w:iCs/>
          <w:vertAlign w:val="superscript"/>
        </w:rPr>
        <w:t>2</w:t>
      </w:r>
      <w:r w:rsidRPr="00200F55">
        <w:rPr>
          <w:i/>
          <w:iCs/>
        </w:rPr>
        <w:t>.</w:t>
      </w:r>
    </w:p>
    <w:p w:rsidR="00857D05" w:rsidRPr="00200F55" w:rsidRDefault="00857D05" w:rsidP="00857D05">
      <w:pPr>
        <w:ind w:firstLine="454"/>
        <w:jc w:val="both"/>
      </w:pPr>
      <w:r w:rsidRPr="00200F55">
        <w:rPr>
          <w:lang w:val="kk-KZ"/>
        </w:rPr>
        <w:t xml:space="preserve">Бұл центрі </w:t>
      </w:r>
      <w:r w:rsidRPr="00200F55">
        <w:rPr>
          <w:i/>
          <w:iCs/>
          <w:lang w:val="kk-KZ"/>
        </w:rPr>
        <w:t>М</w:t>
      </w:r>
      <w:r w:rsidRPr="00200F55">
        <w:rPr>
          <w:i/>
          <w:iCs/>
          <w:vertAlign w:val="subscript"/>
          <w:lang w:val="kk-KZ"/>
        </w:rPr>
        <w:t>1</w:t>
      </w:r>
      <w:r w:rsidRPr="00200F55">
        <w:rPr>
          <w:i/>
          <w:iCs/>
          <w:lang w:val="kk-KZ"/>
        </w:rPr>
        <w:t>(х</w:t>
      </w:r>
      <w:r w:rsidRPr="00200F55">
        <w:rPr>
          <w:i/>
          <w:iCs/>
          <w:vertAlign w:val="subscript"/>
          <w:lang w:val="kk-KZ"/>
        </w:rPr>
        <w:t>1;</w:t>
      </w:r>
      <w:r w:rsidRPr="00200F55">
        <w:rPr>
          <w:i/>
          <w:iCs/>
          <w:lang w:val="kk-KZ"/>
        </w:rPr>
        <w:t>у</w:t>
      </w:r>
      <w:r w:rsidRPr="00200F55">
        <w:rPr>
          <w:i/>
          <w:iCs/>
          <w:vertAlign w:val="subscript"/>
          <w:lang w:val="kk-KZ"/>
        </w:rPr>
        <w:t>1</w:t>
      </w:r>
      <w:r w:rsidRPr="00200F55">
        <w:rPr>
          <w:i/>
          <w:iCs/>
          <w:lang w:val="kk-KZ"/>
        </w:rPr>
        <w:t>)</w:t>
      </w:r>
      <w:r w:rsidRPr="00200F55">
        <w:rPr>
          <w:lang w:val="kk-KZ"/>
        </w:rPr>
        <w:t xml:space="preserve"> нүктесінде және радиусы </w:t>
      </w:r>
      <w:r w:rsidRPr="00200F55">
        <w:rPr>
          <w:i/>
          <w:iCs/>
          <w:lang w:val="kk-KZ"/>
        </w:rPr>
        <w:t>R</w:t>
      </w:r>
      <w:r w:rsidRPr="00200F55">
        <w:rPr>
          <w:lang w:val="kk-KZ"/>
        </w:rPr>
        <w:t xml:space="preserve"> болатын шеңбердің теңдеуі.</w:t>
      </w:r>
    </w:p>
    <w:p w:rsidR="00857D05" w:rsidRPr="00200F55" w:rsidRDefault="00857D05" w:rsidP="00857D05">
      <w:pPr>
        <w:ind w:firstLine="454"/>
        <w:jc w:val="both"/>
        <w:rPr>
          <w:lang w:val="kk-KZ"/>
        </w:rPr>
      </w:pPr>
      <w:r w:rsidRPr="00200F55">
        <w:rPr>
          <w:lang w:val="kk-KZ"/>
        </w:rPr>
        <w:t xml:space="preserve">Егер шеңбердің центрі координат басымен сәйкес келсе, онда </w:t>
      </w:r>
      <w:r w:rsidRPr="00200F55">
        <w:rPr>
          <w:i/>
          <w:iCs/>
          <w:lang w:val="kk-KZ"/>
        </w:rPr>
        <w:t>х</w:t>
      </w:r>
      <w:r w:rsidRPr="00200F55">
        <w:rPr>
          <w:i/>
          <w:iCs/>
          <w:vertAlign w:val="subscript"/>
          <w:lang w:val="kk-KZ"/>
        </w:rPr>
        <w:t>1</w:t>
      </w:r>
      <w:r w:rsidRPr="00200F55">
        <w:rPr>
          <w:i/>
          <w:iCs/>
          <w:lang w:val="kk-KZ"/>
        </w:rPr>
        <w:t>=0, у</w:t>
      </w:r>
      <w:r w:rsidRPr="00200F55">
        <w:rPr>
          <w:i/>
          <w:iCs/>
          <w:vertAlign w:val="subscript"/>
          <w:lang w:val="kk-KZ"/>
        </w:rPr>
        <w:t>1</w:t>
      </w:r>
      <w:r w:rsidRPr="00200F55">
        <w:rPr>
          <w:i/>
          <w:iCs/>
          <w:lang w:val="kk-KZ"/>
        </w:rPr>
        <w:t>=0</w:t>
      </w:r>
      <w:r w:rsidRPr="00200F55">
        <w:rPr>
          <w:lang w:val="kk-KZ"/>
        </w:rPr>
        <w:t>. Шеңбердің теңдеуі</w:t>
      </w:r>
    </w:p>
    <w:p w:rsidR="00857D05" w:rsidRPr="00200F55" w:rsidRDefault="00857D05" w:rsidP="00857D05">
      <w:pPr>
        <w:jc w:val="center"/>
        <w:rPr>
          <w:lang w:val="kk-KZ"/>
        </w:rPr>
      </w:pPr>
      <w:r w:rsidRPr="00200F55">
        <w:rPr>
          <w:i/>
          <w:iCs/>
          <w:lang w:val="kk-KZ"/>
        </w:rPr>
        <w:t>х</w:t>
      </w:r>
      <w:r w:rsidRPr="00200F55">
        <w:rPr>
          <w:i/>
          <w:iCs/>
          <w:vertAlign w:val="superscript"/>
          <w:lang w:val="kk-KZ"/>
        </w:rPr>
        <w:t>2</w:t>
      </w:r>
      <w:r w:rsidRPr="00200F55">
        <w:rPr>
          <w:i/>
          <w:iCs/>
          <w:lang w:val="kk-KZ"/>
        </w:rPr>
        <w:t>+у</w:t>
      </w:r>
      <w:r w:rsidRPr="00200F55">
        <w:rPr>
          <w:i/>
          <w:iCs/>
          <w:vertAlign w:val="superscript"/>
          <w:lang w:val="kk-KZ"/>
        </w:rPr>
        <w:t>2</w:t>
      </w:r>
      <w:r w:rsidRPr="00200F55">
        <w:rPr>
          <w:i/>
          <w:iCs/>
          <w:lang w:val="kk-KZ"/>
        </w:rPr>
        <w:t>=R</w:t>
      </w:r>
      <w:r w:rsidRPr="00200F55">
        <w:rPr>
          <w:i/>
          <w:iCs/>
          <w:vertAlign w:val="superscript"/>
          <w:lang w:val="kk-KZ"/>
        </w:rPr>
        <w:t>2</w:t>
      </w:r>
      <w:r w:rsidRPr="00200F55">
        <w:rPr>
          <w:i/>
          <w:iCs/>
          <w:lang w:val="kk-KZ"/>
        </w:rPr>
        <w:t>.</w:t>
      </w:r>
    </w:p>
    <w:p w:rsidR="00857D05" w:rsidRPr="00200F55" w:rsidRDefault="00857D05" w:rsidP="00857D05">
      <w:pPr>
        <w:ind w:firstLine="454"/>
        <w:jc w:val="both"/>
        <w:rPr>
          <w:lang w:val="kk-KZ"/>
        </w:rPr>
      </w:pPr>
      <w:r w:rsidRPr="00200F55">
        <w:rPr>
          <w:b/>
          <w:bCs/>
          <w:lang w:val="kk-KZ"/>
        </w:rPr>
        <w:t>Анықтама.</w:t>
      </w:r>
      <w:r w:rsidRPr="00355A05">
        <w:rPr>
          <w:b/>
          <w:iCs/>
          <w:lang w:val="kk-KZ"/>
        </w:rPr>
        <w:t>Эллипс</w:t>
      </w:r>
      <w:r w:rsidRPr="00200F55">
        <w:rPr>
          <w:iCs/>
          <w:lang w:val="kk-KZ"/>
        </w:rPr>
        <w:t xml:space="preserve"> деп, фокустары деп аталатын екі нүктеге дейінгі қашықтықтарының қосындысы тұрақты шама және фокустар аралығынан үлкен болатын, жазықтықтағы нүктелердің геометриялық орнын айтады</w:t>
      </w:r>
      <w:r w:rsidRPr="00200F55">
        <w:rPr>
          <w:i/>
          <w:iCs/>
          <w:lang w:val="kk-KZ"/>
        </w:rPr>
        <w:t>.</w:t>
      </w:r>
    </w:p>
    <w:p w:rsidR="00857D05" w:rsidRPr="00200F55" w:rsidRDefault="00857D05" w:rsidP="00857D05">
      <w:pPr>
        <w:jc w:val="center"/>
        <w:rPr>
          <w:lang w:val="kk-KZ"/>
        </w:rPr>
      </w:pPr>
      <w:r w:rsidRPr="00200F55">
        <w:rPr>
          <w:position w:val="-28"/>
          <w:lang w:val="kk-KZ"/>
        </w:rPr>
        <w:object w:dxaOrig="1359" w:dyaOrig="760">
          <v:shape id="_x0000_i1026" type="#_x0000_t75" style="width:46.8pt;height:26.4pt" o:ole="">
            <v:imagedata r:id="rId6" o:title=""/>
          </v:shape>
          <o:OLEObject Type="Embed" ProgID="Equation.DSMT4" ShapeID="_x0000_i1026" DrawAspect="Content" ObjectID="_1809506778" r:id="rId7"/>
        </w:object>
      </w:r>
      <w:r w:rsidRPr="00200F55">
        <w:rPr>
          <w:lang w:val="kk-KZ"/>
        </w:rPr>
        <w:t>,</w:t>
      </w:r>
    </w:p>
    <w:p w:rsidR="00857D05" w:rsidRPr="00200F55" w:rsidRDefault="00857D05" w:rsidP="00857D05">
      <w:pPr>
        <w:rPr>
          <w:lang w:val="kk-KZ"/>
        </w:rPr>
      </w:pPr>
      <w:r w:rsidRPr="00200F55">
        <w:rPr>
          <w:lang w:val="kk-KZ"/>
        </w:rPr>
        <w:t xml:space="preserve">мұндағы </w:t>
      </w:r>
      <w:r w:rsidRPr="00200F55">
        <w:rPr>
          <w:i/>
          <w:iCs/>
          <w:lang w:val="kk-KZ"/>
        </w:rPr>
        <w:t>b</w:t>
      </w:r>
      <w:r w:rsidRPr="00200F55">
        <w:rPr>
          <w:vertAlign w:val="superscript"/>
          <w:lang w:val="kk-KZ"/>
        </w:rPr>
        <w:t>2</w:t>
      </w:r>
      <w:r w:rsidRPr="00200F55">
        <w:rPr>
          <w:lang w:val="kk-KZ"/>
        </w:rPr>
        <w:t>=</w:t>
      </w:r>
      <w:r w:rsidRPr="00200F55">
        <w:rPr>
          <w:i/>
          <w:iCs/>
          <w:lang w:val="kk-KZ"/>
        </w:rPr>
        <w:t>а</w:t>
      </w:r>
      <w:r w:rsidRPr="00200F55">
        <w:rPr>
          <w:vertAlign w:val="superscript"/>
          <w:lang w:val="kk-KZ"/>
        </w:rPr>
        <w:t>2</w:t>
      </w:r>
      <w:r w:rsidRPr="00200F55">
        <w:rPr>
          <w:lang w:val="kk-KZ"/>
        </w:rPr>
        <w:t>-</w:t>
      </w:r>
      <w:r w:rsidRPr="00200F55">
        <w:rPr>
          <w:i/>
          <w:iCs/>
          <w:lang w:val="kk-KZ"/>
        </w:rPr>
        <w:t>с</w:t>
      </w:r>
      <w:r w:rsidRPr="00200F55">
        <w:rPr>
          <w:vertAlign w:val="superscript"/>
          <w:lang w:val="kk-KZ"/>
        </w:rPr>
        <w:t>2</w:t>
      </w:r>
      <w:r w:rsidRPr="00200F55">
        <w:rPr>
          <w:lang w:val="kk-KZ"/>
        </w:rPr>
        <w:t>.</w:t>
      </w:r>
    </w:p>
    <w:p w:rsidR="00857D05" w:rsidRPr="00200F55" w:rsidRDefault="00857D05" w:rsidP="00857D05">
      <w:pPr>
        <w:ind w:firstLine="454"/>
        <w:jc w:val="both"/>
        <w:rPr>
          <w:lang w:val="kk-KZ"/>
        </w:rPr>
      </w:pPr>
      <w:r w:rsidRPr="00200F55">
        <w:rPr>
          <w:lang w:val="kk-KZ"/>
        </w:rPr>
        <w:t xml:space="preserve">Бұл теңдеу эллипстің канондық теңдеуі деп аталады, мұндағы </w:t>
      </w:r>
      <w:r w:rsidRPr="00200F55">
        <w:rPr>
          <w:i/>
          <w:iCs/>
          <w:lang w:val="kk-KZ"/>
        </w:rPr>
        <w:t xml:space="preserve">а </w:t>
      </w:r>
      <w:r w:rsidRPr="00200F55">
        <w:rPr>
          <w:lang w:val="kk-KZ"/>
        </w:rPr>
        <w:t xml:space="preserve">эллипстің үлкен жарты осі, </w:t>
      </w:r>
      <w:r w:rsidRPr="00200F55">
        <w:rPr>
          <w:i/>
          <w:iCs/>
          <w:lang w:val="kk-KZ"/>
        </w:rPr>
        <w:t>b</w:t>
      </w:r>
      <w:r w:rsidRPr="00200F55">
        <w:rPr>
          <w:lang w:val="kk-KZ"/>
        </w:rPr>
        <w:t xml:space="preserve"> - эллипстің кіші жарты осі. </w:t>
      </w:r>
    </w:p>
    <w:p w:rsidR="00857D05" w:rsidRPr="00200F55" w:rsidRDefault="00857D05" w:rsidP="00857D05">
      <w:pPr>
        <w:ind w:firstLine="454"/>
        <w:jc w:val="both"/>
        <w:rPr>
          <w:lang w:val="kk-KZ"/>
        </w:rPr>
      </w:pPr>
      <w:r w:rsidRPr="00200F55">
        <w:rPr>
          <w:b/>
          <w:bCs/>
          <w:lang w:val="kk-KZ"/>
        </w:rPr>
        <w:t>Анықтама.</w:t>
      </w:r>
      <w:r w:rsidRPr="00200F55">
        <w:rPr>
          <w:iCs/>
          <w:lang w:val="kk-KZ"/>
        </w:rPr>
        <w:t>Эллипстің эксцентриситеті деп, с/а қатынасынан шыққан санды айтады, мұндағы с – фокустар аралығының жартысы, а – эллипстің үлкен жарты осі</w:t>
      </w:r>
      <w:r w:rsidRPr="00200F55">
        <w:rPr>
          <w:lang w:val="kk-KZ"/>
        </w:rPr>
        <w:t xml:space="preserve">. </w:t>
      </w:r>
    </w:p>
    <w:p w:rsidR="00857D05" w:rsidRPr="00200F55" w:rsidRDefault="00857D05" w:rsidP="00857D05">
      <w:pPr>
        <w:ind w:firstLine="454"/>
        <w:jc w:val="both"/>
        <w:rPr>
          <w:lang w:val="kk-KZ"/>
        </w:rPr>
      </w:pPr>
      <w:r w:rsidRPr="00200F55">
        <w:rPr>
          <w:lang w:val="kk-KZ"/>
        </w:rPr>
        <w:t xml:space="preserve">Эксцентриситеті </w:t>
      </w:r>
      <w:r w:rsidRPr="00200F55">
        <w:rPr>
          <w:position w:val="-6"/>
          <w:lang w:val="kk-KZ"/>
        </w:rPr>
        <w:object w:dxaOrig="220" w:dyaOrig="240">
          <v:shape id="_x0000_i1027" type="#_x0000_t75" style="width:10.8pt;height:13.2pt" o:ole="">
            <v:imagedata r:id="rId8" o:title=""/>
          </v:shape>
          <o:OLEObject Type="Embed" ProgID="Equation.DSMT4" ShapeID="_x0000_i1027" DrawAspect="Content" ObjectID="_1809506779" r:id="rId9"/>
        </w:object>
      </w:r>
      <w:r w:rsidRPr="00200F55">
        <w:rPr>
          <w:lang w:val="kk-KZ"/>
        </w:rPr>
        <w:t xml:space="preserve"> әрпімен белгіленеді</w:t>
      </w:r>
      <w:r w:rsidRPr="00200F55">
        <w:rPr>
          <w:position w:val="-28"/>
          <w:lang w:val="kk-KZ"/>
        </w:rPr>
        <w:object w:dxaOrig="680" w:dyaOrig="720">
          <v:shape id="_x0000_i1028" type="#_x0000_t75" style="width:31.2pt;height:32.4pt" o:ole="">
            <v:imagedata r:id="rId10" o:title=""/>
          </v:shape>
          <o:OLEObject Type="Embed" ProgID="Equation.DSMT4" ShapeID="_x0000_i1028" DrawAspect="Content" ObjectID="_1809506780" r:id="rId11"/>
        </w:object>
      </w:r>
      <w:r w:rsidRPr="00200F55">
        <w:rPr>
          <w:lang w:val="kk-KZ"/>
        </w:rPr>
        <w:t xml:space="preserve">&lt;1, себебі </w:t>
      </w:r>
      <w:r w:rsidRPr="00200F55">
        <w:rPr>
          <w:i/>
          <w:iCs/>
          <w:lang w:val="kk-KZ"/>
        </w:rPr>
        <w:t>c&lt;a</w:t>
      </w:r>
      <w:r w:rsidRPr="00200F55">
        <w:rPr>
          <w:lang w:val="kk-KZ"/>
        </w:rPr>
        <w:t>.</w:t>
      </w:r>
    </w:p>
    <w:p w:rsidR="00857D05" w:rsidRPr="00200F55" w:rsidRDefault="00857D05" w:rsidP="00857D05">
      <w:pPr>
        <w:ind w:firstLine="454"/>
        <w:jc w:val="both"/>
      </w:pPr>
      <w:r w:rsidRPr="00200F55">
        <w:rPr>
          <w:lang w:val="kk-KZ"/>
        </w:rPr>
        <w:t>r</w:t>
      </w:r>
      <w:r w:rsidRPr="00200F55">
        <w:rPr>
          <w:vertAlign w:val="subscript"/>
          <w:lang w:val="kk-KZ"/>
        </w:rPr>
        <w:t xml:space="preserve">1 </w:t>
      </w:r>
      <w:r w:rsidRPr="00200F55">
        <w:rPr>
          <w:lang w:val="kk-KZ"/>
        </w:rPr>
        <w:t>және r</w:t>
      </w:r>
      <w:r w:rsidRPr="00200F55">
        <w:rPr>
          <w:vertAlign w:val="subscript"/>
          <w:lang w:val="kk-KZ"/>
        </w:rPr>
        <w:t>2</w:t>
      </w:r>
      <w:proofErr w:type="spellStart"/>
      <w:r w:rsidRPr="00200F55">
        <w:rPr>
          <w:lang w:val="ru-MD"/>
        </w:rPr>
        <w:t>фокальды</w:t>
      </w:r>
      <w:proofErr w:type="spellEnd"/>
      <w:r w:rsidRPr="00200F55">
        <w:rPr>
          <w:lang w:val="ru-MD"/>
        </w:rPr>
        <w:t xml:space="preserve"> радиус</w:t>
      </w:r>
      <w:r w:rsidRPr="00200F55">
        <w:t>-</w:t>
      </w:r>
      <w:proofErr w:type="spellStart"/>
      <w:r w:rsidRPr="00200F55">
        <w:rPr>
          <w:lang w:val="ru-MD"/>
        </w:rPr>
        <w:t>векторлары</w:t>
      </w:r>
      <w:proofErr w:type="spellEnd"/>
      <w:r w:rsidRPr="00200F55">
        <w:rPr>
          <w:lang w:val="ru-MD"/>
        </w:rPr>
        <w:t xml:space="preserve"> </w:t>
      </w:r>
      <w:r w:rsidRPr="00200F55">
        <w:rPr>
          <w:lang w:val="kk-KZ"/>
        </w:rPr>
        <w:t>былайша анықталады:</w:t>
      </w:r>
    </w:p>
    <w:p w:rsidR="00857D05" w:rsidRPr="00200F55" w:rsidRDefault="00857D05" w:rsidP="00857D05">
      <w:pPr>
        <w:jc w:val="center"/>
      </w:pPr>
      <w:r w:rsidRPr="00200F55">
        <w:rPr>
          <w:position w:val="-12"/>
          <w:lang w:val="kk-KZ"/>
        </w:rPr>
        <w:object w:dxaOrig="2520" w:dyaOrig="380">
          <v:shape id="_x0000_i1029" type="#_x0000_t75" style="width:111.6pt;height:16.8pt" o:ole="">
            <v:imagedata r:id="rId12" o:title=""/>
          </v:shape>
          <o:OLEObject Type="Embed" ProgID="Equation.DSMT4" ShapeID="_x0000_i1029" DrawAspect="Content" ObjectID="_1809506781" r:id="rId13"/>
        </w:object>
      </w:r>
      <w:r w:rsidRPr="00200F55">
        <w:rPr>
          <w:lang w:val="kk-KZ"/>
        </w:rPr>
        <w:t>.</w:t>
      </w:r>
    </w:p>
    <w:p w:rsidR="00857D05" w:rsidRPr="00200F55" w:rsidRDefault="00857D05" w:rsidP="00857D05">
      <w:pPr>
        <w:ind w:firstLine="454"/>
        <w:jc w:val="both"/>
      </w:pPr>
      <w:r w:rsidRPr="00200F55">
        <w:rPr>
          <w:b/>
          <w:bCs/>
          <w:lang w:val="kk-KZ"/>
        </w:rPr>
        <w:t>Анықтама</w:t>
      </w:r>
      <w:r w:rsidRPr="00200F55">
        <w:rPr>
          <w:lang w:val="kk-KZ"/>
        </w:rPr>
        <w:t xml:space="preserve">. </w:t>
      </w:r>
      <w:r w:rsidRPr="00355A05">
        <w:rPr>
          <w:b/>
          <w:iCs/>
          <w:lang w:val="kk-KZ"/>
        </w:rPr>
        <w:t>Гипербола</w:t>
      </w:r>
      <w:r w:rsidRPr="00200F55">
        <w:rPr>
          <w:iCs/>
          <w:lang w:val="kk-KZ"/>
        </w:rPr>
        <w:t xml:space="preserve"> деп, фокустары деп аталатын берілген екі нүктеге дейінгі қашықтықтарының айырымының абсолют шамасы тұрақты және фокус аралығынан кем болатын жазықтықтағы нүктелердің геометриялық орнын айтады</w:t>
      </w:r>
      <w:r w:rsidRPr="00200F55">
        <w:rPr>
          <w:i/>
          <w:iCs/>
          <w:lang w:val="kk-KZ"/>
        </w:rPr>
        <w:t>.</w:t>
      </w:r>
    </w:p>
    <w:p w:rsidR="00857D05" w:rsidRPr="00200F55" w:rsidRDefault="00857D05" w:rsidP="00857D05">
      <w:pPr>
        <w:jc w:val="center"/>
      </w:pPr>
      <w:r w:rsidRPr="00200F55">
        <w:rPr>
          <w:position w:val="-28"/>
          <w:lang w:val="kk-KZ"/>
        </w:rPr>
        <w:object w:dxaOrig="1340" w:dyaOrig="760">
          <v:shape id="_x0000_i1030" type="#_x0000_t75" style="width:48pt;height:27.6pt" o:ole="">
            <v:imagedata r:id="rId14" o:title=""/>
          </v:shape>
          <o:OLEObject Type="Embed" ProgID="Equation.DSMT4" ShapeID="_x0000_i1030" DrawAspect="Content" ObjectID="_1809506782" r:id="rId15"/>
        </w:object>
      </w:r>
      <w:r w:rsidRPr="00200F55">
        <w:t>,</w:t>
      </w:r>
    </w:p>
    <w:p w:rsidR="00857D05" w:rsidRPr="00200F55" w:rsidRDefault="00857D05" w:rsidP="00857D05">
      <w:proofErr w:type="spellStart"/>
      <w:r w:rsidRPr="00200F55">
        <w:rPr>
          <w:lang w:val="ru-MD"/>
        </w:rPr>
        <w:t>мұнда</w:t>
      </w:r>
      <w:proofErr w:type="spellEnd"/>
      <w:r w:rsidRPr="00200F55">
        <w:rPr>
          <w:lang w:val="ru-MD"/>
        </w:rPr>
        <w:t xml:space="preserve"> </w:t>
      </w:r>
      <w:r w:rsidRPr="00200F55">
        <w:rPr>
          <w:i/>
          <w:iCs/>
          <w:lang w:val="kk-KZ"/>
        </w:rPr>
        <w:t>с</w:t>
      </w:r>
      <w:r w:rsidRPr="00200F55">
        <w:rPr>
          <w:vertAlign w:val="superscript"/>
          <w:lang w:val="kk-KZ"/>
        </w:rPr>
        <w:t>2</w:t>
      </w:r>
      <w:r w:rsidRPr="00200F55">
        <w:rPr>
          <w:lang w:val="kk-KZ"/>
        </w:rPr>
        <w:t>-</w:t>
      </w:r>
      <w:r w:rsidRPr="00200F55">
        <w:rPr>
          <w:i/>
          <w:iCs/>
          <w:lang w:val="kk-KZ"/>
        </w:rPr>
        <w:t>а</w:t>
      </w:r>
      <w:r w:rsidRPr="00200F55">
        <w:rPr>
          <w:vertAlign w:val="superscript"/>
          <w:lang w:val="kk-KZ"/>
        </w:rPr>
        <w:t>2</w:t>
      </w:r>
      <w:r w:rsidRPr="00200F55">
        <w:rPr>
          <w:lang w:val="kk-KZ"/>
        </w:rPr>
        <w:t>=</w:t>
      </w:r>
      <w:r w:rsidRPr="00200F55">
        <w:rPr>
          <w:i/>
          <w:iCs/>
          <w:lang w:val="kk-KZ"/>
        </w:rPr>
        <w:t>b</w:t>
      </w:r>
      <w:r w:rsidRPr="00200F55">
        <w:rPr>
          <w:vertAlign w:val="superscript"/>
          <w:lang w:val="kk-KZ"/>
        </w:rPr>
        <w:t>2</w:t>
      </w:r>
      <w:r w:rsidRPr="00200F55">
        <w:t>.</w:t>
      </w:r>
    </w:p>
    <w:p w:rsidR="00857D05" w:rsidRPr="00200F55" w:rsidRDefault="00857D05" w:rsidP="00857D05">
      <w:pPr>
        <w:ind w:firstLine="454"/>
        <w:jc w:val="both"/>
      </w:pPr>
      <w:r w:rsidRPr="00200F55">
        <w:rPr>
          <w:lang w:val="kk-KZ"/>
        </w:rPr>
        <w:t>Бұл теңд</w:t>
      </w:r>
      <w:proofErr w:type="spellStart"/>
      <w:r w:rsidRPr="00200F55">
        <w:rPr>
          <w:lang w:val="ru-MD"/>
        </w:rPr>
        <w:t>еуді</w:t>
      </w:r>
      <w:proofErr w:type="spellEnd"/>
      <w:r w:rsidRPr="00200F55">
        <w:rPr>
          <w:lang w:val="ru-MD"/>
        </w:rPr>
        <w:t xml:space="preserve"> </w:t>
      </w:r>
      <w:r w:rsidRPr="00200F55">
        <w:rPr>
          <w:lang w:val="kk-KZ"/>
        </w:rPr>
        <w:t xml:space="preserve">гиперболаның канондық теңдеуі </w:t>
      </w:r>
      <w:proofErr w:type="spellStart"/>
      <w:r w:rsidRPr="00200F55">
        <w:rPr>
          <w:lang w:val="ru-MD"/>
        </w:rPr>
        <w:t>деп</w:t>
      </w:r>
      <w:proofErr w:type="spellEnd"/>
      <w:r w:rsidRPr="00200F55">
        <w:rPr>
          <w:lang w:val="ru-MD"/>
        </w:rPr>
        <w:t xml:space="preserve"> </w:t>
      </w:r>
      <w:r w:rsidRPr="00200F55">
        <w:rPr>
          <w:lang w:val="kk-KZ"/>
        </w:rPr>
        <w:t>а</w:t>
      </w:r>
      <w:proofErr w:type="spellStart"/>
      <w:r w:rsidRPr="00200F55">
        <w:rPr>
          <w:lang w:val="ru-MD"/>
        </w:rPr>
        <w:t>йтады</w:t>
      </w:r>
      <w:proofErr w:type="spellEnd"/>
      <w:r w:rsidRPr="00200F55">
        <w:t>.</w:t>
      </w:r>
    </w:p>
    <w:p w:rsidR="00857D05" w:rsidRPr="00200F55" w:rsidRDefault="00857D05" w:rsidP="00857D05">
      <w:pPr>
        <w:jc w:val="both"/>
        <w:rPr>
          <w:lang w:val="kk-KZ"/>
        </w:rPr>
      </w:pPr>
      <w:r w:rsidRPr="00200F55">
        <w:rPr>
          <w:lang w:val="kk-KZ"/>
        </w:rPr>
        <w:t>|OA</w:t>
      </w:r>
      <w:r w:rsidRPr="00200F55">
        <w:rPr>
          <w:vertAlign w:val="subscript"/>
          <w:lang w:val="kk-KZ"/>
        </w:rPr>
        <w:t>1</w:t>
      </w:r>
      <w:r w:rsidRPr="00200F55">
        <w:rPr>
          <w:lang w:val="kk-KZ"/>
        </w:rPr>
        <w:t>|=|OA</w:t>
      </w:r>
      <w:r w:rsidRPr="00200F55">
        <w:rPr>
          <w:vertAlign w:val="subscript"/>
          <w:lang w:val="kk-KZ"/>
        </w:rPr>
        <w:t>2</w:t>
      </w:r>
      <w:r w:rsidRPr="00200F55">
        <w:rPr>
          <w:lang w:val="kk-KZ"/>
        </w:rPr>
        <w:t>|=a кесінділері гиперболаның нақты жарты остері деп аталады, ал |A</w:t>
      </w:r>
      <w:r w:rsidRPr="00200F55">
        <w:rPr>
          <w:vertAlign w:val="subscript"/>
          <w:lang w:val="kk-KZ"/>
        </w:rPr>
        <w:t>1</w:t>
      </w:r>
      <w:r w:rsidRPr="00200F55">
        <w:rPr>
          <w:lang w:val="kk-KZ"/>
        </w:rPr>
        <w:t>A</w:t>
      </w:r>
      <w:r w:rsidRPr="00200F55">
        <w:rPr>
          <w:vertAlign w:val="subscript"/>
          <w:lang w:val="kk-KZ"/>
        </w:rPr>
        <w:t>2</w:t>
      </w:r>
      <w:r w:rsidRPr="00200F55">
        <w:rPr>
          <w:lang w:val="kk-KZ"/>
        </w:rPr>
        <w:t>|=2a - нақты ось. |OB</w:t>
      </w:r>
      <w:r w:rsidRPr="00200F55">
        <w:rPr>
          <w:vertAlign w:val="subscript"/>
          <w:lang w:val="kk-KZ"/>
        </w:rPr>
        <w:t>1</w:t>
      </w:r>
      <w:r w:rsidRPr="00200F55">
        <w:rPr>
          <w:lang w:val="kk-KZ"/>
        </w:rPr>
        <w:t>|=|OB</w:t>
      </w:r>
      <w:r w:rsidRPr="00200F55">
        <w:rPr>
          <w:vertAlign w:val="subscript"/>
          <w:lang w:val="kk-KZ"/>
        </w:rPr>
        <w:t>2</w:t>
      </w:r>
      <w:r w:rsidRPr="00200F55">
        <w:rPr>
          <w:lang w:val="kk-KZ"/>
        </w:rPr>
        <w:t>|=в – жорымал жарты ось, ал |В</w:t>
      </w:r>
      <w:r w:rsidRPr="00200F55">
        <w:rPr>
          <w:vertAlign w:val="subscript"/>
          <w:lang w:val="kk-KZ"/>
        </w:rPr>
        <w:t>1</w:t>
      </w:r>
      <w:r w:rsidRPr="00200F55">
        <w:rPr>
          <w:lang w:val="kk-KZ"/>
        </w:rPr>
        <w:t>В</w:t>
      </w:r>
      <w:r w:rsidRPr="00200F55">
        <w:rPr>
          <w:vertAlign w:val="subscript"/>
          <w:lang w:val="kk-KZ"/>
        </w:rPr>
        <w:t>2</w:t>
      </w:r>
      <w:r w:rsidRPr="00200F55">
        <w:rPr>
          <w:lang w:val="kk-KZ"/>
        </w:rPr>
        <w:t xml:space="preserve">|=2в – жорымал ось. </w:t>
      </w:r>
      <w:r w:rsidRPr="00200F55">
        <w:rPr>
          <w:position w:val="-28"/>
          <w:lang w:val="kk-KZ"/>
        </w:rPr>
        <w:object w:dxaOrig="880" w:dyaOrig="720">
          <v:shape id="_x0000_i1031" type="#_x0000_t75" style="width:32.4pt;height:27.6pt" o:ole="">
            <v:imagedata r:id="rId16" o:title=""/>
          </v:shape>
          <o:OLEObject Type="Embed" ProgID="Equation.DSMT4" ShapeID="_x0000_i1031" DrawAspect="Content" ObjectID="_1809506783" r:id="rId17"/>
        </w:object>
      </w:r>
      <w:r w:rsidRPr="00200F55">
        <w:rPr>
          <w:lang w:val="kk-KZ"/>
        </w:rPr>
        <w:t xml:space="preserve"> және </w:t>
      </w:r>
      <w:r w:rsidRPr="00200F55">
        <w:rPr>
          <w:position w:val="-28"/>
          <w:lang w:val="kk-KZ"/>
        </w:rPr>
        <w:object w:dxaOrig="1060" w:dyaOrig="720">
          <v:shape id="_x0000_i1032" type="#_x0000_t75" style="width:39.6pt;height:27.6pt" o:ole="">
            <v:imagedata r:id="rId18" o:title=""/>
          </v:shape>
          <o:OLEObject Type="Embed" ProgID="Equation.DSMT4" ShapeID="_x0000_i1032" DrawAspect="Content" ObjectID="_1809506784" r:id="rId19"/>
        </w:object>
      </w:r>
      <w:r w:rsidRPr="00200F55">
        <w:rPr>
          <w:lang w:val="kk-KZ"/>
        </w:rPr>
        <w:t xml:space="preserve"> түзулері гиперболаның асимптоталары. </w:t>
      </w:r>
    </w:p>
    <w:p w:rsidR="00857D05" w:rsidRPr="00200F55" w:rsidRDefault="00857D05" w:rsidP="00857D05">
      <w:pPr>
        <w:ind w:firstLine="454"/>
        <w:jc w:val="both"/>
        <w:rPr>
          <w:iCs/>
          <w:lang w:val="kk-KZ"/>
        </w:rPr>
      </w:pPr>
      <w:r w:rsidRPr="00200F55">
        <w:rPr>
          <w:b/>
          <w:bCs/>
          <w:lang w:val="kk-KZ"/>
        </w:rPr>
        <w:t>Анықтама.</w:t>
      </w:r>
      <w:r w:rsidRPr="00200F55">
        <w:rPr>
          <w:iCs/>
          <w:lang w:val="kk-KZ"/>
        </w:rPr>
        <w:t xml:space="preserve">Гиперболаның </w:t>
      </w:r>
      <w:r w:rsidRPr="00200F55">
        <w:rPr>
          <w:iCs/>
          <w:position w:val="-6"/>
          <w:lang w:val="kk-KZ"/>
        </w:rPr>
        <w:object w:dxaOrig="220" w:dyaOrig="240">
          <v:shape id="_x0000_i1033" type="#_x0000_t75" style="width:10.8pt;height:13.2pt" o:ole="">
            <v:imagedata r:id="rId8" o:title=""/>
          </v:shape>
          <o:OLEObject Type="Embed" ProgID="Equation.DSMT4" ShapeID="_x0000_i1033" DrawAspect="Content" ObjectID="_1809506785" r:id="rId20"/>
        </w:object>
      </w:r>
      <w:r w:rsidRPr="00200F55">
        <w:rPr>
          <w:iCs/>
          <w:lang w:val="kk-KZ"/>
        </w:rPr>
        <w:t xml:space="preserve"> эксцентриситеті деп </w:t>
      </w:r>
      <w:r w:rsidRPr="00200F55">
        <w:rPr>
          <w:iCs/>
          <w:position w:val="-28"/>
          <w:lang w:val="kk-KZ"/>
        </w:rPr>
        <w:object w:dxaOrig="260" w:dyaOrig="720">
          <v:shape id="_x0000_i1034" type="#_x0000_t75" style="width:8.4pt;height:25.2pt" o:ole="">
            <v:imagedata r:id="rId21" o:title=""/>
          </v:shape>
          <o:OLEObject Type="Embed" ProgID="Equation.DSMT4" ShapeID="_x0000_i1034" DrawAspect="Content" ObjectID="_1809506786" r:id="rId22"/>
        </w:object>
      </w:r>
      <w:r w:rsidRPr="00200F55">
        <w:rPr>
          <w:iCs/>
          <w:lang w:val="kk-KZ"/>
        </w:rPr>
        <w:t xml:space="preserve"> қатынасына тең санды айтады, мұндағы с – фокустар аралығының жартысы, а – гиперболаның нақты жарты осі, яғни</w:t>
      </w:r>
    </w:p>
    <w:p w:rsidR="00857D05" w:rsidRPr="00200F55" w:rsidRDefault="00857D05" w:rsidP="00857D05">
      <w:pPr>
        <w:jc w:val="center"/>
        <w:rPr>
          <w:iCs/>
          <w:lang w:val="en-US"/>
        </w:rPr>
      </w:pPr>
      <w:r w:rsidRPr="00200F55">
        <w:rPr>
          <w:iCs/>
          <w:position w:val="-28"/>
          <w:lang w:val="kk-KZ"/>
        </w:rPr>
        <w:object w:dxaOrig="680" w:dyaOrig="720">
          <v:shape id="_x0000_i1035" type="#_x0000_t75" style="width:25.2pt;height:27.6pt" o:ole="">
            <v:imagedata r:id="rId10" o:title=""/>
          </v:shape>
          <o:OLEObject Type="Embed" ProgID="Equation.DSMT4" ShapeID="_x0000_i1035" DrawAspect="Content" ObjectID="_1809506787" r:id="rId23"/>
        </w:object>
      </w:r>
    </w:p>
    <w:p w:rsidR="00857D05" w:rsidRPr="00200F55" w:rsidRDefault="00857D05" w:rsidP="00857D05">
      <w:pPr>
        <w:jc w:val="both"/>
        <w:rPr>
          <w:lang w:val="en-US"/>
        </w:rPr>
      </w:pPr>
      <w:r w:rsidRPr="00200F55">
        <w:rPr>
          <w:iCs/>
          <w:lang w:val="kk-KZ"/>
        </w:rPr>
        <w:t xml:space="preserve">мұндағы </w:t>
      </w:r>
      <w:r w:rsidRPr="00200F55">
        <w:rPr>
          <w:iCs/>
          <w:position w:val="-6"/>
          <w:lang w:val="kk-KZ"/>
        </w:rPr>
        <w:object w:dxaOrig="580" w:dyaOrig="300">
          <v:shape id="_x0000_i1036" type="#_x0000_t75" style="width:28.8pt;height:15.6pt" o:ole="">
            <v:imagedata r:id="rId24" o:title=""/>
          </v:shape>
          <o:OLEObject Type="Embed" ProgID="Equation.DSMT4" ShapeID="_x0000_i1036" DrawAspect="Content" ObjectID="_1809506788" r:id="rId25"/>
        </w:object>
      </w:r>
      <w:r w:rsidRPr="00200F55">
        <w:rPr>
          <w:iCs/>
          <w:lang w:val="kk-KZ"/>
        </w:rPr>
        <w:t xml:space="preserve"> шарт бойыншаc</w:t>
      </w:r>
      <w:r w:rsidRPr="00200F55">
        <w:rPr>
          <w:lang w:val="kk-KZ"/>
        </w:rPr>
        <w:t>&gt;</w:t>
      </w:r>
      <w:r w:rsidRPr="00200F55">
        <w:rPr>
          <w:iCs/>
          <w:lang w:val="kk-KZ"/>
        </w:rPr>
        <w:t>a</w:t>
      </w:r>
      <w:r w:rsidRPr="00200F55">
        <w:rPr>
          <w:lang w:val="kk-KZ"/>
        </w:rPr>
        <w:t>.</w:t>
      </w:r>
    </w:p>
    <w:p w:rsidR="00857D05" w:rsidRPr="00200F55" w:rsidRDefault="00857D05" w:rsidP="00857D05">
      <w:pPr>
        <w:ind w:firstLine="454"/>
        <w:jc w:val="both"/>
        <w:rPr>
          <w:lang w:val="en-US"/>
        </w:rPr>
      </w:pPr>
      <w:r w:rsidRPr="00200F55">
        <w:rPr>
          <w:i/>
          <w:iCs/>
          <w:lang w:val="kk-KZ"/>
        </w:rPr>
        <w:t>А</w:t>
      </w:r>
      <w:r w:rsidRPr="00200F55">
        <w:rPr>
          <w:vertAlign w:val="subscript"/>
          <w:lang w:val="kk-KZ"/>
        </w:rPr>
        <w:t>1</w:t>
      </w:r>
      <w:r w:rsidRPr="00200F55">
        <w:rPr>
          <w:lang w:val="kk-KZ"/>
        </w:rPr>
        <w:t xml:space="preserve"> және </w:t>
      </w:r>
      <w:r w:rsidRPr="00200F55">
        <w:rPr>
          <w:i/>
          <w:iCs/>
          <w:lang w:val="kk-KZ"/>
        </w:rPr>
        <w:t>А</w:t>
      </w:r>
      <w:r w:rsidRPr="00200F55">
        <w:rPr>
          <w:vertAlign w:val="subscript"/>
          <w:lang w:val="kk-KZ"/>
        </w:rPr>
        <w:t>2</w:t>
      </w:r>
      <w:r w:rsidRPr="00200F55">
        <w:rPr>
          <w:lang w:val="kk-KZ"/>
        </w:rPr>
        <w:t xml:space="preserve"> гиперболаның төбелері, яғни |</w:t>
      </w:r>
      <w:r w:rsidRPr="00200F55">
        <w:rPr>
          <w:i/>
          <w:iCs/>
          <w:lang w:val="kk-KZ"/>
        </w:rPr>
        <w:t>F</w:t>
      </w:r>
      <w:r w:rsidRPr="00200F55">
        <w:rPr>
          <w:i/>
          <w:iCs/>
          <w:vertAlign w:val="subscript"/>
          <w:lang w:val="kk-KZ"/>
        </w:rPr>
        <w:t>1</w:t>
      </w:r>
      <w:r w:rsidRPr="00200F55">
        <w:rPr>
          <w:i/>
          <w:iCs/>
          <w:lang w:val="kk-KZ"/>
        </w:rPr>
        <w:t>M|</w:t>
      </w:r>
      <w:r w:rsidRPr="00200F55">
        <w:rPr>
          <w:lang w:val="kk-KZ"/>
        </w:rPr>
        <w:t>&gt;|</w:t>
      </w:r>
      <w:r w:rsidRPr="00200F55">
        <w:rPr>
          <w:i/>
          <w:iCs/>
          <w:lang w:val="kk-KZ"/>
        </w:rPr>
        <w:t>F</w:t>
      </w:r>
      <w:r w:rsidRPr="00200F55">
        <w:rPr>
          <w:i/>
          <w:iCs/>
          <w:vertAlign w:val="subscript"/>
          <w:lang w:val="kk-KZ"/>
        </w:rPr>
        <w:t>2</w:t>
      </w:r>
      <w:r w:rsidRPr="00200F55">
        <w:rPr>
          <w:i/>
          <w:iCs/>
          <w:lang w:val="kk-KZ"/>
        </w:rPr>
        <w:t>M|</w:t>
      </w:r>
      <w:r w:rsidRPr="00200F55">
        <w:rPr>
          <w:lang w:val="kk-KZ"/>
        </w:rPr>
        <w:t xml:space="preserve">, онда фокальдық радиустар келесі формуламен анықталады: </w:t>
      </w:r>
    </w:p>
    <w:p w:rsidR="00857D05" w:rsidRPr="00200F55" w:rsidRDefault="00857D05" w:rsidP="00857D05">
      <w:pPr>
        <w:jc w:val="center"/>
        <w:rPr>
          <w:lang w:val="en-US"/>
        </w:rPr>
      </w:pPr>
      <w:r w:rsidRPr="00200F55">
        <w:rPr>
          <w:position w:val="-12"/>
          <w:lang w:val="kk-KZ"/>
        </w:rPr>
        <w:object w:dxaOrig="2740" w:dyaOrig="380">
          <v:shape id="_x0000_i1037" type="#_x0000_t75" style="width:136.8pt;height:19.2pt" o:ole="">
            <v:imagedata r:id="rId26" o:title=""/>
          </v:shape>
          <o:OLEObject Type="Embed" ProgID="Equation.DSMT4" ShapeID="_x0000_i1037" DrawAspect="Content" ObjectID="_1809506789" r:id="rId27"/>
        </w:object>
      </w:r>
    </w:p>
    <w:p w:rsidR="00857D05" w:rsidRPr="00200F55" w:rsidRDefault="00857D05" w:rsidP="00857D05">
      <w:pPr>
        <w:ind w:firstLine="454"/>
        <w:jc w:val="both"/>
        <w:rPr>
          <w:lang w:val="en-US"/>
        </w:rPr>
      </w:pPr>
      <w:r w:rsidRPr="00200F55">
        <w:rPr>
          <w:lang w:val="kk-KZ"/>
        </w:rPr>
        <w:t>Кез келген тармақ үшін бұл формулалардың түрі:</w:t>
      </w:r>
      <w:r w:rsidRPr="00200F55">
        <w:rPr>
          <w:position w:val="-12"/>
          <w:lang w:val="kk-KZ"/>
        </w:rPr>
        <w:object w:dxaOrig="3440" w:dyaOrig="380">
          <v:shape id="_x0000_i1038" type="#_x0000_t75" style="width:146.4pt;height:16.8pt" o:ole="">
            <v:imagedata r:id="rId28" o:title=""/>
          </v:shape>
          <o:OLEObject Type="Embed" ProgID="Equation.DSMT4" ShapeID="_x0000_i1038" DrawAspect="Content" ObjectID="_1809506790" r:id="rId29"/>
        </w:object>
      </w:r>
    </w:p>
    <w:p w:rsidR="00857D05" w:rsidRPr="00200F55" w:rsidRDefault="00857D05" w:rsidP="00857D05">
      <w:pPr>
        <w:ind w:firstLine="454"/>
        <w:jc w:val="both"/>
        <w:rPr>
          <w:lang w:val="en-US"/>
        </w:rPr>
      </w:pPr>
      <w:r w:rsidRPr="00200F55">
        <w:rPr>
          <w:b/>
          <w:bCs/>
          <w:lang w:val="kk-KZ"/>
        </w:rPr>
        <w:t>Анықтама.</w:t>
      </w:r>
      <w:r w:rsidRPr="00200F55">
        <w:rPr>
          <w:iCs/>
          <w:lang w:val="kk-KZ"/>
        </w:rPr>
        <w:t xml:space="preserve">Фокусы деп аталатын берілген нүктеден және директрисса деп аталатын түзуден бірдей қашықтықа жататын нүктелер жиынын </w:t>
      </w:r>
      <w:r w:rsidRPr="00355A05">
        <w:rPr>
          <w:b/>
          <w:iCs/>
          <w:lang w:val="kk-KZ"/>
        </w:rPr>
        <w:t xml:space="preserve">парабола </w:t>
      </w:r>
      <w:r w:rsidRPr="00200F55">
        <w:rPr>
          <w:iCs/>
          <w:lang w:val="kk-KZ"/>
        </w:rPr>
        <w:t>деп атайды.</w:t>
      </w:r>
    </w:p>
    <w:p w:rsidR="00857D05" w:rsidRPr="00200F55" w:rsidRDefault="00857D05" w:rsidP="00857D05">
      <w:pPr>
        <w:jc w:val="center"/>
        <w:rPr>
          <w:lang w:val="en-US"/>
        </w:rPr>
      </w:pPr>
      <w:r w:rsidRPr="00200F55">
        <w:rPr>
          <w:position w:val="-12"/>
          <w:lang w:val="kk-KZ"/>
        </w:rPr>
        <w:object w:dxaOrig="1080" w:dyaOrig="420">
          <v:shape id="_x0000_i1039" type="#_x0000_t75" style="width:42pt;height:16.8pt" o:ole="">
            <v:imagedata r:id="rId30" o:title=""/>
          </v:shape>
          <o:OLEObject Type="Embed" ProgID="Equation.DSMT4" ShapeID="_x0000_i1039" DrawAspect="Content" ObjectID="_1809506791" r:id="rId31"/>
        </w:object>
      </w:r>
    </w:p>
    <w:p w:rsidR="00857D05" w:rsidRPr="00200F55" w:rsidRDefault="00857D05" w:rsidP="00857D05">
      <w:pPr>
        <w:jc w:val="both"/>
        <w:rPr>
          <w:lang w:val="kk-KZ"/>
        </w:rPr>
      </w:pPr>
      <w:r w:rsidRPr="00200F55">
        <w:rPr>
          <w:lang w:val="ru-MD"/>
        </w:rPr>
        <w:t>Б</w:t>
      </w:r>
      <w:r w:rsidRPr="00200F55">
        <w:rPr>
          <w:lang w:val="en-US"/>
        </w:rPr>
        <w:t>ұ</w:t>
      </w:r>
      <w:r w:rsidRPr="00200F55">
        <w:rPr>
          <w:lang w:val="ru-MD"/>
        </w:rPr>
        <w:t>л</w:t>
      </w:r>
      <w:r w:rsidRPr="00200F55">
        <w:rPr>
          <w:lang w:val="kk-KZ"/>
        </w:rPr>
        <w:t xml:space="preserve"> теңдік параболаның канондық теңдеуі деп аталады.</w:t>
      </w:r>
    </w:p>
    <w:p w:rsidR="00857D05" w:rsidRPr="00355A05" w:rsidRDefault="00857D05" w:rsidP="00857D05">
      <w:pPr>
        <w:ind w:firstLine="454"/>
        <w:jc w:val="both"/>
      </w:pPr>
      <w:r w:rsidRPr="00200F55">
        <w:rPr>
          <w:lang w:val="kk-KZ"/>
        </w:rPr>
        <w:t>М(х;у) нүктесінің r фокальдық радиусы</w:t>
      </w:r>
      <w:r w:rsidRPr="00200F55">
        <w:rPr>
          <w:lang w:val="ru-MD"/>
        </w:rPr>
        <w:t>н</w:t>
      </w:r>
      <w:r w:rsidRPr="00200F55">
        <w:rPr>
          <w:position w:val="-26"/>
          <w:lang w:val="kk-KZ"/>
        </w:rPr>
        <w:object w:dxaOrig="2040" w:dyaOrig="700">
          <v:shape id="_x0000_i1040" type="#_x0000_t75" style="width:85.2pt;height:28.8pt" o:ole="">
            <v:imagedata r:id="rId32" o:title=""/>
          </v:shape>
          <o:OLEObject Type="Embed" ProgID="Equation.DSMT4" ShapeID="_x0000_i1040" DrawAspect="Content" ObjectID="_1809506792" r:id="rId33"/>
        </w:object>
      </w:r>
      <w:proofErr w:type="spellStart"/>
      <w:r w:rsidRPr="00200F55">
        <w:rPr>
          <w:lang w:val="ru-MD"/>
        </w:rPr>
        <w:t>формуласыментабуғаболады</w:t>
      </w:r>
      <w:proofErr w:type="spellEnd"/>
      <w:r w:rsidRPr="00355A05">
        <w:t>.</w:t>
      </w:r>
    </w:p>
    <w:p w:rsidR="00857D05" w:rsidRDefault="00857D05" w:rsidP="00857D05">
      <w:pPr>
        <w:ind w:firstLine="360"/>
        <w:rPr>
          <w:b/>
          <w:lang w:val="uk-UA"/>
        </w:rPr>
      </w:pPr>
    </w:p>
    <w:p w:rsidR="00857D05" w:rsidRPr="00200F55" w:rsidRDefault="00857D05" w:rsidP="00857D05">
      <w:pPr>
        <w:ind w:firstLine="360"/>
        <w:rPr>
          <w:b/>
          <w:lang w:val="kk-KZ"/>
        </w:rPr>
      </w:pPr>
      <w:r w:rsidRPr="00200F55">
        <w:rPr>
          <w:b/>
          <w:lang w:val="kk-KZ"/>
        </w:rPr>
        <w:t>Комплекс сандар</w:t>
      </w:r>
    </w:p>
    <w:p w:rsidR="00857D05" w:rsidRPr="00200F55" w:rsidRDefault="00857D05" w:rsidP="00857D05">
      <w:pPr>
        <w:ind w:firstLine="360"/>
        <w:jc w:val="both"/>
        <w:rPr>
          <w:b/>
          <w:lang w:val="kk-KZ"/>
        </w:rPr>
      </w:pPr>
      <w:r w:rsidRPr="00200F55">
        <w:rPr>
          <w:lang w:val="kk-KZ"/>
        </w:rPr>
        <w:t xml:space="preserve">Кез келген  комплекс санды </w:t>
      </w:r>
      <w:r w:rsidRPr="00200F55">
        <w:rPr>
          <w:position w:val="-10"/>
        </w:rPr>
        <w:object w:dxaOrig="600" w:dyaOrig="300">
          <v:shape id="_x0000_i1041" type="#_x0000_t75" style="width:30pt;height:15.6pt" o:ole="">
            <v:imagedata r:id="rId34" o:title=""/>
          </v:shape>
          <o:OLEObject Type="Embed" ProgID="Equation.3" ShapeID="_x0000_i1041" DrawAspect="Content" ObjectID="_1809506793" r:id="rId35"/>
        </w:object>
      </w:r>
      <w:r w:rsidRPr="00200F55">
        <w:rPr>
          <w:lang w:val="kk-KZ"/>
        </w:rPr>
        <w:t xml:space="preserve"> түрінде жазуға болатындығы алгебра курсынан белгілі, мұндағы </w:t>
      </w:r>
      <w:r w:rsidRPr="00200F55">
        <w:rPr>
          <w:position w:val="-6"/>
        </w:rPr>
        <w:object w:dxaOrig="195" w:dyaOrig="225">
          <v:shape id="_x0000_i1042" type="#_x0000_t75" style="width:9.6pt;height:10.8pt" o:ole="">
            <v:imagedata r:id="rId36" o:title=""/>
          </v:shape>
          <o:OLEObject Type="Embed" ProgID="Equation.3" ShapeID="_x0000_i1042" DrawAspect="Content" ObjectID="_1809506794" r:id="rId37"/>
        </w:object>
      </w:r>
      <w:r w:rsidRPr="00200F55">
        <w:rPr>
          <w:lang w:val="kk-KZ"/>
        </w:rPr>
        <w:t xml:space="preserve"> және </w:t>
      </w:r>
      <w:r w:rsidRPr="00200F55">
        <w:rPr>
          <w:position w:val="-10"/>
        </w:rPr>
        <w:object w:dxaOrig="225" w:dyaOrig="255">
          <v:shape id="_x0000_i1043" type="#_x0000_t75" style="width:10.8pt;height:13.2pt" o:ole="">
            <v:imagedata r:id="rId38" o:title=""/>
          </v:shape>
          <o:OLEObject Type="Embed" ProgID="Equation.3" ShapeID="_x0000_i1043" DrawAspect="Content" ObjectID="_1809506795" r:id="rId39"/>
        </w:object>
      </w:r>
      <w:r w:rsidRPr="00200F55">
        <w:rPr>
          <w:lang w:val="kk-KZ"/>
        </w:rPr>
        <w:t xml:space="preserve"> – кез келген нақты сандар, ал </w:t>
      </w:r>
      <w:r w:rsidRPr="00200F55">
        <w:rPr>
          <w:position w:val="-6"/>
        </w:rPr>
        <w:object w:dxaOrig="135" w:dyaOrig="255">
          <v:shape id="_x0000_i1044" type="#_x0000_t75" style="width:7.2pt;height:13.2pt" o:ole="">
            <v:imagedata r:id="rId40" o:title=""/>
          </v:shape>
          <o:OLEObject Type="Embed" ProgID="Equation.3" ShapeID="_x0000_i1044" DrawAspect="Content" ObjectID="_1809506796" r:id="rId41"/>
        </w:object>
      </w:r>
      <w:r w:rsidRPr="00200F55">
        <w:rPr>
          <w:lang w:val="kk-KZ"/>
        </w:rPr>
        <w:t>-жорамал бірлік</w:t>
      </w:r>
      <w:r w:rsidRPr="00200F55">
        <w:rPr>
          <w:i/>
          <w:lang w:val="kk-KZ"/>
        </w:rPr>
        <w:t>.</w:t>
      </w:r>
      <w:r w:rsidRPr="00200F55">
        <w:rPr>
          <w:b/>
          <w:position w:val="-10"/>
        </w:rPr>
        <w:object w:dxaOrig="1725" w:dyaOrig="375">
          <v:shape id="_x0000_i1045" type="#_x0000_t75" style="width:86.4pt;height:19.2pt" o:ole="">
            <v:imagedata r:id="rId42" o:title=""/>
          </v:shape>
          <o:OLEObject Type="Embed" ProgID="Equation.3" ShapeID="_x0000_i1045" DrawAspect="Content" ObjectID="_1809506797" r:id="rId43"/>
        </w:object>
      </w:r>
      <w:r w:rsidRPr="00200F55">
        <w:rPr>
          <w:b/>
          <w:lang w:val="kk-KZ"/>
        </w:rPr>
        <w:t>.</w:t>
      </w:r>
    </w:p>
    <w:p w:rsidR="00857D05" w:rsidRPr="00200F55" w:rsidRDefault="00857D05" w:rsidP="00857D05">
      <w:pPr>
        <w:ind w:firstLine="360"/>
        <w:jc w:val="both"/>
        <w:rPr>
          <w:lang w:val="kk-KZ"/>
        </w:rPr>
      </w:pPr>
      <w:r w:rsidRPr="00200F55">
        <w:rPr>
          <w:position w:val="-6"/>
        </w:rPr>
        <w:object w:dxaOrig="195" w:dyaOrig="225">
          <v:shape id="_x0000_i1046" type="#_x0000_t75" style="width:9.6pt;height:10.8pt" o:ole="">
            <v:imagedata r:id="rId44" o:title=""/>
          </v:shape>
          <o:OLEObject Type="Embed" ProgID="Equation.3" ShapeID="_x0000_i1046" DrawAspect="Content" ObjectID="_1809506798" r:id="rId45"/>
        </w:object>
      </w:r>
      <w:r w:rsidRPr="00200F55">
        <w:rPr>
          <w:lang w:val="kk-KZ"/>
        </w:rPr>
        <w:t xml:space="preserve">саны  комплекс санның нақты бөлігі деп аталып </w:t>
      </w:r>
      <w:r w:rsidRPr="00200F55">
        <w:rPr>
          <w:position w:val="-6"/>
        </w:rPr>
        <w:object w:dxaOrig="480" w:dyaOrig="285">
          <v:shape id="_x0000_i1047" type="#_x0000_t75" style="width:24pt;height:14.4pt" o:ole="">
            <v:imagedata r:id="rId46" o:title=""/>
          </v:shape>
          <o:OLEObject Type="Embed" ProgID="Equation.3" ShapeID="_x0000_i1047" DrawAspect="Content" ObjectID="_1809506799" r:id="rId47"/>
        </w:object>
      </w:r>
      <w:r w:rsidRPr="00200F55">
        <w:rPr>
          <w:lang w:val="kk-KZ"/>
        </w:rPr>
        <w:t xml:space="preserve">арқылы белгіленеді,  </w:t>
      </w:r>
      <w:r w:rsidRPr="00200F55">
        <w:rPr>
          <w:position w:val="-10"/>
        </w:rPr>
        <w:object w:dxaOrig="225" w:dyaOrig="255">
          <v:shape id="_x0000_i1048" type="#_x0000_t75" style="width:10.8pt;height:13.2pt" o:ole="">
            <v:imagedata r:id="rId48" o:title=""/>
          </v:shape>
          <o:OLEObject Type="Embed" ProgID="Equation.3" ShapeID="_x0000_i1048" DrawAspect="Content" ObjectID="_1809506800" r:id="rId49"/>
        </w:object>
      </w:r>
      <w:r w:rsidRPr="00200F55">
        <w:rPr>
          <w:lang w:val="kk-KZ"/>
        </w:rPr>
        <w:t xml:space="preserve"> жорамал бөлігі деп аталып –  </w:t>
      </w:r>
      <w:r w:rsidRPr="00200F55">
        <w:rPr>
          <w:position w:val="-4"/>
        </w:rPr>
        <w:object w:dxaOrig="480" w:dyaOrig="255">
          <v:shape id="_x0000_i1049" type="#_x0000_t75" style="width:24pt;height:13.2pt" o:ole="">
            <v:imagedata r:id="rId50" o:title=""/>
          </v:shape>
          <o:OLEObject Type="Embed" ProgID="Equation.3" ShapeID="_x0000_i1049" DrawAspect="Content" ObjectID="_1809506801" r:id="rId51"/>
        </w:object>
      </w:r>
      <w:r w:rsidRPr="00200F55">
        <w:rPr>
          <w:lang w:val="kk-KZ"/>
        </w:rPr>
        <w:t xml:space="preserve"> арқылы белгіленеді. </w:t>
      </w:r>
    </w:p>
    <w:p w:rsidR="00857D05" w:rsidRPr="00200F55" w:rsidRDefault="00857D05" w:rsidP="00857D05">
      <w:pPr>
        <w:ind w:firstLine="360"/>
        <w:jc w:val="both"/>
      </w:pPr>
      <w:r w:rsidRPr="00200F55">
        <w:rPr>
          <w:position w:val="-10"/>
        </w:rPr>
        <w:object w:dxaOrig="300" w:dyaOrig="345">
          <v:shape id="_x0000_i1050" type="#_x0000_t75" style="width:15.6pt;height:18pt" o:ole="">
            <v:imagedata r:id="rId52" o:title=""/>
          </v:shape>
          <o:OLEObject Type="Embed" ProgID="Equation.3" ShapeID="_x0000_i1050" DrawAspect="Content" ObjectID="_1809506802" r:id="rId53"/>
        </w:object>
      </w:r>
      <w:r w:rsidRPr="00200F55">
        <w:rPr>
          <w:lang w:val="kk-KZ"/>
        </w:rPr>
        <w:t>және</w:t>
      </w:r>
      <w:r w:rsidRPr="00200F55">
        <w:rPr>
          <w:position w:val="-10"/>
        </w:rPr>
        <w:object w:dxaOrig="300" w:dyaOrig="345">
          <v:shape id="_x0000_i1051" type="#_x0000_t75" style="width:15.6pt;height:18pt" o:ole="">
            <v:imagedata r:id="rId54" o:title=""/>
          </v:shape>
          <o:OLEObject Type="Embed" ProgID="Equation.3" ShapeID="_x0000_i1051" DrawAspect="Content" ObjectID="_1809506803" r:id="rId55"/>
        </w:object>
      </w:r>
      <w:r w:rsidRPr="00200F55">
        <w:rPr>
          <w:lang w:val="kk-KZ"/>
        </w:rPr>
        <w:t>комплекс сандары тең деп аталады сол жағдайда</w:t>
      </w:r>
      <w:r w:rsidRPr="00200F55">
        <w:t>,</w:t>
      </w:r>
      <w:r w:rsidRPr="00200F55">
        <w:rPr>
          <w:lang w:val="kk-KZ"/>
        </w:rPr>
        <w:t xml:space="preserve"> тек қана сол жағдайда егер </w:t>
      </w:r>
      <w:r w:rsidRPr="00200F55">
        <w:rPr>
          <w:position w:val="-10"/>
        </w:rPr>
        <w:object w:dxaOrig="2775" w:dyaOrig="345">
          <v:shape id="_x0000_i1052" type="#_x0000_t75" style="width:139.2pt;height:18pt" o:ole="">
            <v:imagedata r:id="rId56" o:title=""/>
          </v:shape>
          <o:OLEObject Type="Embed" ProgID="Equation.3" ShapeID="_x0000_i1052" DrawAspect="Content" ObjectID="_1809506804" r:id="rId57"/>
        </w:object>
      </w:r>
      <w:r w:rsidRPr="00200F55">
        <w:rPr>
          <w:lang w:val="kk-KZ"/>
        </w:rPr>
        <w:t xml:space="preserve"> болса</w:t>
      </w:r>
      <w:r w:rsidRPr="00200F55">
        <w:t xml:space="preserve">. </w:t>
      </w:r>
    </w:p>
    <w:p w:rsidR="00857D05" w:rsidRPr="00200F55" w:rsidRDefault="00857D05" w:rsidP="00857D05">
      <w:pPr>
        <w:ind w:firstLine="360"/>
        <w:jc w:val="both"/>
      </w:pPr>
      <w:r w:rsidRPr="00200F55">
        <w:rPr>
          <w:position w:val="-10"/>
        </w:rPr>
        <w:object w:dxaOrig="1140" w:dyaOrig="345">
          <v:shape id="_x0000_i1053" type="#_x0000_t75" style="width:56.4pt;height:18pt" o:ole="">
            <v:imagedata r:id="rId58" o:title=""/>
          </v:shape>
          <o:OLEObject Type="Embed" ProgID="Equation.3" ShapeID="_x0000_i1053" DrawAspect="Content" ObjectID="_1809506805" r:id="rId59"/>
        </w:object>
      </w:r>
      <w:r w:rsidRPr="00200F55">
        <w:rPr>
          <w:lang w:val="kk-KZ"/>
        </w:rPr>
        <w:t xml:space="preserve">және </w:t>
      </w:r>
      <w:r w:rsidRPr="00200F55">
        <w:rPr>
          <w:position w:val="-10"/>
        </w:rPr>
        <w:object w:dxaOrig="1215" w:dyaOrig="345">
          <v:shape id="_x0000_i1054" type="#_x0000_t75" style="width:61.2pt;height:18pt" o:ole="">
            <v:imagedata r:id="rId60" o:title=""/>
          </v:shape>
          <o:OLEObject Type="Embed" ProgID="Equation.3" ShapeID="_x0000_i1054" DrawAspect="Content" ObjectID="_1809506806" r:id="rId61"/>
        </w:object>
      </w:r>
      <w:r w:rsidRPr="00200F55">
        <w:rPr>
          <w:lang w:val="kk-KZ"/>
        </w:rPr>
        <w:t xml:space="preserve">комплекс сандарының қосындысы деп </w:t>
      </w:r>
      <w:r w:rsidRPr="00200F55">
        <w:rPr>
          <w:position w:val="-10"/>
        </w:rPr>
        <w:object w:dxaOrig="2865" w:dyaOrig="345">
          <v:shape id="_x0000_i1055" type="#_x0000_t75" style="width:142.8pt;height:18pt" o:ole="">
            <v:imagedata r:id="rId62" o:title=""/>
          </v:shape>
          <o:OLEObject Type="Embed" ProgID="Equation.3" ShapeID="_x0000_i1055" DrawAspect="Content" ObjectID="_1809506807" r:id="rId63"/>
        </w:object>
      </w:r>
      <w:r w:rsidRPr="00200F55">
        <w:rPr>
          <w:lang w:val="ru-MD"/>
        </w:rPr>
        <w:t xml:space="preserve"> к</w:t>
      </w:r>
      <w:r w:rsidRPr="00200F55">
        <w:rPr>
          <w:lang w:val="kk-KZ"/>
        </w:rPr>
        <w:t>омплекс санын атайды</w:t>
      </w:r>
      <w:r w:rsidRPr="00200F55">
        <w:t>.</w:t>
      </w:r>
    </w:p>
    <w:p w:rsidR="00857D05" w:rsidRPr="00200F55" w:rsidRDefault="00857D05" w:rsidP="00857D05">
      <w:pPr>
        <w:ind w:firstLine="360"/>
        <w:jc w:val="both"/>
      </w:pPr>
      <w:r w:rsidRPr="00200F55">
        <w:rPr>
          <w:position w:val="-10"/>
        </w:rPr>
        <w:object w:dxaOrig="1140" w:dyaOrig="345">
          <v:shape id="_x0000_i1056" type="#_x0000_t75" style="width:56.4pt;height:18pt" o:ole="">
            <v:imagedata r:id="rId58" o:title=""/>
          </v:shape>
          <o:OLEObject Type="Embed" ProgID="Equation.3" ShapeID="_x0000_i1056" DrawAspect="Content" ObjectID="_1809506808" r:id="rId64"/>
        </w:object>
      </w:r>
      <w:r w:rsidRPr="00200F55">
        <w:rPr>
          <w:lang w:val="kk-KZ"/>
        </w:rPr>
        <w:t xml:space="preserve">және </w:t>
      </w:r>
      <w:r w:rsidRPr="00200F55">
        <w:rPr>
          <w:position w:val="-10"/>
        </w:rPr>
        <w:object w:dxaOrig="1215" w:dyaOrig="345">
          <v:shape id="_x0000_i1057" type="#_x0000_t75" style="width:61.2pt;height:18pt" o:ole="">
            <v:imagedata r:id="rId60" o:title=""/>
          </v:shape>
          <o:OLEObject Type="Embed" ProgID="Equation.3" ShapeID="_x0000_i1057" DrawAspect="Content" ObjectID="_1809506809" r:id="rId65"/>
        </w:object>
      </w:r>
      <w:r w:rsidRPr="00200F55">
        <w:rPr>
          <w:lang w:val="kk-KZ"/>
        </w:rPr>
        <w:t xml:space="preserve">комплекс сандарының көбейтіндісі деп </w:t>
      </w:r>
      <w:r w:rsidRPr="00200F55">
        <w:rPr>
          <w:position w:val="-10"/>
        </w:rPr>
        <w:object w:dxaOrig="3420" w:dyaOrig="345">
          <v:shape id="_x0000_i1058" type="#_x0000_t75" style="width:171.6pt;height:18pt" o:ole="">
            <v:imagedata r:id="rId66" o:title=""/>
          </v:shape>
          <o:OLEObject Type="Embed" ProgID="Equation.3" ShapeID="_x0000_i1058" DrawAspect="Content" ObjectID="_1809506810" r:id="rId67"/>
        </w:object>
      </w:r>
      <w:r w:rsidRPr="00200F55">
        <w:rPr>
          <w:lang w:val="ru-MD"/>
        </w:rPr>
        <w:t xml:space="preserve"> к</w:t>
      </w:r>
      <w:r w:rsidRPr="00200F55">
        <w:rPr>
          <w:lang w:val="kk-KZ"/>
        </w:rPr>
        <w:t>омплекс санын атайды</w:t>
      </w:r>
      <w:r w:rsidRPr="00200F55">
        <w:t>.</w:t>
      </w:r>
    </w:p>
    <w:p w:rsidR="00857D05" w:rsidRPr="00200F55" w:rsidRDefault="00857D05" w:rsidP="00857D05">
      <w:pPr>
        <w:ind w:firstLine="360"/>
        <w:jc w:val="both"/>
        <w:rPr>
          <w:lang w:val="kk-KZ"/>
        </w:rPr>
      </w:pPr>
      <w:r w:rsidRPr="00200F55">
        <w:rPr>
          <w:lang w:val="kk-KZ"/>
        </w:rPr>
        <w:t>Сонымен</w:t>
      </w:r>
      <w:r w:rsidRPr="00200F55">
        <w:t xml:space="preserve">, </w:t>
      </w:r>
      <w:r w:rsidRPr="00200F55">
        <w:rPr>
          <w:lang w:val="kk-KZ"/>
        </w:rPr>
        <w:t>комплекс сандарын қосу мен көбейту</w:t>
      </w:r>
      <w:r w:rsidRPr="00200F55">
        <w:t xml:space="preserve">, </w:t>
      </w:r>
      <w:r w:rsidRPr="00200F55">
        <w:rPr>
          <w:position w:val="-6"/>
        </w:rPr>
        <w:object w:dxaOrig="135" w:dyaOrig="255">
          <v:shape id="_x0000_i1059" type="#_x0000_t75" style="width:7.2pt;height:13.2pt" o:ole="">
            <v:imagedata r:id="rId40" o:title=""/>
          </v:shape>
          <o:OLEObject Type="Embed" ProgID="Equation.3" ShapeID="_x0000_i1059" DrawAspect="Content" ObjectID="_1809506811" r:id="rId68"/>
        </w:object>
      </w:r>
      <w:r w:rsidRPr="00200F55">
        <w:t xml:space="preserve"> символ</w:t>
      </w:r>
      <w:r w:rsidRPr="00200F55">
        <w:rPr>
          <w:lang w:val="kk-KZ"/>
        </w:rPr>
        <w:t>на қатысты көпмүшеліктерге амалдар қолданғандағыдай.</w:t>
      </w:r>
    </w:p>
    <w:p w:rsidR="00857D05" w:rsidRPr="00200F55" w:rsidRDefault="00857D05" w:rsidP="00857D05">
      <w:pPr>
        <w:ind w:firstLine="360"/>
        <w:jc w:val="both"/>
      </w:pPr>
      <w:r w:rsidRPr="00200F55">
        <w:rPr>
          <w:position w:val="-10"/>
        </w:rPr>
        <w:object w:dxaOrig="1005" w:dyaOrig="300">
          <v:shape id="_x0000_i1060" type="#_x0000_t75" style="width:50.4pt;height:15.6pt" o:ole="">
            <v:imagedata r:id="rId69" o:title=""/>
          </v:shape>
          <o:OLEObject Type="Embed" ProgID="Equation.3" ShapeID="_x0000_i1060" DrawAspect="Content" ObjectID="_1809506812" r:id="rId70"/>
        </w:object>
      </w:r>
      <w:r w:rsidRPr="00200F55">
        <w:rPr>
          <w:lang w:val="kk-KZ"/>
        </w:rPr>
        <w:t xml:space="preserve">саны </w:t>
      </w:r>
      <w:r w:rsidRPr="00200F55">
        <w:rPr>
          <w:position w:val="-10"/>
        </w:rPr>
        <w:object w:dxaOrig="975" w:dyaOrig="300">
          <v:shape id="_x0000_i1061" type="#_x0000_t75" style="width:49.2pt;height:15.6pt" o:ole="">
            <v:imagedata r:id="rId71" o:title=""/>
          </v:shape>
          <o:OLEObject Type="Embed" ProgID="Equation.3" ShapeID="_x0000_i1061" DrawAspect="Content" ObjectID="_1809506813" r:id="rId72"/>
        </w:object>
      </w:r>
      <w:r w:rsidRPr="00200F55">
        <w:rPr>
          <w:lang w:val="kk-KZ"/>
        </w:rPr>
        <w:t>санына  түйіндес сан деп аталады</w:t>
      </w:r>
      <w:r w:rsidRPr="00200F55">
        <w:t xml:space="preserve">. </w:t>
      </w:r>
    </w:p>
    <w:p w:rsidR="00857D05" w:rsidRPr="00200F55" w:rsidRDefault="00857D05" w:rsidP="00857D05">
      <w:pPr>
        <w:tabs>
          <w:tab w:val="num" w:pos="-540"/>
        </w:tabs>
        <w:ind w:firstLine="360"/>
        <w:jc w:val="both"/>
        <w:rPr>
          <w:lang w:val="kk-KZ"/>
        </w:rPr>
      </w:pPr>
      <w:r w:rsidRPr="00200F55">
        <w:rPr>
          <w:lang w:val="kk-KZ"/>
        </w:rPr>
        <w:t xml:space="preserve">Комплекс сандарды қосу мен көбейту амалдары </w:t>
      </w:r>
      <w:proofErr w:type="spellStart"/>
      <w:r w:rsidRPr="00200F55">
        <w:t>коммутатив</w:t>
      </w:r>
      <w:proofErr w:type="spellEnd"/>
      <w:r w:rsidRPr="00200F55">
        <w:rPr>
          <w:lang w:val="kk-KZ"/>
        </w:rPr>
        <w:t>тік</w:t>
      </w:r>
      <w:r w:rsidRPr="00200F55">
        <w:t xml:space="preserve">, </w:t>
      </w:r>
      <w:proofErr w:type="spellStart"/>
      <w:r w:rsidRPr="00200F55">
        <w:t>ассоциатив</w:t>
      </w:r>
      <w:proofErr w:type="spellEnd"/>
      <w:r w:rsidRPr="00200F55">
        <w:rPr>
          <w:lang w:val="kk-KZ"/>
        </w:rPr>
        <w:t>тік және</w:t>
      </w:r>
      <w:r w:rsidRPr="00200F55">
        <w:t xml:space="preserve"> дистрибутив</w:t>
      </w:r>
      <w:r w:rsidRPr="00200F55">
        <w:rPr>
          <w:lang w:val="kk-KZ"/>
        </w:rPr>
        <w:t>тік заңдарға бағынатынына көз жеткізу қиын емес</w:t>
      </w:r>
      <w:r w:rsidRPr="00200F55">
        <w:t xml:space="preserve">, </w:t>
      </w:r>
      <w:r w:rsidRPr="00200F55">
        <w:rPr>
          <w:lang w:val="kk-KZ"/>
        </w:rPr>
        <w:t>яғни</w:t>
      </w:r>
    </w:p>
    <w:p w:rsidR="00857D05" w:rsidRPr="00200F55" w:rsidRDefault="00857D05" w:rsidP="00857D05">
      <w:pPr>
        <w:tabs>
          <w:tab w:val="num" w:pos="-540"/>
        </w:tabs>
        <w:jc w:val="both"/>
      </w:pPr>
      <w:r w:rsidRPr="00200F55">
        <w:rPr>
          <w:position w:val="-10"/>
        </w:rPr>
        <w:object w:dxaOrig="3015" w:dyaOrig="345">
          <v:shape id="_x0000_i1062" type="#_x0000_t75" style="width:151.2pt;height:18pt" o:ole="">
            <v:imagedata r:id="rId73" o:title=""/>
          </v:shape>
          <o:OLEObject Type="Embed" ProgID="Equation.3" ShapeID="_x0000_i1062" DrawAspect="Content" ObjectID="_1809506814" r:id="rId74"/>
        </w:object>
      </w:r>
      <w:r w:rsidRPr="00200F55">
        <w:rPr>
          <w:position w:val="-12"/>
        </w:rPr>
        <w:object w:dxaOrig="4935" w:dyaOrig="360">
          <v:shape id="_x0000_i1063" type="#_x0000_t75" style="width:246pt;height:19.2pt" o:ole="">
            <v:imagedata r:id="rId75" o:title=""/>
          </v:shape>
          <o:OLEObject Type="Embed" ProgID="Equation.3" ShapeID="_x0000_i1063" DrawAspect="Content" ObjectID="_1809506815" r:id="rId76"/>
        </w:object>
      </w:r>
      <w:r w:rsidRPr="00200F55">
        <w:rPr>
          <w:position w:val="-12"/>
        </w:rPr>
        <w:object w:dxaOrig="2400" w:dyaOrig="360">
          <v:shape id="_x0000_i1064" type="#_x0000_t75" style="width:120pt;height:19.2pt" o:ole="">
            <v:imagedata r:id="rId77" o:title=""/>
          </v:shape>
          <o:OLEObject Type="Embed" ProgID="Equation.3" ShapeID="_x0000_i1064" DrawAspect="Content" ObjectID="_1809506816" r:id="rId78"/>
        </w:object>
      </w:r>
    </w:p>
    <w:p w:rsidR="00857D05" w:rsidRPr="00200F55" w:rsidRDefault="00857D05" w:rsidP="00857D05">
      <w:pPr>
        <w:tabs>
          <w:tab w:val="num" w:pos="-540"/>
        </w:tabs>
        <w:ind w:firstLine="360"/>
        <w:jc w:val="both"/>
        <w:rPr>
          <w:lang w:val="kk-KZ"/>
        </w:rPr>
      </w:pPr>
      <w:r w:rsidRPr="00200F55">
        <w:rPr>
          <w:position w:val="-6"/>
        </w:rPr>
        <w:object w:dxaOrig="885" w:dyaOrig="285">
          <v:shape id="_x0000_i1065" type="#_x0000_t75" style="width:44.4pt;height:14.4pt" o:ole="">
            <v:imagedata r:id="rId79" o:title=""/>
          </v:shape>
          <o:OLEObject Type="Embed" ProgID="Equation.3" ShapeID="_x0000_i1065" DrawAspect="Content" ObjectID="_1809506817" r:id="rId80"/>
        </w:object>
      </w:r>
      <w:r w:rsidRPr="00200F55">
        <w:t xml:space="preserve">, </w:t>
      </w:r>
      <w:r w:rsidRPr="00200F55">
        <w:rPr>
          <w:position w:val="-10"/>
        </w:rPr>
        <w:object w:dxaOrig="885" w:dyaOrig="315">
          <v:shape id="_x0000_i1066" type="#_x0000_t75" style="width:44.4pt;height:16.8pt" o:ole="">
            <v:imagedata r:id="rId81" o:title=""/>
          </v:shape>
          <o:OLEObject Type="Embed" ProgID="Equation.3" ShapeID="_x0000_i1066" DrawAspect="Content" ObjectID="_1809506818" r:id="rId82"/>
        </w:object>
      </w:r>
      <w:r w:rsidRPr="00200F55">
        <w:rPr>
          <w:lang w:val="kk-KZ"/>
        </w:rPr>
        <w:t>болсын</w:t>
      </w:r>
      <w:r w:rsidRPr="00200F55">
        <w:t xml:space="preserve">. </w:t>
      </w:r>
      <w:r w:rsidRPr="00200F55">
        <w:rPr>
          <w:position w:val="-10"/>
        </w:rPr>
        <w:object w:dxaOrig="735" w:dyaOrig="360">
          <v:shape id="_x0000_i1067" type="#_x0000_t75" style="width:37.2pt;height:19.2pt" o:ole="">
            <v:imagedata r:id="rId83" o:title=""/>
          </v:shape>
          <o:OLEObject Type="Embed" ProgID="Equation.3" ShapeID="_x0000_i1067" DrawAspect="Content" ObjectID="_1809506819" r:id="rId84"/>
        </w:object>
      </w:r>
      <w:r w:rsidRPr="00200F55">
        <w:rPr>
          <w:lang w:val="kk-KZ"/>
        </w:rPr>
        <w:t xml:space="preserve">шамасы </w:t>
      </w:r>
      <w:r w:rsidRPr="00200F55">
        <w:rPr>
          <w:position w:val="-10"/>
        </w:rPr>
        <w:object w:dxaOrig="945" w:dyaOrig="300">
          <v:shape id="_x0000_i1068" type="#_x0000_t75" style="width:48pt;height:15.6pt" o:ole="">
            <v:imagedata r:id="rId85" o:title=""/>
          </v:shape>
          <o:OLEObject Type="Embed" ProgID="Equation.3" ShapeID="_x0000_i1068" DrawAspect="Content" ObjectID="_1809506820" r:id="rId86"/>
        </w:object>
      </w:r>
      <w:r w:rsidRPr="00200F55">
        <w:rPr>
          <w:lang w:val="ru-MD"/>
        </w:rPr>
        <w:t>к</w:t>
      </w:r>
      <w:r w:rsidRPr="00200F55">
        <w:rPr>
          <w:lang w:val="kk-KZ"/>
        </w:rPr>
        <w:t xml:space="preserve">омплекс санның </w:t>
      </w:r>
      <w:proofErr w:type="spellStart"/>
      <w:r w:rsidRPr="00200F55">
        <w:rPr>
          <w:i/>
        </w:rPr>
        <w:t>модул</w:t>
      </w:r>
      <w:proofErr w:type="spellEnd"/>
      <w:r w:rsidRPr="00200F55">
        <w:rPr>
          <w:i/>
          <w:lang w:val="kk-KZ"/>
        </w:rPr>
        <w:t>і</w:t>
      </w:r>
      <w:r w:rsidRPr="00200F55">
        <w:rPr>
          <w:lang w:val="kk-KZ"/>
        </w:rPr>
        <w:t xml:space="preserve"> деп аталып, </w:t>
      </w:r>
      <w:r w:rsidRPr="00200F55">
        <w:rPr>
          <w:position w:val="-14"/>
        </w:rPr>
        <w:object w:dxaOrig="255" w:dyaOrig="405">
          <v:shape id="_x0000_i1069" type="#_x0000_t75" style="width:13.2pt;height:20.4pt" o:ole="">
            <v:imagedata r:id="rId87" o:title=""/>
          </v:shape>
          <o:OLEObject Type="Embed" ProgID="Equation.3" ShapeID="_x0000_i1069" DrawAspect="Content" ObjectID="_1809506821" r:id="rId88"/>
        </w:object>
      </w:r>
      <w:r w:rsidRPr="00200F55">
        <w:t>символ</w:t>
      </w:r>
      <w:r w:rsidRPr="00200F55">
        <w:rPr>
          <w:lang w:val="kk-KZ"/>
        </w:rPr>
        <w:t>ымен белгіленеді</w:t>
      </w:r>
      <w:r w:rsidRPr="00200F55">
        <w:t xml:space="preserve">. </w:t>
      </w:r>
      <w:r w:rsidRPr="00200F55">
        <w:rPr>
          <w:position w:val="-36"/>
        </w:rPr>
        <w:object w:dxaOrig="3255" w:dyaOrig="675">
          <v:shape id="_x0000_i1070" type="#_x0000_t75" style="width:163.2pt;height:32.4pt" o:ole="">
            <v:imagedata r:id="rId89" o:title=""/>
          </v:shape>
          <o:OLEObject Type="Embed" ProgID="Equation.3" ShapeID="_x0000_i1070" DrawAspect="Content" ObjectID="_1809506822" r:id="rId90"/>
        </w:object>
      </w:r>
      <w:r w:rsidRPr="00200F55">
        <w:rPr>
          <w:lang w:val="kk-KZ"/>
        </w:rPr>
        <w:t xml:space="preserve"> теңдіктерін қанағаттандыратын кез келген </w:t>
      </w:r>
      <w:r w:rsidRPr="00200F55">
        <w:rPr>
          <w:position w:val="-10"/>
        </w:rPr>
        <w:object w:dxaOrig="225" w:dyaOrig="255">
          <v:shape id="_x0000_i1071" type="#_x0000_t75" style="width:10.8pt;height:13.2pt" o:ole="">
            <v:imagedata r:id="rId91" o:title=""/>
          </v:shape>
          <o:OLEObject Type="Embed" ProgID="Equation.3" ShapeID="_x0000_i1071" DrawAspect="Content" ObjectID="_1809506823" r:id="rId92"/>
        </w:object>
      </w:r>
      <w:r w:rsidRPr="00200F55">
        <w:rPr>
          <w:lang w:val="kk-KZ"/>
        </w:rPr>
        <w:t xml:space="preserve"> саны, </w:t>
      </w:r>
      <w:r w:rsidRPr="00200F55">
        <w:rPr>
          <w:position w:val="-10"/>
        </w:rPr>
        <w:object w:dxaOrig="945" w:dyaOrig="300">
          <v:shape id="_x0000_i1072" type="#_x0000_t75" style="width:48pt;height:15.6pt" o:ole="">
            <v:imagedata r:id="rId85" o:title=""/>
          </v:shape>
          <o:OLEObject Type="Embed" ProgID="Equation.3" ShapeID="_x0000_i1072" DrawAspect="Content" ObjectID="_1809506824" r:id="rId93"/>
        </w:object>
      </w:r>
      <w:r w:rsidRPr="00200F55">
        <w:rPr>
          <w:lang w:val="kk-KZ"/>
        </w:rPr>
        <w:t xml:space="preserve"> комплекс санның </w:t>
      </w:r>
      <w:r w:rsidRPr="00200F55">
        <w:rPr>
          <w:i/>
          <w:lang w:val="kk-KZ"/>
        </w:rPr>
        <w:t>аргументі</w:t>
      </w:r>
      <w:r w:rsidRPr="00200F55">
        <w:rPr>
          <w:lang w:val="kk-KZ"/>
        </w:rPr>
        <w:t xml:space="preserve"> деп аталып, </w:t>
      </w:r>
      <w:r w:rsidRPr="00200F55">
        <w:rPr>
          <w:position w:val="-10"/>
        </w:rPr>
        <w:object w:dxaOrig="525" w:dyaOrig="255">
          <v:shape id="_x0000_i1073" type="#_x0000_t75" style="width:26.4pt;height:13.2pt" o:ole="">
            <v:imagedata r:id="rId94" o:title=""/>
          </v:shape>
          <o:OLEObject Type="Embed" ProgID="Equation.3" ShapeID="_x0000_i1073" DrawAspect="Content" ObjectID="_1809506825" r:id="rId95"/>
        </w:object>
      </w:r>
      <w:r w:rsidRPr="00200F55">
        <w:rPr>
          <w:lang w:val="kk-KZ"/>
        </w:rPr>
        <w:t xml:space="preserve"> символымен белгіленеді. </w:t>
      </w:r>
      <w:r w:rsidRPr="00200F55">
        <w:rPr>
          <w:position w:val="-10"/>
        </w:rPr>
        <w:object w:dxaOrig="525" w:dyaOrig="255">
          <v:shape id="_x0000_i1074" type="#_x0000_t75" style="width:26.4pt;height:13.2pt" o:ole="">
            <v:imagedata r:id="rId96" o:title=""/>
          </v:shape>
          <o:OLEObject Type="Embed" ProgID="Equation.3" ShapeID="_x0000_i1074" DrawAspect="Content" ObjectID="_1809506826" r:id="rId97"/>
        </w:object>
      </w:r>
      <w:r w:rsidRPr="00200F55">
        <w:rPr>
          <w:lang w:val="kk-KZ"/>
        </w:rPr>
        <w:t xml:space="preserve"> шамасы тек қана нөлден өзге  комплекс сандар үшін анықталады. </w:t>
      </w:r>
      <w:r w:rsidRPr="00200F55">
        <w:rPr>
          <w:position w:val="-10"/>
        </w:rPr>
        <w:object w:dxaOrig="525" w:dyaOrig="255">
          <v:shape id="_x0000_i1075" type="#_x0000_t75" style="width:26.4pt;height:13.2pt" o:ole="">
            <v:imagedata r:id="rId96" o:title=""/>
          </v:shape>
          <o:OLEObject Type="Embed" ProgID="Equation.3" ShapeID="_x0000_i1075" DrawAspect="Content" ObjectID="_1809506827" r:id="rId98"/>
        </w:object>
      </w:r>
      <w:r w:rsidRPr="00200F55">
        <w:rPr>
          <w:lang w:val="kk-KZ"/>
        </w:rPr>
        <w:t xml:space="preserve">-тің кез келген  екі мәнінің айрымы </w:t>
      </w:r>
      <w:r w:rsidRPr="00200F55">
        <w:rPr>
          <w:position w:val="-6"/>
        </w:rPr>
        <w:object w:dxaOrig="360" w:dyaOrig="285">
          <v:shape id="_x0000_i1076" type="#_x0000_t75" style="width:19.2pt;height:14.4pt" o:ole="">
            <v:imagedata r:id="rId99" o:title=""/>
          </v:shape>
          <o:OLEObject Type="Embed" ProgID="Equation.3" ShapeID="_x0000_i1076" DrawAspect="Content" ObjectID="_1809506828" r:id="rId100"/>
        </w:object>
      </w:r>
      <w:r w:rsidRPr="00200F55">
        <w:rPr>
          <w:lang w:val="kk-KZ"/>
        </w:rPr>
        <w:t>-ге еселі болады.</w:t>
      </w:r>
    </w:p>
    <w:p w:rsidR="00857D05" w:rsidRPr="00200F55" w:rsidRDefault="00857D05" w:rsidP="00857D05">
      <w:pPr>
        <w:tabs>
          <w:tab w:val="num" w:pos="-540"/>
          <w:tab w:val="left" w:pos="1440"/>
        </w:tabs>
        <w:ind w:firstLine="360"/>
        <w:jc w:val="both"/>
      </w:pPr>
      <w:r w:rsidRPr="00200F55">
        <w:rPr>
          <w:lang w:val="kk-KZ"/>
        </w:rPr>
        <w:t xml:space="preserve">Кез кеген </w:t>
      </w:r>
      <w:r w:rsidRPr="00200F55">
        <w:rPr>
          <w:position w:val="-10"/>
        </w:rPr>
        <w:object w:dxaOrig="945" w:dyaOrig="300">
          <v:shape id="_x0000_i1077" type="#_x0000_t75" style="width:48pt;height:15.6pt" o:ole="">
            <v:imagedata r:id="rId85" o:title=""/>
          </v:shape>
          <o:OLEObject Type="Embed" ProgID="Equation.3" ShapeID="_x0000_i1077" DrawAspect="Content" ObjectID="_1809506829" r:id="rId101"/>
        </w:object>
      </w:r>
      <w:r w:rsidRPr="00200F55">
        <w:rPr>
          <w:lang w:val="ru-MD"/>
        </w:rPr>
        <w:t xml:space="preserve"> к</w:t>
      </w:r>
      <w:r w:rsidRPr="00200F55">
        <w:rPr>
          <w:lang w:val="kk-KZ"/>
        </w:rPr>
        <w:t xml:space="preserve">омплекс санын </w:t>
      </w:r>
      <w:r w:rsidRPr="00200F55">
        <w:rPr>
          <w:position w:val="-10"/>
        </w:rPr>
        <w:object w:dxaOrig="2100" w:dyaOrig="315">
          <v:shape id="_x0000_i1078" type="#_x0000_t75" style="width:104.4pt;height:16.8pt" o:ole="">
            <v:imagedata r:id="rId102" o:title=""/>
          </v:shape>
          <o:OLEObject Type="Embed" ProgID="Equation.3" ShapeID="_x0000_i1078" DrawAspect="Content" ObjectID="_1809506830" r:id="rId103"/>
        </w:object>
      </w:r>
      <w:proofErr w:type="spellStart"/>
      <w:r w:rsidRPr="00200F55">
        <w:rPr>
          <w:i/>
        </w:rPr>
        <w:t>тригонометри</w:t>
      </w:r>
      <w:proofErr w:type="spellEnd"/>
      <w:r w:rsidRPr="00200F55">
        <w:rPr>
          <w:i/>
          <w:lang w:val="kk-KZ"/>
        </w:rPr>
        <w:t>ялық түрде</w:t>
      </w:r>
      <w:r w:rsidRPr="00200F55">
        <w:rPr>
          <w:lang w:val="kk-KZ"/>
        </w:rPr>
        <w:t xml:space="preserve">өрнектеуге болады, мұндағы </w:t>
      </w:r>
      <w:r w:rsidRPr="00200F55">
        <w:rPr>
          <w:position w:val="-14"/>
        </w:rPr>
        <w:object w:dxaOrig="1680" w:dyaOrig="405">
          <v:shape id="_x0000_i1079" type="#_x0000_t75" style="width:85.2pt;height:20.4pt" o:ole="">
            <v:imagedata r:id="rId104" o:title=""/>
          </v:shape>
          <o:OLEObject Type="Embed" ProgID="Equation.3" ShapeID="_x0000_i1079" DrawAspect="Content" ObjectID="_1809506831" r:id="rId105"/>
        </w:object>
      </w:r>
      <w:r w:rsidRPr="00200F55">
        <w:t>.</w:t>
      </w:r>
    </w:p>
    <w:p w:rsidR="00857D05" w:rsidRPr="00200F55" w:rsidRDefault="00857D05" w:rsidP="00857D05">
      <w:pPr>
        <w:tabs>
          <w:tab w:val="num" w:pos="-540"/>
          <w:tab w:val="left" w:pos="1440"/>
        </w:tabs>
        <w:ind w:firstLine="360"/>
        <w:jc w:val="both"/>
      </w:pPr>
      <w:r w:rsidRPr="00200F55">
        <w:rPr>
          <w:position w:val="-10"/>
        </w:rPr>
        <w:object w:dxaOrig="1005" w:dyaOrig="435">
          <v:shape id="_x0000_i1080" type="#_x0000_t75" style="width:50.4pt;height:21.6pt" o:ole="">
            <v:imagedata r:id="rId106" o:title=""/>
          </v:shape>
          <o:OLEObject Type="Embed" ProgID="Equation.3" ShapeID="_x0000_i1080" DrawAspect="Content" ObjectID="_1809506832" r:id="rId107"/>
        </w:object>
      </w:r>
      <w:r w:rsidRPr="00200F55">
        <w:t xml:space="preserve"> - </w:t>
      </w:r>
      <w:r w:rsidRPr="00200F55">
        <w:rPr>
          <w:lang w:val="ru-MD"/>
        </w:rPr>
        <w:t>к</w:t>
      </w:r>
      <w:r w:rsidRPr="00200F55">
        <w:rPr>
          <w:lang w:val="kk-KZ"/>
        </w:rPr>
        <w:t>омплекс санның көрсеткіштік түрде жазылуы</w:t>
      </w:r>
      <w:r w:rsidRPr="00200F55">
        <w:t>.</w:t>
      </w:r>
    </w:p>
    <w:p w:rsidR="00857D05" w:rsidRPr="00200F55" w:rsidRDefault="00857D05" w:rsidP="00857D05">
      <w:pPr>
        <w:tabs>
          <w:tab w:val="num" w:pos="-540"/>
          <w:tab w:val="left" w:pos="1440"/>
          <w:tab w:val="left" w:pos="8640"/>
        </w:tabs>
        <w:ind w:firstLine="360"/>
        <w:jc w:val="both"/>
      </w:pPr>
      <w:r w:rsidRPr="00200F55">
        <w:rPr>
          <w:lang w:val="kk-KZ"/>
        </w:rPr>
        <w:t xml:space="preserve">Кез келген натурал </w:t>
      </w:r>
      <w:r w:rsidRPr="00200F55">
        <w:rPr>
          <w:position w:val="-6"/>
        </w:rPr>
        <w:object w:dxaOrig="195" w:dyaOrig="225">
          <v:shape id="_x0000_i1081" type="#_x0000_t75" style="width:9.6pt;height:10.8pt" o:ole="">
            <v:imagedata r:id="rId108" o:title=""/>
          </v:shape>
          <o:OLEObject Type="Embed" ProgID="Equation.3" ShapeID="_x0000_i1081" DrawAspect="Content" ObjectID="_1809506833" r:id="rId109"/>
        </w:object>
      </w:r>
      <w:r w:rsidRPr="00200F55">
        <w:rPr>
          <w:lang w:val="kk-KZ"/>
        </w:rPr>
        <w:t xml:space="preserve">үшін </w:t>
      </w:r>
      <w:r w:rsidRPr="00200F55">
        <w:rPr>
          <w:position w:val="-4"/>
        </w:rPr>
        <w:object w:dxaOrig="285" w:dyaOrig="300">
          <v:shape id="_x0000_i1082" type="#_x0000_t75" style="width:14.4pt;height:15.6pt" o:ole="">
            <v:imagedata r:id="rId110" o:title=""/>
          </v:shape>
          <o:OLEObject Type="Embed" ProgID="Equation.3" ShapeID="_x0000_i1082" DrawAspect="Content" ObjectID="_1809506834" r:id="rId111"/>
        </w:object>
      </w:r>
      <w:r w:rsidRPr="00200F55">
        <w:rPr>
          <w:lang w:val="kk-KZ"/>
        </w:rPr>
        <w:t xml:space="preserve">дәрежесі </w:t>
      </w:r>
      <w:r w:rsidRPr="00200F55">
        <w:rPr>
          <w:position w:val="-10"/>
        </w:rPr>
        <w:object w:dxaOrig="3930" w:dyaOrig="360">
          <v:shape id="_x0000_i1083" type="#_x0000_t75" style="width:196.8pt;height:19.2pt" o:ole="">
            <v:imagedata r:id="rId112" o:title=""/>
          </v:shape>
          <o:OLEObject Type="Embed" ProgID="Equation.3" ShapeID="_x0000_i1083" DrawAspect="Content" ObjectID="_1809506835" r:id="rId113"/>
        </w:object>
      </w:r>
      <w:r w:rsidRPr="00200F55">
        <w:rPr>
          <w:i/>
        </w:rPr>
        <w:t xml:space="preserve"> </w:t>
      </w:r>
      <w:proofErr w:type="spellStart"/>
      <w:r w:rsidRPr="00200F55">
        <w:rPr>
          <w:i/>
        </w:rPr>
        <w:t>Муаврформул</w:t>
      </w:r>
      <w:proofErr w:type="spellEnd"/>
      <w:r w:rsidRPr="00200F55">
        <w:rPr>
          <w:i/>
          <w:lang w:val="kk-KZ"/>
        </w:rPr>
        <w:t>асы арқылы өрнектеледі.</w:t>
      </w:r>
    </w:p>
    <w:p w:rsidR="00857D05" w:rsidRPr="00200F55" w:rsidRDefault="00857D05" w:rsidP="00857D05">
      <w:pPr>
        <w:tabs>
          <w:tab w:val="num" w:pos="-540"/>
          <w:tab w:val="left" w:pos="1440"/>
        </w:tabs>
        <w:ind w:firstLine="360"/>
        <w:jc w:val="both"/>
        <w:rPr>
          <w:lang w:val="kk-KZ"/>
        </w:rPr>
      </w:pPr>
      <w:r w:rsidRPr="00200F55">
        <w:rPr>
          <w:position w:val="-4"/>
        </w:rPr>
        <w:object w:dxaOrig="195" w:dyaOrig="195">
          <v:shape id="_x0000_i1084" type="#_x0000_t75" style="width:9.6pt;height:9.6pt" o:ole="">
            <v:imagedata r:id="rId114" o:title=""/>
          </v:shape>
          <o:OLEObject Type="Embed" ProgID="Equation.3" ShapeID="_x0000_i1084" DrawAspect="Content" ObjectID="_1809506836" r:id="rId115"/>
        </w:object>
      </w:r>
      <w:r w:rsidRPr="00200F55">
        <w:rPr>
          <w:lang w:val="ru-MD"/>
        </w:rPr>
        <w:t xml:space="preserve"> к</w:t>
      </w:r>
      <w:r w:rsidRPr="00200F55">
        <w:rPr>
          <w:lang w:val="kk-KZ"/>
        </w:rPr>
        <w:t xml:space="preserve">омплекс санның </w:t>
      </w:r>
      <w:r w:rsidRPr="00200F55">
        <w:rPr>
          <w:position w:val="-6"/>
        </w:rPr>
        <w:object w:dxaOrig="375" w:dyaOrig="225">
          <v:shape id="_x0000_i1085" type="#_x0000_t75" style="width:19.2pt;height:10.8pt" o:ole="">
            <v:imagedata r:id="rId116" o:title=""/>
          </v:shape>
          <o:OLEObject Type="Embed" ProgID="Equation.3" ShapeID="_x0000_i1085" DrawAspect="Content" ObjectID="_1809506837" r:id="rId117"/>
        </w:object>
      </w:r>
      <w:r w:rsidRPr="00200F55">
        <w:rPr>
          <w:lang w:val="kk-KZ"/>
        </w:rPr>
        <w:t xml:space="preserve">ші дәрежелі түбірі, </w:t>
      </w:r>
      <w:r w:rsidRPr="00200F55">
        <w:rPr>
          <w:position w:val="-6"/>
        </w:rPr>
        <w:object w:dxaOrig="195" w:dyaOrig="225">
          <v:shape id="_x0000_i1086" type="#_x0000_t75" style="width:9.6pt;height:10.8pt" o:ole="">
            <v:imagedata r:id="rId108" o:title=""/>
          </v:shape>
          <o:OLEObject Type="Embed" ProgID="Equation.3" ShapeID="_x0000_i1086" DrawAspect="Content" ObjectID="_1809506838" r:id="rId118"/>
        </w:object>
      </w:r>
      <w:r w:rsidRPr="00200F55">
        <w:rPr>
          <w:lang w:val="kk-KZ"/>
        </w:rPr>
        <w:t xml:space="preserve">әртүрлі мәнге иеболады. Олар келесі формула арқылы анықталады:      </w:t>
      </w:r>
    </w:p>
    <w:p w:rsidR="00857D05" w:rsidRPr="00200F55" w:rsidRDefault="00857D05" w:rsidP="00857D05">
      <w:pPr>
        <w:tabs>
          <w:tab w:val="num" w:pos="-540"/>
          <w:tab w:val="left" w:pos="1440"/>
        </w:tabs>
        <w:ind w:firstLine="360"/>
        <w:jc w:val="center"/>
        <w:rPr>
          <w:lang w:val="kk-KZ"/>
        </w:rPr>
      </w:pPr>
      <w:r w:rsidRPr="00200F55">
        <w:rPr>
          <w:position w:val="-24"/>
        </w:rPr>
        <w:object w:dxaOrig="3720" w:dyaOrig="615">
          <v:shape id="_x0000_i1087" type="#_x0000_t75" style="width:186pt;height:30pt" o:ole="">
            <v:imagedata r:id="rId119" o:title=""/>
          </v:shape>
          <o:OLEObject Type="Embed" ProgID="Equation.3" ShapeID="_x0000_i1087" DrawAspect="Content" ObjectID="_1809506839" r:id="rId120"/>
        </w:object>
      </w:r>
      <w:r w:rsidRPr="00200F55">
        <w:rPr>
          <w:position w:val="-10"/>
        </w:rPr>
        <w:object w:dxaOrig="1560" w:dyaOrig="315">
          <v:shape id="_x0000_i1088" type="#_x0000_t75" style="width:78pt;height:16.8pt" o:ole="">
            <v:imagedata r:id="rId121" o:title=""/>
          </v:shape>
          <o:OLEObject Type="Embed" ProgID="Equation.3" ShapeID="_x0000_i1088" DrawAspect="Content" ObjectID="_1809506840" r:id="rId122"/>
        </w:object>
      </w:r>
    </w:p>
    <w:p w:rsidR="00857D05" w:rsidRPr="00200F55" w:rsidRDefault="00857D05" w:rsidP="00857D05">
      <w:pPr>
        <w:tabs>
          <w:tab w:val="num" w:pos="-540"/>
          <w:tab w:val="left" w:pos="1440"/>
        </w:tabs>
        <w:ind w:firstLine="360"/>
        <w:jc w:val="both"/>
        <w:rPr>
          <w:lang w:val="kk-KZ"/>
        </w:rPr>
      </w:pPr>
      <w:r w:rsidRPr="00200F55">
        <w:rPr>
          <w:lang w:val="kk-KZ"/>
        </w:rPr>
        <w:t xml:space="preserve">Көп жағдайда комплекс санды жазықтықтағы нүктелер бейнелеген ыңғайлы (немесе векторлармен). Әрбір </w:t>
      </w:r>
      <w:r w:rsidRPr="00200F55">
        <w:rPr>
          <w:position w:val="-10"/>
        </w:rPr>
        <w:object w:dxaOrig="945" w:dyaOrig="300">
          <v:shape id="_x0000_i1089" type="#_x0000_t75" style="width:48pt;height:15.6pt" o:ole="">
            <v:imagedata r:id="rId85" o:title=""/>
          </v:shape>
          <o:OLEObject Type="Embed" ProgID="Equation.3" ShapeID="_x0000_i1089" DrawAspect="Content" ObjectID="_1809506841" r:id="rId123"/>
        </w:object>
      </w:r>
      <w:r w:rsidRPr="00200F55">
        <w:rPr>
          <w:lang w:val="kk-KZ"/>
        </w:rPr>
        <w:t xml:space="preserve">, </w:t>
      </w:r>
      <w:r w:rsidRPr="00200F55">
        <w:rPr>
          <w:position w:val="-6"/>
        </w:rPr>
        <w:object w:dxaOrig="885" w:dyaOrig="285">
          <v:shape id="_x0000_i1090" type="#_x0000_t75" style="width:44.4pt;height:14.4pt" o:ole="">
            <v:imagedata r:id="rId79" o:title=""/>
          </v:shape>
          <o:OLEObject Type="Embed" ProgID="Equation.3" ShapeID="_x0000_i1090" DrawAspect="Content" ObjectID="_1809506842" r:id="rId124"/>
        </w:object>
      </w:r>
      <w:r w:rsidRPr="00200F55">
        <w:rPr>
          <w:lang w:val="kk-KZ"/>
        </w:rPr>
        <w:t>,</w:t>
      </w:r>
      <w:r w:rsidRPr="00200F55">
        <w:rPr>
          <w:position w:val="-10"/>
        </w:rPr>
        <w:object w:dxaOrig="885" w:dyaOrig="315">
          <v:shape id="_x0000_i1091" type="#_x0000_t75" style="width:44.4pt;height:16.8pt" o:ole="">
            <v:imagedata r:id="rId81" o:title=""/>
          </v:shape>
          <o:OLEObject Type="Embed" ProgID="Equation.3" ShapeID="_x0000_i1091" DrawAspect="Content" ObjectID="_1809506843" r:id="rId125"/>
        </w:object>
      </w:r>
      <w:r w:rsidRPr="00200F55">
        <w:rPr>
          <w:lang w:val="kk-KZ"/>
        </w:rPr>
        <w:t xml:space="preserve">, комплекс саннына абсцисасы </w:t>
      </w:r>
      <w:r w:rsidRPr="00200F55">
        <w:rPr>
          <w:position w:val="-6"/>
        </w:rPr>
        <w:object w:dxaOrig="195" w:dyaOrig="225">
          <v:shape id="_x0000_i1092" type="#_x0000_t75" style="width:9.6pt;height:10.8pt" o:ole="">
            <v:imagedata r:id="rId44" o:title=""/>
          </v:shape>
          <o:OLEObject Type="Embed" ProgID="Equation.3" ShapeID="_x0000_i1092" DrawAspect="Content" ObjectID="_1809506844" r:id="rId126"/>
        </w:object>
      </w:r>
      <w:r w:rsidRPr="00200F55">
        <w:rPr>
          <w:lang w:val="kk-KZ"/>
        </w:rPr>
        <w:t>және ординатасы</w:t>
      </w:r>
    </w:p>
    <w:p w:rsidR="00857D05" w:rsidRPr="00200F55" w:rsidRDefault="00857D05" w:rsidP="00857D05">
      <w:pPr>
        <w:tabs>
          <w:tab w:val="num" w:pos="-540"/>
          <w:tab w:val="left" w:pos="1440"/>
        </w:tabs>
        <w:ind w:firstLine="360"/>
        <w:jc w:val="both"/>
        <w:rPr>
          <w:lang w:val="kk-KZ"/>
        </w:rPr>
      </w:pPr>
      <w:r w:rsidRPr="00200F55">
        <w:rPr>
          <w:position w:val="-10"/>
        </w:rPr>
        <w:object w:dxaOrig="225" w:dyaOrig="255">
          <v:shape id="_x0000_i1093" type="#_x0000_t75" style="width:10.8pt;height:13.2pt" o:ole="">
            <v:imagedata r:id="rId48" o:title=""/>
          </v:shape>
          <o:OLEObject Type="Embed" ProgID="Equation.3" ShapeID="_x0000_i1093" DrawAspect="Content" ObjectID="_1809506845" r:id="rId127"/>
        </w:object>
      </w:r>
      <w:r w:rsidRPr="00200F55">
        <w:rPr>
          <w:lang w:val="kk-KZ"/>
        </w:rPr>
        <w:t xml:space="preserve"> болатын </w:t>
      </w:r>
      <w:r w:rsidRPr="00200F55">
        <w:rPr>
          <w:position w:val="-10"/>
        </w:rPr>
        <w:object w:dxaOrig="840" w:dyaOrig="315">
          <v:shape id="_x0000_i1094" type="#_x0000_t75" style="width:42pt;height:16.8pt" o:ole="">
            <v:imagedata r:id="rId128" o:title=""/>
          </v:shape>
          <o:OLEObject Type="Embed" ProgID="Equation.3" ShapeID="_x0000_i1094" DrawAspect="Content" ObjectID="_1809506846" r:id="rId129"/>
        </w:object>
      </w:r>
      <w:r w:rsidRPr="00200F55">
        <w:rPr>
          <w:lang w:val="kk-KZ"/>
        </w:rPr>
        <w:t xml:space="preserve"> нүктесі немесе </w:t>
      </w:r>
      <w:r w:rsidRPr="00200F55">
        <w:rPr>
          <w:position w:val="-10"/>
        </w:rPr>
        <w:object w:dxaOrig="180" w:dyaOrig="345">
          <v:shape id="_x0000_i1095" type="#_x0000_t75" style="width:8.4pt;height:18pt" o:ole="">
            <v:imagedata r:id="rId130" o:title=""/>
          </v:shape>
          <o:OLEObject Type="Embed" ProgID="Equation.3" ShapeID="_x0000_i1095" DrawAspect="Content" ObjectID="_1809506847" r:id="rId131"/>
        </w:object>
      </w:r>
      <w:r w:rsidRPr="00200F55">
        <w:rPr>
          <w:lang w:val="kk-KZ"/>
        </w:rPr>
        <w:t xml:space="preserve">ОМ векторы сәйкес келтіріледі. Векторларды қосу сәйкес комплекс сандарды қосуды білдірелі. </w:t>
      </w:r>
    </w:p>
    <w:p w:rsidR="00857D05" w:rsidRPr="00200F55" w:rsidRDefault="00857D05" w:rsidP="00857D05">
      <w:pPr>
        <w:tabs>
          <w:tab w:val="num" w:pos="-540"/>
        </w:tabs>
        <w:ind w:firstLine="360"/>
        <w:jc w:val="both"/>
        <w:rPr>
          <w:lang w:val="kk-KZ"/>
        </w:rPr>
      </w:pPr>
      <w:r w:rsidRPr="00200F55">
        <w:rPr>
          <w:lang w:val="kk-KZ"/>
        </w:rPr>
        <w:lastRenderedPageBreak/>
        <w:t xml:space="preserve">Комплекс сандар бейнеленген жазықтық </w:t>
      </w:r>
      <w:r w:rsidRPr="00200F55">
        <w:rPr>
          <w:i/>
          <w:lang w:val="kk-KZ"/>
        </w:rPr>
        <w:t>комплекс жазықтық</w:t>
      </w:r>
      <w:r w:rsidRPr="00200F55">
        <w:rPr>
          <w:lang w:val="kk-KZ"/>
        </w:rPr>
        <w:t xml:space="preserve">  деп,  Х– осі</w:t>
      </w:r>
      <w:r w:rsidRPr="00200F55">
        <w:rPr>
          <w:i/>
          <w:lang w:val="kk-KZ"/>
        </w:rPr>
        <w:t xml:space="preserve"> нақты ось</w:t>
      </w:r>
      <w:r w:rsidRPr="00200F55">
        <w:rPr>
          <w:lang w:val="kk-KZ"/>
        </w:rPr>
        <w:t>, ал  У –</w:t>
      </w:r>
      <w:r w:rsidRPr="00200F55">
        <w:rPr>
          <w:i/>
          <w:lang w:val="kk-KZ"/>
        </w:rPr>
        <w:t xml:space="preserve">жорамал ось </w:t>
      </w:r>
      <w:r w:rsidRPr="00200F55">
        <w:rPr>
          <w:lang w:val="kk-KZ"/>
        </w:rPr>
        <w:t>деп аталады.</w:t>
      </w:r>
    </w:p>
    <w:p w:rsidR="00857D05" w:rsidRPr="00344C37" w:rsidRDefault="00857D05" w:rsidP="00857D05">
      <w:pPr>
        <w:tabs>
          <w:tab w:val="num" w:pos="-540"/>
        </w:tabs>
        <w:ind w:firstLine="360"/>
        <w:jc w:val="both"/>
        <w:rPr>
          <w:lang w:val="kk-KZ"/>
        </w:rPr>
      </w:pPr>
      <w:r w:rsidRPr="00200F55">
        <w:rPr>
          <w:lang w:val="kk-KZ"/>
        </w:rPr>
        <w:t xml:space="preserve">Ақырлы </w:t>
      </w:r>
      <w:r w:rsidRPr="003B4BF1">
        <w:rPr>
          <w:lang w:val="kk-KZ"/>
        </w:rPr>
        <w:t>комплекс</w:t>
      </w:r>
      <w:r w:rsidRPr="00200F55">
        <w:rPr>
          <w:lang w:val="kk-KZ"/>
        </w:rPr>
        <w:t xml:space="preserve"> жазықтық </w:t>
      </w:r>
      <w:r w:rsidRPr="003B4BF1">
        <w:rPr>
          <w:b/>
          <w:i/>
          <w:lang w:val="kk-KZ"/>
        </w:rPr>
        <w:t>С</w:t>
      </w:r>
      <w:r w:rsidRPr="00200F55">
        <w:rPr>
          <w:lang w:val="kk-KZ"/>
        </w:rPr>
        <w:t>арқылы белгіленеді</w:t>
      </w:r>
      <w:r w:rsidRPr="003B4BF1">
        <w:rPr>
          <w:lang w:val="kk-KZ"/>
        </w:rPr>
        <w:t>.</w:t>
      </w:r>
      <w:r w:rsidRPr="00200F55">
        <w:rPr>
          <w:position w:val="-4"/>
        </w:rPr>
        <w:object w:dxaOrig="240" w:dyaOrig="195">
          <v:shape id="_x0000_i1096" type="#_x0000_t75" style="width:13.2pt;height:9.6pt" o:ole="">
            <v:imagedata r:id="rId132" o:title=""/>
          </v:shape>
          <o:OLEObject Type="Embed" ProgID="Equation.3" ShapeID="_x0000_i1096" DrawAspect="Content" ObjectID="_1809506848" r:id="rId133"/>
        </w:object>
      </w:r>
      <w:r w:rsidRPr="00200F55">
        <w:rPr>
          <w:lang w:val="kk-KZ"/>
        </w:rPr>
        <w:t xml:space="preserve"> нүктесімен толықтырылған</w:t>
      </w:r>
      <w:r w:rsidRPr="00344C37">
        <w:rPr>
          <w:lang w:val="kk-KZ"/>
        </w:rPr>
        <w:t xml:space="preserve"> комплекс</w:t>
      </w:r>
      <w:r w:rsidRPr="00200F55">
        <w:rPr>
          <w:lang w:val="kk-KZ"/>
        </w:rPr>
        <w:t xml:space="preserve"> жазықтық</w:t>
      </w:r>
      <w:r w:rsidRPr="00344C37">
        <w:rPr>
          <w:lang w:val="kk-KZ"/>
        </w:rPr>
        <w:t xml:space="preserve">, </w:t>
      </w:r>
      <w:r w:rsidRPr="00200F55">
        <w:rPr>
          <w:i/>
          <w:lang w:val="kk-KZ"/>
        </w:rPr>
        <w:t>кеңейтілген</w:t>
      </w:r>
      <w:r w:rsidRPr="00344C37">
        <w:rPr>
          <w:i/>
          <w:lang w:val="kk-KZ"/>
        </w:rPr>
        <w:t>комплекс</w:t>
      </w:r>
      <w:r w:rsidRPr="00200F55">
        <w:rPr>
          <w:i/>
          <w:lang w:val="kk-KZ"/>
        </w:rPr>
        <w:t xml:space="preserve"> жазықтық</w:t>
      </w:r>
      <w:r w:rsidRPr="00200F55">
        <w:rPr>
          <w:lang w:val="kk-KZ"/>
        </w:rPr>
        <w:t xml:space="preserve"> деп </w:t>
      </w:r>
      <w:r w:rsidRPr="00344C37">
        <w:rPr>
          <w:lang w:val="kk-KZ"/>
        </w:rPr>
        <w:t>, а</w:t>
      </w:r>
      <w:r w:rsidRPr="00200F55">
        <w:rPr>
          <w:lang w:val="kk-KZ"/>
        </w:rPr>
        <w:t xml:space="preserve">л ол </w:t>
      </w:r>
      <w:r w:rsidRPr="00344C37">
        <w:rPr>
          <w:lang w:val="kk-KZ"/>
        </w:rPr>
        <w:t>проек</w:t>
      </w:r>
      <w:r w:rsidRPr="00200F55">
        <w:rPr>
          <w:lang w:val="kk-KZ"/>
        </w:rPr>
        <w:t xml:space="preserve">цияланатын </w:t>
      </w:r>
      <w:r w:rsidRPr="00344C37">
        <w:rPr>
          <w:lang w:val="kk-KZ"/>
        </w:rPr>
        <w:t>сфера –</w:t>
      </w:r>
      <w:r w:rsidRPr="00344C37">
        <w:rPr>
          <w:i/>
          <w:lang w:val="kk-KZ"/>
        </w:rPr>
        <w:t>Риман сфер</w:t>
      </w:r>
      <w:r w:rsidRPr="00200F55">
        <w:rPr>
          <w:i/>
          <w:lang w:val="kk-KZ"/>
        </w:rPr>
        <w:t xml:space="preserve">асы </w:t>
      </w:r>
      <w:r w:rsidRPr="00200F55">
        <w:rPr>
          <w:lang w:val="kk-KZ"/>
        </w:rPr>
        <w:t>деп аталады</w:t>
      </w:r>
      <w:r w:rsidRPr="00344C37">
        <w:rPr>
          <w:lang w:val="kk-KZ"/>
        </w:rPr>
        <w:t>.</w:t>
      </w:r>
    </w:p>
    <w:p w:rsidR="00857D05" w:rsidRPr="00090411" w:rsidRDefault="00857D05" w:rsidP="00857D05">
      <w:pPr>
        <w:tabs>
          <w:tab w:val="num" w:pos="-540"/>
        </w:tabs>
        <w:ind w:firstLine="360"/>
        <w:jc w:val="both"/>
        <w:rPr>
          <w:lang w:val="kk-KZ"/>
        </w:rPr>
      </w:pPr>
      <w:r w:rsidRPr="00200F55">
        <w:rPr>
          <w:lang w:val="kk-KZ"/>
        </w:rPr>
        <w:t xml:space="preserve">Кеңейтілген </w:t>
      </w:r>
      <w:r w:rsidRPr="00090411">
        <w:rPr>
          <w:lang w:val="kk-KZ"/>
        </w:rPr>
        <w:t>комплекс</w:t>
      </w:r>
      <w:r w:rsidRPr="00200F55">
        <w:rPr>
          <w:lang w:val="kk-KZ"/>
        </w:rPr>
        <w:t xml:space="preserve"> жазықтық </w:t>
      </w:r>
      <w:r w:rsidRPr="00200F55">
        <w:rPr>
          <w:position w:val="-6"/>
        </w:rPr>
        <w:object w:dxaOrig="240" w:dyaOrig="345">
          <v:shape id="_x0000_i1097" type="#_x0000_t75" style="width:13.2pt;height:18pt" o:ole="">
            <v:imagedata r:id="rId134" o:title=""/>
          </v:shape>
          <o:OLEObject Type="Embed" ProgID="Equation.3" ShapeID="_x0000_i1097" DrawAspect="Content" ObjectID="_1809506849" r:id="rId135"/>
        </w:object>
      </w:r>
      <w:r w:rsidRPr="00090411">
        <w:rPr>
          <w:lang w:val="kk-KZ"/>
        </w:rPr>
        <w:t xml:space="preserve"> символ</w:t>
      </w:r>
      <w:r w:rsidRPr="00200F55">
        <w:rPr>
          <w:lang w:val="kk-KZ"/>
        </w:rPr>
        <w:t>ымен белгіленеді</w:t>
      </w:r>
      <w:r w:rsidRPr="00090411">
        <w:rPr>
          <w:lang w:val="kk-KZ"/>
        </w:rPr>
        <w:t>.</w:t>
      </w:r>
    </w:p>
    <w:p w:rsidR="00857D05" w:rsidRPr="00E31093" w:rsidRDefault="00857D05" w:rsidP="00857D05">
      <w:pPr>
        <w:pStyle w:val="a3"/>
        <w:ind w:firstLine="0"/>
        <w:rPr>
          <w:rFonts w:ascii="Times New Roman" w:hAnsi="Times New Roman"/>
          <w:szCs w:val="28"/>
          <w:lang w:val="kk-KZ"/>
        </w:rPr>
      </w:pPr>
    </w:p>
    <w:p w:rsidR="00C900E9" w:rsidRPr="00857D05" w:rsidRDefault="00C900E9">
      <w:pPr>
        <w:rPr>
          <w:lang w:val="kk-KZ"/>
        </w:rPr>
      </w:pPr>
      <w:bookmarkStart w:id="0" w:name="_GoBack"/>
      <w:bookmarkEnd w:id="0"/>
    </w:p>
    <w:sectPr w:rsidR="00C900E9" w:rsidRPr="00857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D05"/>
    <w:rsid w:val="00857D05"/>
    <w:rsid w:val="00C9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E010B-3152-4E43-A5AB-05F3D8435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rsid w:val="00857D05"/>
    <w:pPr>
      <w:ind w:firstLine="851"/>
      <w:jc w:val="both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61.bin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3.bin"/><Relationship Id="rId63" Type="http://schemas.openxmlformats.org/officeDocument/2006/relationships/oleObject" Target="embeddings/oleObject31.bin"/><Relationship Id="rId68" Type="http://schemas.openxmlformats.org/officeDocument/2006/relationships/oleObject" Target="embeddings/oleObject35.bin"/><Relationship Id="rId84" Type="http://schemas.openxmlformats.org/officeDocument/2006/relationships/oleObject" Target="embeddings/oleObject43.bin"/><Relationship Id="rId89" Type="http://schemas.openxmlformats.org/officeDocument/2006/relationships/image" Target="media/image41.wmf"/><Relationship Id="rId112" Type="http://schemas.openxmlformats.org/officeDocument/2006/relationships/image" Target="media/image51.wmf"/><Relationship Id="rId133" Type="http://schemas.openxmlformats.org/officeDocument/2006/relationships/oleObject" Target="embeddings/oleObject72.bin"/><Relationship Id="rId16" Type="http://schemas.openxmlformats.org/officeDocument/2006/relationships/image" Target="media/image7.wmf"/><Relationship Id="rId107" Type="http://schemas.openxmlformats.org/officeDocument/2006/relationships/oleObject" Target="embeddings/oleObject56.bin"/><Relationship Id="rId11" Type="http://schemas.openxmlformats.org/officeDocument/2006/relationships/oleObject" Target="embeddings/oleObject4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8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7.wmf"/><Relationship Id="rId74" Type="http://schemas.openxmlformats.org/officeDocument/2006/relationships/oleObject" Target="embeddings/oleObject38.bin"/><Relationship Id="rId79" Type="http://schemas.openxmlformats.org/officeDocument/2006/relationships/image" Target="media/image36.wmf"/><Relationship Id="rId102" Type="http://schemas.openxmlformats.org/officeDocument/2006/relationships/image" Target="media/image46.wmf"/><Relationship Id="rId123" Type="http://schemas.openxmlformats.org/officeDocument/2006/relationships/oleObject" Target="embeddings/oleObject65.bin"/><Relationship Id="rId128" Type="http://schemas.openxmlformats.org/officeDocument/2006/relationships/image" Target="media/image56.wmf"/><Relationship Id="rId5" Type="http://schemas.openxmlformats.org/officeDocument/2006/relationships/oleObject" Target="embeddings/oleObject1.bin"/><Relationship Id="rId90" Type="http://schemas.openxmlformats.org/officeDocument/2006/relationships/oleObject" Target="embeddings/oleObject46.bin"/><Relationship Id="rId95" Type="http://schemas.openxmlformats.org/officeDocument/2006/relationships/oleObject" Target="embeddings/oleObject49.bin"/><Relationship Id="rId14" Type="http://schemas.openxmlformats.org/officeDocument/2006/relationships/image" Target="media/image6.wmf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3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oleObject" Target="embeddings/oleObject32.bin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52.bin"/><Relationship Id="rId105" Type="http://schemas.openxmlformats.org/officeDocument/2006/relationships/oleObject" Target="embeddings/oleObject55.bin"/><Relationship Id="rId113" Type="http://schemas.openxmlformats.org/officeDocument/2006/relationships/oleObject" Target="embeddings/oleObject59.bin"/><Relationship Id="rId118" Type="http://schemas.openxmlformats.org/officeDocument/2006/relationships/oleObject" Target="embeddings/oleObject62.bin"/><Relationship Id="rId126" Type="http://schemas.openxmlformats.org/officeDocument/2006/relationships/oleObject" Target="embeddings/oleObject68.bin"/><Relationship Id="rId134" Type="http://schemas.openxmlformats.org/officeDocument/2006/relationships/image" Target="media/image59.wmf"/><Relationship Id="rId8" Type="http://schemas.openxmlformats.org/officeDocument/2006/relationships/image" Target="media/image3.wmf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7.bin"/><Relationship Id="rId80" Type="http://schemas.openxmlformats.org/officeDocument/2006/relationships/oleObject" Target="embeddings/oleObject41.bin"/><Relationship Id="rId85" Type="http://schemas.openxmlformats.org/officeDocument/2006/relationships/image" Target="media/image39.wmf"/><Relationship Id="rId93" Type="http://schemas.openxmlformats.org/officeDocument/2006/relationships/oleObject" Target="embeddings/oleObject48.bin"/><Relationship Id="rId98" Type="http://schemas.openxmlformats.org/officeDocument/2006/relationships/oleObject" Target="embeddings/oleObject51.bin"/><Relationship Id="rId121" Type="http://schemas.openxmlformats.org/officeDocument/2006/relationships/image" Target="media/image55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4.bin"/><Relationship Id="rId103" Type="http://schemas.openxmlformats.org/officeDocument/2006/relationships/oleObject" Target="embeddings/oleObject54.bin"/><Relationship Id="rId108" Type="http://schemas.openxmlformats.org/officeDocument/2006/relationships/image" Target="media/image49.wmf"/><Relationship Id="rId116" Type="http://schemas.openxmlformats.org/officeDocument/2006/relationships/image" Target="media/image53.wmf"/><Relationship Id="rId124" Type="http://schemas.openxmlformats.org/officeDocument/2006/relationships/oleObject" Target="embeddings/oleObject66.bin"/><Relationship Id="rId129" Type="http://schemas.openxmlformats.org/officeDocument/2006/relationships/oleObject" Target="embeddings/oleObject70.bin"/><Relationship Id="rId137" Type="http://schemas.openxmlformats.org/officeDocument/2006/relationships/theme" Target="theme/theme1.xml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0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oleObject" Target="embeddings/oleObject36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5.bin"/><Relationship Id="rId91" Type="http://schemas.openxmlformats.org/officeDocument/2006/relationships/image" Target="media/image42.wmf"/><Relationship Id="rId96" Type="http://schemas.openxmlformats.org/officeDocument/2006/relationships/image" Target="media/image44.wmf"/><Relationship Id="rId111" Type="http://schemas.openxmlformats.org/officeDocument/2006/relationships/oleObject" Target="embeddings/oleObject58.bin"/><Relationship Id="rId132" Type="http://schemas.openxmlformats.org/officeDocument/2006/relationships/image" Target="media/image58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1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Relationship Id="rId106" Type="http://schemas.openxmlformats.org/officeDocument/2006/relationships/image" Target="media/image48.wmf"/><Relationship Id="rId114" Type="http://schemas.openxmlformats.org/officeDocument/2006/relationships/image" Target="media/image52.wmf"/><Relationship Id="rId119" Type="http://schemas.openxmlformats.org/officeDocument/2006/relationships/image" Target="media/image54.wmf"/><Relationship Id="rId127" Type="http://schemas.openxmlformats.org/officeDocument/2006/relationships/oleObject" Target="embeddings/oleObject69.bin"/><Relationship Id="rId10" Type="http://schemas.openxmlformats.org/officeDocument/2006/relationships/image" Target="media/image4.wmf"/><Relationship Id="rId31" Type="http://schemas.openxmlformats.org/officeDocument/2006/relationships/oleObject" Target="embeddings/oleObject15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3.bin"/><Relationship Id="rId73" Type="http://schemas.openxmlformats.org/officeDocument/2006/relationships/image" Target="media/image33.wmf"/><Relationship Id="rId78" Type="http://schemas.openxmlformats.org/officeDocument/2006/relationships/oleObject" Target="embeddings/oleObject40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4.bin"/><Relationship Id="rId94" Type="http://schemas.openxmlformats.org/officeDocument/2006/relationships/image" Target="media/image43.wmf"/><Relationship Id="rId99" Type="http://schemas.openxmlformats.org/officeDocument/2006/relationships/image" Target="media/image45.wmf"/><Relationship Id="rId101" Type="http://schemas.openxmlformats.org/officeDocument/2006/relationships/oleObject" Target="embeddings/oleObject53.bin"/><Relationship Id="rId122" Type="http://schemas.openxmlformats.org/officeDocument/2006/relationships/oleObject" Target="embeddings/oleObject64.bin"/><Relationship Id="rId130" Type="http://schemas.openxmlformats.org/officeDocument/2006/relationships/image" Target="media/image57.wmf"/><Relationship Id="rId135" Type="http://schemas.openxmlformats.org/officeDocument/2006/relationships/oleObject" Target="embeddings/oleObject73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9.bin"/><Relationship Id="rId109" Type="http://schemas.openxmlformats.org/officeDocument/2006/relationships/oleObject" Target="embeddings/oleObject57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7.bin"/><Relationship Id="rId76" Type="http://schemas.openxmlformats.org/officeDocument/2006/relationships/oleObject" Target="embeddings/oleObject39.bin"/><Relationship Id="rId97" Type="http://schemas.openxmlformats.org/officeDocument/2006/relationships/oleObject" Target="embeddings/oleObject50.bin"/><Relationship Id="rId104" Type="http://schemas.openxmlformats.org/officeDocument/2006/relationships/image" Target="media/image47.wmf"/><Relationship Id="rId120" Type="http://schemas.openxmlformats.org/officeDocument/2006/relationships/oleObject" Target="embeddings/oleObject63.bin"/><Relationship Id="rId125" Type="http://schemas.openxmlformats.org/officeDocument/2006/relationships/oleObject" Target="embeddings/oleObject67.bin"/><Relationship Id="rId7" Type="http://schemas.openxmlformats.org/officeDocument/2006/relationships/oleObject" Target="embeddings/oleObject2.bin"/><Relationship Id="rId71" Type="http://schemas.openxmlformats.org/officeDocument/2006/relationships/image" Target="media/image32.wmf"/><Relationship Id="rId92" Type="http://schemas.openxmlformats.org/officeDocument/2006/relationships/oleObject" Target="embeddings/oleObject47.bin"/><Relationship Id="rId2" Type="http://schemas.openxmlformats.org/officeDocument/2006/relationships/settings" Target="settings.xml"/><Relationship Id="rId29" Type="http://schemas.openxmlformats.org/officeDocument/2006/relationships/oleObject" Target="embeddings/oleObject14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2.bin"/><Relationship Id="rId66" Type="http://schemas.openxmlformats.org/officeDocument/2006/relationships/image" Target="media/image30.wmf"/><Relationship Id="rId87" Type="http://schemas.openxmlformats.org/officeDocument/2006/relationships/image" Target="media/image40.wmf"/><Relationship Id="rId110" Type="http://schemas.openxmlformats.org/officeDocument/2006/relationships/image" Target="media/image50.wmf"/><Relationship Id="rId115" Type="http://schemas.openxmlformats.org/officeDocument/2006/relationships/oleObject" Target="embeddings/oleObject60.bin"/><Relationship Id="rId131" Type="http://schemas.openxmlformats.org/officeDocument/2006/relationships/oleObject" Target="embeddings/oleObject71.bin"/><Relationship Id="rId136" Type="http://schemas.openxmlformats.org/officeDocument/2006/relationships/fontTable" Target="fontTable.xml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42.bin"/><Relationship Id="rId19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5117</Characters>
  <Application>Microsoft Office Word</Application>
  <DocSecurity>0</DocSecurity>
  <Lines>42</Lines>
  <Paragraphs>12</Paragraphs>
  <ScaleCrop>false</ScaleCrop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2025-05-23T06:19:00Z</dcterms:created>
  <dcterms:modified xsi:type="dcterms:W3CDTF">2025-05-23T06:19:00Z</dcterms:modified>
</cp:coreProperties>
</file>