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DA1" w:rsidRPr="00200F55" w:rsidRDefault="00692DA1" w:rsidP="00692DA1">
      <w:pPr>
        <w:ind w:left="454"/>
        <w:rPr>
          <w:b/>
          <w:bCs/>
          <w:lang w:val="kk-KZ"/>
        </w:rPr>
      </w:pPr>
      <w:r>
        <w:rPr>
          <w:b/>
          <w:lang w:val="uk-UA"/>
        </w:rPr>
        <w:t>5</w:t>
      </w:r>
      <w:r w:rsidRPr="00211FC3">
        <w:rPr>
          <w:b/>
          <w:lang w:val="uk-UA"/>
        </w:rPr>
        <w:t xml:space="preserve">-дәріс. </w:t>
      </w:r>
      <w:r>
        <w:rPr>
          <w:b/>
          <w:bCs/>
          <w:iCs/>
          <w:lang w:val="kk-KZ"/>
        </w:rPr>
        <w:t>Кеңістіктегіт</w:t>
      </w:r>
      <w:proofErr w:type="spellStart"/>
      <w:r w:rsidRPr="00344C37">
        <w:rPr>
          <w:b/>
          <w:bCs/>
          <w:iCs/>
          <w:lang w:val="uk-UA"/>
        </w:rPr>
        <w:t>үзу</w:t>
      </w:r>
      <w:proofErr w:type="spellEnd"/>
      <w:r>
        <w:rPr>
          <w:b/>
          <w:bCs/>
          <w:iCs/>
          <w:lang w:val="kk-KZ"/>
        </w:rPr>
        <w:t xml:space="preserve"> және жазықтық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bCs/>
          <w:lang w:val="kk-KZ"/>
        </w:rPr>
        <w:t>Жазықтық</w:t>
      </w:r>
      <w:r w:rsidRPr="00200F55">
        <w:rPr>
          <w:lang w:val="kk-KZ"/>
        </w:rPr>
        <w:t xml:space="preserve"> бірінші ретті бетке жатады.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1. </w:t>
      </w:r>
      <w:r w:rsidRPr="00200F55">
        <w:rPr>
          <w:bCs/>
          <w:lang w:val="kk-KZ"/>
        </w:rPr>
        <w:t>Жазықтықтың жалпы теңдеуі</w:t>
      </w:r>
      <w:r w:rsidRPr="00200F55">
        <w:rPr>
          <w:lang w:val="kk-KZ"/>
        </w:rPr>
        <w:t xml:space="preserve">. Оxyz тік бұрышты координат жүйесінде Q </w:t>
      </w:r>
      <w:r w:rsidRPr="00200F55">
        <w:rPr>
          <w:bCs/>
          <w:lang w:val="kk-KZ"/>
        </w:rPr>
        <w:t>жазықтық пен</w:t>
      </w:r>
      <w:r w:rsidRPr="00200F55">
        <w:rPr>
          <w:position w:val="-12"/>
          <w:lang w:val="kk-KZ"/>
        </w:rPr>
        <w:object w:dxaOrig="2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9.2pt" o:ole="">
            <v:imagedata r:id="rId4" o:title=""/>
          </v:shape>
          <o:OLEObject Type="Embed" ProgID="Equation.3" ShapeID="_x0000_i1025" DrawAspect="Content" ObjectID="_1809506705" r:id="rId5"/>
        </w:object>
      </w:r>
      <w:r w:rsidRPr="00200F55">
        <w:rPr>
          <w:lang w:val="kk-KZ"/>
        </w:rPr>
        <w:t xml:space="preserve"> нүктесін және  Q</w:t>
      </w:r>
      <w:r w:rsidRPr="00200F55">
        <w:rPr>
          <w:bCs/>
          <w:lang w:val="kk-KZ"/>
        </w:rPr>
        <w:t xml:space="preserve"> жазықтыққа </w:t>
      </w:r>
      <w:r w:rsidRPr="00200F55">
        <w:rPr>
          <w:lang w:val="kk-KZ"/>
        </w:rPr>
        <w:t xml:space="preserve">перпендикуляр </w:t>
      </w:r>
      <w:r w:rsidRPr="00200F55">
        <w:rPr>
          <w:position w:val="-12"/>
          <w:lang w:val="kk-KZ"/>
        </w:rPr>
        <w:object w:dxaOrig="1579" w:dyaOrig="440">
          <v:shape id="_x0000_i1026" type="#_x0000_t75" style="width:79.8pt;height:21.6pt" o:ole="">
            <v:imagedata r:id="rId6" o:title=""/>
          </v:shape>
          <o:OLEObject Type="Embed" ProgID="Equation.3" ShapeID="_x0000_i1026" DrawAspect="Content" ObjectID="_1809506706" r:id="rId7"/>
        </w:object>
      </w:r>
      <w:r w:rsidRPr="00200F55">
        <w:rPr>
          <w:lang w:val="kk-KZ"/>
        </w:rPr>
        <w:t xml:space="preserve"> векторын қарастырайық. M(x;y;z) нүктесі – ж</w:t>
      </w:r>
      <w:r w:rsidRPr="00200F55">
        <w:rPr>
          <w:bCs/>
          <w:lang w:val="kk-KZ"/>
        </w:rPr>
        <w:t>азықтықтың</w:t>
      </w:r>
      <w:r w:rsidRPr="00200F55">
        <w:rPr>
          <w:lang w:val="kk-KZ"/>
        </w:rPr>
        <w:t xml:space="preserve"> кез келген нүктесі. </w:t>
      </w:r>
    </w:p>
    <w:p w:rsidR="00692DA1" w:rsidRPr="00200F55" w:rsidRDefault="00692DA1" w:rsidP="00692DA1">
      <w:pPr>
        <w:ind w:firstLine="454"/>
        <w:jc w:val="both"/>
      </w:pPr>
      <w:r w:rsidRPr="00200F55">
        <w:rPr>
          <w:position w:val="-12"/>
          <w:lang w:val="kk-KZ"/>
        </w:rPr>
        <w:object w:dxaOrig="3580" w:dyaOrig="440">
          <v:shape id="_x0000_i1027" type="#_x0000_t75" style="width:147.6pt;height:18pt" o:ole="">
            <v:imagedata r:id="rId8" o:title=""/>
          </v:shape>
          <o:OLEObject Type="Embed" ProgID="Equation.3" ShapeID="_x0000_i1027" DrawAspect="Content" ObjectID="_1809506707" r:id="rId9"/>
        </w:object>
      </w:r>
      <w:r w:rsidRPr="00200F55">
        <w:rPr>
          <w:lang w:val="kk-KZ"/>
        </w:rPr>
        <w:t xml:space="preserve"> векторы </w:t>
      </w:r>
      <w:r w:rsidRPr="00200F55">
        <w:rPr>
          <w:position w:val="-6"/>
          <w:lang w:val="kk-KZ"/>
        </w:rPr>
        <w:object w:dxaOrig="300" w:dyaOrig="380">
          <v:shape id="_x0000_i1028" type="#_x0000_t75" style="width:15pt;height:19.2pt" o:ole="">
            <v:imagedata r:id="rId10" o:title=""/>
          </v:shape>
          <o:OLEObject Type="Embed" ProgID="Equation.3" ShapeID="_x0000_i1028" DrawAspect="Content" ObjectID="_1809506708" r:id="rId11"/>
        </w:object>
      </w:r>
      <w:r w:rsidRPr="00200F55">
        <w:rPr>
          <w:lang w:val="kk-KZ"/>
        </w:rPr>
        <w:t xml:space="preserve"> векторына перпендикуляр. Онда </w:t>
      </w:r>
      <w:r w:rsidRPr="00200F55">
        <w:rPr>
          <w:position w:val="-12"/>
          <w:lang w:val="kk-KZ"/>
        </w:rPr>
        <w:object w:dxaOrig="1160" w:dyaOrig="440">
          <v:shape id="_x0000_i1029" type="#_x0000_t75" style="width:48pt;height:18pt" o:ole="">
            <v:imagedata r:id="rId12" o:title=""/>
          </v:shape>
          <o:OLEObject Type="Embed" ProgID="Equation.3" ShapeID="_x0000_i1029" DrawAspect="Content" ObjectID="_1809506709" r:id="rId13"/>
        </w:object>
      </w:r>
      <w:r w:rsidRPr="00200F55">
        <w:rPr>
          <w:lang w:val="kk-KZ"/>
        </w:rPr>
        <w:t xml:space="preserve"> скаляр көбейтіндісі  координаталық түрде</w:t>
      </w:r>
    </w:p>
    <w:p w:rsidR="00692DA1" w:rsidRPr="00200F55" w:rsidRDefault="00692DA1" w:rsidP="00692DA1">
      <w:pPr>
        <w:jc w:val="center"/>
        <w:rPr>
          <w:lang w:val="en-US"/>
        </w:rPr>
      </w:pPr>
      <w:r w:rsidRPr="00200F55">
        <w:rPr>
          <w:lang w:val="kk-KZ"/>
        </w:rPr>
        <w:t>А(х-х</w:t>
      </w:r>
      <w:r w:rsidRPr="00200F55">
        <w:rPr>
          <w:vertAlign w:val="subscript"/>
          <w:lang w:val="kk-KZ"/>
        </w:rPr>
        <w:t>0</w:t>
      </w:r>
      <w:r w:rsidRPr="00200F55">
        <w:rPr>
          <w:lang w:val="kk-KZ"/>
        </w:rPr>
        <w:t>)+В(у-у</w:t>
      </w:r>
      <w:r w:rsidRPr="00200F55">
        <w:rPr>
          <w:vertAlign w:val="subscript"/>
          <w:lang w:val="kk-KZ"/>
        </w:rPr>
        <w:t>0</w:t>
      </w:r>
      <w:r w:rsidRPr="00200F55">
        <w:rPr>
          <w:lang w:val="kk-KZ"/>
        </w:rPr>
        <w:t>)+С(z-z</w:t>
      </w:r>
      <w:r w:rsidRPr="00200F55">
        <w:rPr>
          <w:vertAlign w:val="subscript"/>
          <w:lang w:val="kk-KZ"/>
        </w:rPr>
        <w:t>0</w:t>
      </w:r>
      <w:r w:rsidRPr="00200F55">
        <w:rPr>
          <w:lang w:val="kk-KZ"/>
        </w:rPr>
        <w:t>)=0.                                                  (1)</w:t>
      </w:r>
    </w:p>
    <w:p w:rsidR="00692DA1" w:rsidRPr="00200F55" w:rsidRDefault="00692DA1" w:rsidP="00692DA1">
      <w:pPr>
        <w:jc w:val="center"/>
        <w:rPr>
          <w:lang w:val="en-US"/>
        </w:rPr>
      </w:pPr>
      <w:r w:rsidRPr="00200F55">
        <w:rPr>
          <w:lang w:val="kk-KZ"/>
        </w:rPr>
        <w:object w:dxaOrig="5385" w:dyaOrig="4965">
          <v:shape id="_x0000_i1030" type="#_x0000_t75" style="width:149.4pt;height:111pt" o:ole="">
            <v:imagedata r:id="rId14" o:title=""/>
          </v:shape>
          <o:OLEObject Type="Embed" ProgID="Imaging." ShapeID="_x0000_i1030" DrawAspect="Content" ObjectID="_1809506710" r:id="rId15"/>
        </w:objec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lang w:val="kk-KZ"/>
        </w:rPr>
        <w:t>(</w:t>
      </w:r>
      <w:r w:rsidRPr="00200F55">
        <w:rPr>
          <w:lang w:val="en-US"/>
        </w:rPr>
        <w:t>1</w:t>
      </w:r>
      <w:r w:rsidRPr="00200F55">
        <w:rPr>
          <w:lang w:val="kk-KZ"/>
        </w:rPr>
        <w:t xml:space="preserve">) теңдеу берілген нүкте арқалы өтетін жазықтықтың теңдеуі. Q жазықтығына перпендикуляр жазықтықтың </w:t>
      </w:r>
      <w:r w:rsidRPr="00200F55">
        <w:rPr>
          <w:position w:val="-6"/>
          <w:lang w:val="kk-KZ"/>
        </w:rPr>
        <w:object w:dxaOrig="300" w:dyaOrig="380">
          <v:shape id="_x0000_i1031" type="#_x0000_t75" style="width:15pt;height:19.2pt" o:ole="">
            <v:imagedata r:id="rId10" o:title=""/>
          </v:shape>
          <o:OLEObject Type="Embed" ProgID="Equation.3" ShapeID="_x0000_i1031" DrawAspect="Content" ObjectID="_1809506711" r:id="rId16"/>
        </w:object>
      </w:r>
      <w:r w:rsidRPr="00200F55">
        <w:rPr>
          <w:lang w:val="kk-KZ"/>
        </w:rPr>
        <w:t xml:space="preserve"> векторы жазықтықтың нормаль векторы деп аталады. (1) –дегі жақшаны ашып, Д=-Ax</w:t>
      </w:r>
      <w:r w:rsidRPr="00200F55">
        <w:rPr>
          <w:vertAlign w:val="subscript"/>
          <w:lang w:val="kk-KZ"/>
        </w:rPr>
        <w:t>0</w:t>
      </w:r>
      <w:r w:rsidRPr="00200F55">
        <w:rPr>
          <w:lang w:val="kk-KZ"/>
        </w:rPr>
        <w:t>-By</w:t>
      </w:r>
      <w:r w:rsidRPr="00200F55">
        <w:rPr>
          <w:vertAlign w:val="subscript"/>
          <w:lang w:val="kk-KZ"/>
        </w:rPr>
        <w:t>0</w:t>
      </w:r>
      <w:r w:rsidRPr="00200F55">
        <w:rPr>
          <w:lang w:val="kk-KZ"/>
        </w:rPr>
        <w:t>-Cz</w:t>
      </w:r>
      <w:r w:rsidRPr="00200F55">
        <w:rPr>
          <w:vertAlign w:val="subscript"/>
          <w:lang w:val="kk-KZ"/>
        </w:rPr>
        <w:t xml:space="preserve">0 </w:t>
      </w:r>
      <w:r w:rsidRPr="00200F55">
        <w:rPr>
          <w:lang w:val="kk-KZ"/>
        </w:rPr>
        <w:t xml:space="preserve"> белгілеуін енгізу арқылы, алатын теңдеуіміз </w:t>
      </w:r>
    </w:p>
    <w:p w:rsidR="00692DA1" w:rsidRPr="00200F55" w:rsidRDefault="00692DA1" w:rsidP="00692DA1">
      <w:pPr>
        <w:jc w:val="center"/>
        <w:rPr>
          <w:lang w:val="kk-KZ"/>
        </w:rPr>
      </w:pPr>
      <w:r w:rsidRPr="00200F55">
        <w:rPr>
          <w:lang w:val="kk-KZ"/>
        </w:rPr>
        <w:t>Ах+Ву+Cz+Д=0                                                                  (2)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Бұл жазықтықтың жалпы теңдеуі деп аталады. Мұндағы </w:t>
      </w:r>
      <w:r w:rsidRPr="00200F55">
        <w:rPr>
          <w:position w:val="-6"/>
          <w:lang w:val="kk-KZ"/>
        </w:rPr>
        <w:object w:dxaOrig="2100" w:dyaOrig="360">
          <v:shape id="_x0000_i1032" type="#_x0000_t75" style="width:89.4pt;height:16.2pt" o:ole="">
            <v:imagedata r:id="rId17" o:title=""/>
          </v:shape>
          <o:OLEObject Type="Embed" ProgID="Equation.3" ShapeID="_x0000_i1032" DrawAspect="Content" ObjectID="_1809506712" r:id="rId18"/>
        </w:object>
      </w:r>
      <w:r w:rsidRPr="00200F55">
        <w:rPr>
          <w:lang w:val="kk-KZ"/>
        </w:rPr>
        <w:t xml:space="preserve"> (яғни, А,В,С коэффициенттерінің ең болмағанда біреуі нольден өзгеше). 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lang w:val="kk-KZ"/>
        </w:rPr>
        <w:t>(2) түрдегі жазықтықтың жалпы теңдеуінің дербес жағдайларын қарастырайық.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1 - жағдай. Д=0 болса, Ах+Ву+Cz=0 жазықтығы, </w:t>
      </w:r>
      <w:r w:rsidRPr="00200F55">
        <w:rPr>
          <w:i/>
          <w:iCs/>
          <w:lang w:val="kk-KZ"/>
        </w:rPr>
        <w:t>О</w:t>
      </w:r>
      <w:r w:rsidRPr="00200F55">
        <w:rPr>
          <w:lang w:val="kk-KZ"/>
        </w:rPr>
        <w:t>(0; 0; 0) координат басы арқылы өтеді.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2 - жағдай. Егер жазықтықтың теңдеуінде </w:t>
      </w:r>
      <w:r w:rsidRPr="00200F55">
        <w:rPr>
          <w:i/>
          <w:iCs/>
          <w:lang w:val="kk-KZ"/>
        </w:rPr>
        <w:t>х</w:t>
      </w:r>
      <w:r w:rsidRPr="00200F55">
        <w:rPr>
          <w:lang w:val="kk-KZ"/>
        </w:rPr>
        <w:t xml:space="preserve"> немесе </w:t>
      </w:r>
      <w:r w:rsidRPr="00200F55">
        <w:rPr>
          <w:i/>
          <w:iCs/>
          <w:lang w:val="kk-KZ"/>
        </w:rPr>
        <w:t>у</w:t>
      </w:r>
      <w:r w:rsidRPr="00200F55">
        <w:rPr>
          <w:lang w:val="kk-KZ"/>
        </w:rPr>
        <w:t xml:space="preserve">, немесе z координаттары бар мүше болмаса, онда жазықтық </w:t>
      </w:r>
      <w:r w:rsidRPr="00200F55">
        <w:rPr>
          <w:i/>
          <w:iCs/>
          <w:lang w:val="kk-KZ"/>
        </w:rPr>
        <w:t>Ох</w:t>
      </w:r>
      <w:r w:rsidRPr="00200F55">
        <w:rPr>
          <w:lang w:val="kk-KZ"/>
        </w:rPr>
        <w:t xml:space="preserve"> немесе </w:t>
      </w:r>
      <w:r w:rsidRPr="00200F55">
        <w:rPr>
          <w:i/>
          <w:iCs/>
          <w:lang w:val="kk-KZ"/>
        </w:rPr>
        <w:t>Оу</w:t>
      </w:r>
      <w:r w:rsidRPr="00200F55">
        <w:rPr>
          <w:lang w:val="kk-KZ"/>
        </w:rPr>
        <w:t xml:space="preserve">, немесе </w:t>
      </w:r>
      <w:r w:rsidRPr="00200F55">
        <w:rPr>
          <w:i/>
          <w:iCs/>
          <w:lang w:val="kk-KZ"/>
        </w:rPr>
        <w:t>Oz</w:t>
      </w:r>
      <w:r w:rsidRPr="00200F55">
        <w:rPr>
          <w:lang w:val="kk-KZ"/>
        </w:rPr>
        <w:t xml:space="preserve"> сәйкес остеріне параллель болады. Мәселен, айталық А=0 болса, онда By+Cz+Д=0 теңдеуі - </w:t>
      </w:r>
      <w:r w:rsidRPr="00200F55">
        <w:rPr>
          <w:i/>
          <w:iCs/>
          <w:lang w:val="kk-KZ"/>
        </w:rPr>
        <w:t>Ох</w:t>
      </w:r>
      <w:r w:rsidRPr="00200F55">
        <w:rPr>
          <w:lang w:val="kk-KZ"/>
        </w:rPr>
        <w:t xml:space="preserve"> осіне параллель жазықтықты анықтайды.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3 - жағдай. Егер С=Д=0, онда Ах+Ву=0 теңдеуі </w:t>
      </w:r>
      <w:r w:rsidRPr="00200F55">
        <w:rPr>
          <w:i/>
          <w:iCs/>
          <w:lang w:val="kk-KZ"/>
        </w:rPr>
        <w:t>Oz</w:t>
      </w:r>
      <w:r w:rsidRPr="00200F55">
        <w:rPr>
          <w:lang w:val="kk-KZ"/>
        </w:rPr>
        <w:t xml:space="preserve"> осі арқылы өтетін жазықтықты анықтайды. Осыған ұқсас, By+Cz=0 және Ax+Cz=0 теңдеулері </w:t>
      </w:r>
      <w:r w:rsidRPr="00200F55">
        <w:rPr>
          <w:i/>
          <w:iCs/>
          <w:lang w:val="kk-KZ"/>
        </w:rPr>
        <w:t>Ох</w:t>
      </w:r>
      <w:r w:rsidRPr="00200F55">
        <w:rPr>
          <w:lang w:val="kk-KZ"/>
        </w:rPr>
        <w:t xml:space="preserve"> және </w:t>
      </w:r>
      <w:r w:rsidRPr="00200F55">
        <w:rPr>
          <w:i/>
          <w:iCs/>
          <w:lang w:val="kk-KZ"/>
        </w:rPr>
        <w:t>Оу</w:t>
      </w:r>
      <w:r w:rsidRPr="00200F55">
        <w:rPr>
          <w:lang w:val="kk-KZ"/>
        </w:rPr>
        <w:t xml:space="preserve"> сәйкес остері арқылы өтетін жазықтықтарды анықтайды.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4 - жағдай. А=В=0 болса, онда Сz+Д=0 теңдеуі </w:t>
      </w:r>
      <w:r w:rsidRPr="00200F55">
        <w:rPr>
          <w:i/>
          <w:iCs/>
          <w:lang w:val="kk-KZ"/>
        </w:rPr>
        <w:t>Оху</w:t>
      </w:r>
      <w:r w:rsidRPr="00200F55">
        <w:rPr>
          <w:lang w:val="kk-KZ"/>
        </w:rPr>
        <w:t xml:space="preserve"> координат жазықтығына параллель жазықтықты анықтайды. Осыған ұқсас, Ах+Д=0 және Ву+Д=0 теңдеуі, сәйкес </w:t>
      </w:r>
      <w:r w:rsidRPr="00200F55">
        <w:rPr>
          <w:i/>
          <w:iCs/>
          <w:lang w:val="kk-KZ"/>
        </w:rPr>
        <w:t>Оуz</w:t>
      </w:r>
      <w:r w:rsidRPr="00200F55">
        <w:rPr>
          <w:lang w:val="kk-KZ"/>
        </w:rPr>
        <w:t xml:space="preserve"> және </w:t>
      </w:r>
      <w:r w:rsidRPr="00200F55">
        <w:rPr>
          <w:i/>
          <w:iCs/>
          <w:lang w:val="kk-KZ"/>
        </w:rPr>
        <w:t>Охz</w:t>
      </w:r>
      <w:r w:rsidRPr="00200F55">
        <w:rPr>
          <w:lang w:val="kk-KZ"/>
        </w:rPr>
        <w:t xml:space="preserve"> координат жазықтығына параллель жазықтықты анықтайды.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5 - жағдай. Егер А=В=Д=0 болса, теңдеу түрі Cz=0, немесе  z=0 - </w:t>
      </w:r>
      <w:r w:rsidRPr="00200F55">
        <w:rPr>
          <w:i/>
          <w:iCs/>
          <w:lang w:val="kk-KZ"/>
        </w:rPr>
        <w:t>Оху</w:t>
      </w:r>
      <w:r w:rsidRPr="00200F55">
        <w:rPr>
          <w:lang w:val="kk-KZ"/>
        </w:rPr>
        <w:t xml:space="preserve"> координат жазықтығы. у=0 - </w:t>
      </w:r>
      <w:r w:rsidRPr="00200F55">
        <w:rPr>
          <w:i/>
          <w:iCs/>
          <w:lang w:val="kk-KZ"/>
        </w:rPr>
        <w:t>Oxz</w:t>
      </w:r>
      <w:r w:rsidRPr="00200F55">
        <w:rPr>
          <w:lang w:val="kk-KZ"/>
        </w:rPr>
        <w:t xml:space="preserve"> координат жазықтығы, ал х=0 - </w:t>
      </w:r>
      <w:r w:rsidRPr="00200F55">
        <w:rPr>
          <w:i/>
          <w:iCs/>
          <w:lang w:val="kk-KZ"/>
        </w:rPr>
        <w:t>Оуz</w:t>
      </w:r>
      <w:r w:rsidRPr="00200F55">
        <w:rPr>
          <w:lang w:val="kk-KZ"/>
        </w:rPr>
        <w:t xml:space="preserve"> координат жазықтығы.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lang w:val="kk-KZ"/>
        </w:rPr>
        <w:t>2. А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х+В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у+С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z+Д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=0 және А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>х+В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>у+С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>z+Д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>=0 сәйкес теңдеулерімен берілген Q</w:t>
      </w:r>
      <w:r w:rsidRPr="00200F55">
        <w:rPr>
          <w:vertAlign w:val="subscript"/>
          <w:lang w:val="kk-KZ"/>
        </w:rPr>
        <w:t xml:space="preserve">1 </w:t>
      </w:r>
      <w:r w:rsidRPr="00200F55">
        <w:rPr>
          <w:lang w:val="kk-KZ"/>
        </w:rPr>
        <w:t>және Q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 xml:space="preserve"> жазықтықтарының арасындағы бұрыш, олардың </w:t>
      </w:r>
      <w:r w:rsidRPr="00200F55">
        <w:rPr>
          <w:position w:val="-12"/>
          <w:lang w:val="kk-KZ"/>
        </w:rPr>
        <w:object w:dxaOrig="1980" w:dyaOrig="440">
          <v:shape id="_x0000_i1033" type="#_x0000_t75" style="width:99.6pt;height:21.6pt" o:ole="">
            <v:imagedata r:id="rId19" o:title=""/>
          </v:shape>
          <o:OLEObject Type="Embed" ProgID="Equation.3" ShapeID="_x0000_i1033" DrawAspect="Content" ObjectID="_1809506713" r:id="rId20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12"/>
          <w:lang w:val="kk-KZ"/>
        </w:rPr>
        <w:object w:dxaOrig="2100" w:dyaOrig="440">
          <v:shape id="_x0000_i1034" type="#_x0000_t75" style="width:105pt;height:21.6pt" o:ole="">
            <v:imagedata r:id="rId21" o:title=""/>
          </v:shape>
          <o:OLEObject Type="Embed" ProgID="Equation.3" ShapeID="_x0000_i1034" DrawAspect="Content" ObjectID="_1809506714" r:id="rId22"/>
        </w:object>
      </w:r>
      <w:r w:rsidRPr="00200F55">
        <w:rPr>
          <w:lang w:val="kk-KZ"/>
        </w:rPr>
        <w:t xml:space="preserve"> нормаль векторлары  арасындағы бұрышқа тең және келесі формуламен анықталады:</w:t>
      </w:r>
    </w:p>
    <w:p w:rsidR="00692DA1" w:rsidRPr="00200F55" w:rsidRDefault="00692DA1" w:rsidP="00692DA1">
      <w:pPr>
        <w:jc w:val="center"/>
        <w:rPr>
          <w:lang w:val="kk-KZ"/>
        </w:rPr>
      </w:pPr>
      <w:r w:rsidRPr="00200F55">
        <w:rPr>
          <w:position w:val="-44"/>
          <w:lang w:val="kk-KZ"/>
        </w:rPr>
        <w:object w:dxaOrig="6520" w:dyaOrig="940">
          <v:shape id="_x0000_i1035" type="#_x0000_t75" style="width:229.8pt;height:33pt" o:ole="">
            <v:imagedata r:id="rId23" o:title=""/>
          </v:shape>
          <o:OLEObject Type="Embed" ProgID="Equation.3" ShapeID="_x0000_i1035" DrawAspect="Content" ObjectID="_1809506715" r:id="rId24"/>
        </w:object>
      </w:r>
      <w:r w:rsidRPr="00200F55">
        <w:rPr>
          <w:lang w:val="kk-KZ"/>
        </w:rPr>
        <w:t>.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lang w:val="kk-KZ"/>
        </w:rPr>
        <w:t>3. Егер Q</w:t>
      </w:r>
      <w:r w:rsidRPr="00200F55">
        <w:rPr>
          <w:vertAlign w:val="subscript"/>
          <w:lang w:val="kk-KZ"/>
        </w:rPr>
        <w:t xml:space="preserve">1 </w:t>
      </w:r>
      <w:r w:rsidRPr="00200F55">
        <w:rPr>
          <w:lang w:val="kk-KZ"/>
        </w:rPr>
        <w:t>және Q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 xml:space="preserve"> жазықтықтары параллель болса, онда олардың </w:t>
      </w:r>
      <w:r w:rsidRPr="00200F55">
        <w:rPr>
          <w:position w:val="-12"/>
          <w:lang w:val="kk-KZ"/>
        </w:rPr>
        <w:object w:dxaOrig="400" w:dyaOrig="440">
          <v:shape id="_x0000_i1036" type="#_x0000_t75" style="width:12.6pt;height:13.8pt" o:ole="">
            <v:imagedata r:id="rId25" o:title=""/>
          </v:shape>
          <o:OLEObject Type="Embed" ProgID="Equation.3" ShapeID="_x0000_i1036" DrawAspect="Content" ObjectID="_1809506716" r:id="rId26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12"/>
          <w:lang w:val="kk-KZ"/>
        </w:rPr>
        <w:object w:dxaOrig="420" w:dyaOrig="440">
          <v:shape id="_x0000_i1037" type="#_x0000_t75" style="width:12.6pt;height:13.8pt" o:ole="">
            <v:imagedata r:id="rId27" o:title=""/>
          </v:shape>
          <o:OLEObject Type="Embed" ProgID="Equation.3" ShapeID="_x0000_i1037" DrawAspect="Content" ObjectID="_1809506717" r:id="rId28"/>
        </w:object>
      </w:r>
      <w:r w:rsidRPr="00200F55">
        <w:rPr>
          <w:lang w:val="kk-KZ"/>
        </w:rPr>
        <w:t xml:space="preserve"> нормаль векторлары коллинеарлы болады және керісінше. Онда</w:t>
      </w:r>
    </w:p>
    <w:p w:rsidR="00692DA1" w:rsidRPr="00200F55" w:rsidRDefault="00692DA1" w:rsidP="00692DA1">
      <w:pPr>
        <w:jc w:val="center"/>
        <w:rPr>
          <w:lang w:val="kk-KZ"/>
        </w:rPr>
      </w:pPr>
      <w:r w:rsidRPr="00200F55">
        <w:rPr>
          <w:position w:val="-34"/>
          <w:lang w:val="kk-KZ"/>
        </w:rPr>
        <w:object w:dxaOrig="1700" w:dyaOrig="800">
          <v:shape id="_x0000_i1038" type="#_x0000_t75" style="width:61.8pt;height:28.8pt" o:ole="">
            <v:imagedata r:id="rId29" o:title=""/>
          </v:shape>
          <o:OLEObject Type="Embed" ProgID="Equation.3" ShapeID="_x0000_i1038" DrawAspect="Content" ObjectID="_1809506718" r:id="rId30"/>
        </w:object>
      </w:r>
      <w:r w:rsidRPr="00200F55">
        <w:rPr>
          <w:lang w:val="kk-KZ"/>
        </w:rPr>
        <w:t>.</w:t>
      </w:r>
    </w:p>
    <w:p w:rsidR="00692DA1" w:rsidRPr="00200F55" w:rsidRDefault="00692DA1" w:rsidP="00692DA1">
      <w:pPr>
        <w:jc w:val="both"/>
        <w:rPr>
          <w:lang w:val="kk-KZ"/>
        </w:rPr>
      </w:pPr>
      <w:r w:rsidRPr="00200F55">
        <w:rPr>
          <w:lang w:val="kk-KZ"/>
        </w:rPr>
        <w:t>Бұл шарт Q</w:t>
      </w:r>
      <w:r w:rsidRPr="00200F55">
        <w:rPr>
          <w:vertAlign w:val="subscript"/>
          <w:lang w:val="kk-KZ"/>
        </w:rPr>
        <w:t xml:space="preserve">1 </w:t>
      </w:r>
      <w:r w:rsidRPr="00200F55">
        <w:rPr>
          <w:lang w:val="kk-KZ"/>
        </w:rPr>
        <w:t>және Q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 xml:space="preserve"> жазықтықтарының параллельдік белгісі болады.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lang w:val="kk-KZ"/>
        </w:rPr>
        <w:lastRenderedPageBreak/>
        <w:t>4. Егер Q</w:t>
      </w:r>
      <w:r w:rsidRPr="00200F55">
        <w:rPr>
          <w:vertAlign w:val="subscript"/>
          <w:lang w:val="kk-KZ"/>
        </w:rPr>
        <w:t xml:space="preserve">1 </w:t>
      </w:r>
      <w:r w:rsidRPr="00200F55">
        <w:rPr>
          <w:lang w:val="kk-KZ"/>
        </w:rPr>
        <w:t>және Q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 xml:space="preserve"> жазықтықтары перпендикуляр болса, онда олардың </w:t>
      </w:r>
      <w:r w:rsidRPr="00200F55">
        <w:rPr>
          <w:position w:val="-12"/>
          <w:lang w:val="kk-KZ"/>
        </w:rPr>
        <w:object w:dxaOrig="400" w:dyaOrig="440">
          <v:shape id="_x0000_i1039" type="#_x0000_t75" style="width:12.6pt;height:13.8pt" o:ole="">
            <v:imagedata r:id="rId25" o:title=""/>
          </v:shape>
          <o:OLEObject Type="Embed" ProgID="Equation.3" ShapeID="_x0000_i1039" DrawAspect="Content" ObjectID="_1809506719" r:id="rId31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12"/>
          <w:lang w:val="kk-KZ"/>
        </w:rPr>
        <w:object w:dxaOrig="420" w:dyaOrig="440">
          <v:shape id="_x0000_i1040" type="#_x0000_t75" style="width:12.6pt;height:13.8pt" o:ole="">
            <v:imagedata r:id="rId27" o:title=""/>
          </v:shape>
          <o:OLEObject Type="Embed" ProgID="Equation.3" ShapeID="_x0000_i1040" DrawAspect="Content" ObjectID="_1809506720" r:id="rId32"/>
        </w:object>
      </w:r>
      <w:r w:rsidRPr="00200F55">
        <w:rPr>
          <w:lang w:val="kk-KZ"/>
        </w:rPr>
        <w:t xml:space="preserve"> нормаль векторлары да перпендикулярлы болады, </w:t>
      </w:r>
      <w:r w:rsidRPr="00200F55">
        <w:rPr>
          <w:position w:val="-26"/>
          <w:lang w:val="kk-KZ"/>
        </w:rPr>
        <w:object w:dxaOrig="740" w:dyaOrig="700">
          <v:shape id="_x0000_i1041" type="#_x0000_t75" style="width:28.8pt;height:27.6pt" o:ole="">
            <v:imagedata r:id="rId33" o:title=""/>
          </v:shape>
          <o:OLEObject Type="Embed" ProgID="Equation.3" ShapeID="_x0000_i1041" DrawAspect="Content" ObjectID="_1809506721" r:id="rId34"/>
        </w:object>
      </w:r>
      <w:r w:rsidRPr="00200F55">
        <w:rPr>
          <w:lang w:val="kk-KZ"/>
        </w:rPr>
        <w:t xml:space="preserve"> және керісінше.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Онда </w:t>
      </w:r>
      <w:r w:rsidRPr="00200F55">
        <w:rPr>
          <w:position w:val="-12"/>
          <w:lang w:val="kk-KZ"/>
        </w:rPr>
        <w:object w:dxaOrig="1340" w:dyaOrig="440">
          <v:shape id="_x0000_i1042" type="#_x0000_t75" style="width:67.2pt;height:21.6pt" o:ole="">
            <v:imagedata r:id="rId35" o:title=""/>
          </v:shape>
          <o:OLEObject Type="Embed" ProgID="Equation.3" ShapeID="_x0000_i1042" DrawAspect="Content" ObjectID="_1809506722" r:id="rId36"/>
        </w:object>
      </w:r>
      <w:r w:rsidRPr="00200F55">
        <w:rPr>
          <w:lang w:val="kk-KZ"/>
        </w:rPr>
        <w:t xml:space="preserve"> (векторлардың скаляр көбейтіндісі  нульге тең), координаталық түрде А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А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>+В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В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>+С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С</w:t>
      </w:r>
      <w:r w:rsidRPr="00200F55">
        <w:rPr>
          <w:vertAlign w:val="subscript"/>
          <w:lang w:val="kk-KZ"/>
        </w:rPr>
        <w:t>2</w:t>
      </w:r>
      <w:r w:rsidRPr="00200F55">
        <w:rPr>
          <w:lang w:val="kk-KZ"/>
        </w:rPr>
        <w:t xml:space="preserve">=0 - екі жазықтықтың перпендикулярлық белгісі. 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lang w:val="kk-KZ"/>
        </w:rPr>
        <w:t>5. М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(x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;y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;z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>) нүктесінен Ax+By+Cz+Д=0 жазықтығына дейінгі қашықтықты табу формуласы(жазықтықтағы нүктеден түзуге дейінгі қашықтықты табу формуласына ұқсас)</w:t>
      </w:r>
    </w:p>
    <w:p w:rsidR="00692DA1" w:rsidRPr="00200F55" w:rsidRDefault="00692DA1" w:rsidP="00692DA1">
      <w:pPr>
        <w:jc w:val="center"/>
        <w:rPr>
          <w:lang w:val="kk-KZ"/>
        </w:rPr>
      </w:pPr>
      <w:r w:rsidRPr="00200F55">
        <w:rPr>
          <w:position w:val="-32"/>
          <w:lang w:val="kk-KZ"/>
        </w:rPr>
        <w:object w:dxaOrig="2320" w:dyaOrig="680">
          <v:shape id="_x0000_i1043" type="#_x0000_t75" style="width:111pt;height:33pt" o:ole="">
            <v:imagedata r:id="rId37" o:title=""/>
          </v:shape>
          <o:OLEObject Type="Embed" ProgID="Equation.3" ShapeID="_x0000_i1043" DrawAspect="Content" ObjectID="_1809506723" r:id="rId38"/>
        </w:object>
      </w:r>
      <w:r w:rsidRPr="00200F55">
        <w:rPr>
          <w:lang w:val="kk-KZ"/>
        </w:rPr>
        <w:t>.</w:t>
      </w:r>
    </w:p>
    <w:p w:rsidR="00692DA1" w:rsidRPr="00200F55" w:rsidRDefault="00692DA1" w:rsidP="00692DA1">
      <w:pPr>
        <w:jc w:val="center"/>
        <w:rPr>
          <w:b/>
          <w:iCs/>
          <w:lang w:val="kk-KZ"/>
        </w:rPr>
      </w:pPr>
      <w:r w:rsidRPr="00200F55">
        <w:rPr>
          <w:b/>
          <w:iCs/>
          <w:lang w:val="kk-KZ"/>
        </w:rPr>
        <w:t>Кеңістіктегі түзудің теңдеуі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bCs/>
          <w:lang w:val="kk-KZ"/>
        </w:rPr>
        <w:t>Кеңістіктегі түзу</w:t>
      </w:r>
      <w:r w:rsidRPr="00200F55">
        <w:rPr>
          <w:lang w:val="kk-KZ"/>
        </w:rPr>
        <w:t xml:space="preserve"> параллель емес екі жазықтықтың қиылысуы ретінде анықталады және мынадай теңдеумен беріледі:</w:t>
      </w:r>
    </w:p>
    <w:p w:rsidR="00692DA1" w:rsidRPr="00200F55" w:rsidRDefault="00692DA1" w:rsidP="00692DA1">
      <w:pPr>
        <w:jc w:val="center"/>
        <w:rPr>
          <w:lang w:val="kk-KZ"/>
        </w:rPr>
      </w:pPr>
      <w:r w:rsidRPr="00200F55">
        <w:rPr>
          <w:position w:val="-30"/>
          <w:lang w:val="kk-KZ"/>
        </w:rPr>
        <w:object w:dxaOrig="2420" w:dyaOrig="700">
          <v:shape id="_x0000_i1044" type="#_x0000_t75" style="width:121.2pt;height:35.4pt" o:ole="">
            <v:imagedata r:id="rId39" o:title=""/>
          </v:shape>
          <o:OLEObject Type="Embed" ProgID="Equation.3" ShapeID="_x0000_i1044" DrawAspect="Content" ObjectID="_1809506724" r:id="rId40"/>
        </w:object>
      </w:r>
      <w:r w:rsidRPr="00200F55">
        <w:rPr>
          <w:lang w:val="kk-KZ"/>
        </w:rPr>
        <w:t>.</w:t>
      </w:r>
    </w:p>
    <w:p w:rsidR="00692DA1" w:rsidRPr="00200F55" w:rsidRDefault="00692DA1" w:rsidP="00692DA1">
      <w:pPr>
        <w:ind w:firstLine="454"/>
        <w:rPr>
          <w:lang w:val="kk-KZ"/>
        </w:rPr>
      </w:pPr>
      <w:r w:rsidRPr="00200F55">
        <w:rPr>
          <w:lang w:val="kk-KZ"/>
        </w:rPr>
        <w:t xml:space="preserve">Бұл теңдеу </w:t>
      </w:r>
      <w:r w:rsidRPr="00200F55">
        <w:rPr>
          <w:bCs/>
          <w:lang w:val="kk-KZ"/>
        </w:rPr>
        <w:t>кеңістіктегі түзудің жалпы теңдеуі</w:t>
      </w:r>
      <w:r w:rsidRPr="00200F55">
        <w:rPr>
          <w:lang w:val="kk-KZ"/>
        </w:rPr>
        <w:t>.</w:t>
      </w:r>
    </w:p>
    <w:p w:rsidR="00692DA1" w:rsidRPr="00200F55" w:rsidRDefault="00692DA1" w:rsidP="00692DA1">
      <w:pPr>
        <w:ind w:firstLine="454"/>
        <w:jc w:val="both"/>
        <w:rPr>
          <w:b/>
          <w:bCs/>
          <w:lang w:val="kk-KZ"/>
        </w:rPr>
      </w:pPr>
      <w:r w:rsidRPr="00200F55">
        <w:rPr>
          <w:b/>
          <w:bCs/>
          <w:lang w:val="kk-KZ"/>
        </w:rPr>
        <w:t>1. Кеңістіктегі түзудің канондық теңдеуі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Айталық </w:t>
      </w:r>
      <w:r w:rsidRPr="00200F55">
        <w:rPr>
          <w:bCs/>
          <w:lang w:val="kk-KZ"/>
        </w:rPr>
        <w:t>кеңістікте</w:t>
      </w:r>
      <w:r w:rsidRPr="00200F55">
        <w:rPr>
          <w:i/>
          <w:iCs/>
          <w:lang w:val="kk-KZ"/>
        </w:rPr>
        <w:t>l</w:t>
      </w:r>
      <w:r w:rsidRPr="00200F55">
        <w:rPr>
          <w:lang w:val="kk-KZ"/>
        </w:rPr>
        <w:t xml:space="preserve"> түзуі және оған параллель</w:t>
      </w:r>
      <w:r w:rsidRPr="00200F55">
        <w:rPr>
          <w:position w:val="-6"/>
          <w:lang w:val="kk-KZ"/>
        </w:rPr>
        <w:object w:dxaOrig="740" w:dyaOrig="380">
          <v:shape id="_x0000_i1045" type="#_x0000_t75" style="width:27.6pt;height:13.8pt" o:ole="">
            <v:imagedata r:id="rId41" o:title=""/>
          </v:shape>
          <o:OLEObject Type="Embed" ProgID="Equation.3" ShapeID="_x0000_i1045" DrawAspect="Content" ObjectID="_1809506725" r:id="rId42"/>
        </w:object>
      </w:r>
      <w:r w:rsidRPr="00200F55">
        <w:rPr>
          <w:lang w:val="kk-KZ"/>
        </w:rPr>
        <w:t xml:space="preserve"> векторы берілсін, (вектор түзу бойында да жатуы мүмкін).</w:t>
      </w:r>
    </w:p>
    <w:p w:rsidR="00692DA1" w:rsidRPr="00200F55" w:rsidRDefault="00692DA1" w:rsidP="00692DA1">
      <w:pPr>
        <w:ind w:firstLine="454"/>
        <w:jc w:val="both"/>
      </w:pPr>
      <w:r w:rsidRPr="00200F55">
        <w:rPr>
          <w:position w:val="-6"/>
          <w:lang w:val="kk-KZ"/>
        </w:rPr>
        <w:object w:dxaOrig="240" w:dyaOrig="380">
          <v:shape id="_x0000_i1046" type="#_x0000_t75" style="width:12.6pt;height:19.2pt" o:ole="">
            <v:imagedata r:id="rId43" o:title=""/>
          </v:shape>
          <o:OLEObject Type="Embed" ProgID="Equation.3" ShapeID="_x0000_i1046" DrawAspect="Content" ObjectID="_1809506726" r:id="rId44"/>
        </w:object>
      </w:r>
      <w:r w:rsidRPr="00200F55">
        <w:rPr>
          <w:lang w:val="kk-KZ"/>
        </w:rPr>
        <w:t xml:space="preserve"> векторы түзудің бағыттаушы векторы деп аталады </w:t>
      </w:r>
      <w:r w:rsidRPr="00200F55">
        <w:rPr>
          <w:position w:val="-12"/>
          <w:lang w:val="kk-KZ"/>
        </w:rPr>
        <w:object w:dxaOrig="1480" w:dyaOrig="440">
          <v:shape id="_x0000_i1047" type="#_x0000_t75" style="width:58.2pt;height:18pt" o:ole="">
            <v:imagedata r:id="rId45" o:title=""/>
          </v:shape>
          <o:OLEObject Type="Embed" ProgID="Equation.3" ShapeID="_x0000_i1047" DrawAspect="Content" ObjectID="_1809506727" r:id="rId46"/>
        </w:object>
      </w:r>
      <w:r w:rsidRPr="00200F55">
        <w:rPr>
          <w:lang w:val="kk-KZ"/>
        </w:rPr>
        <w:t>.</w:t>
      </w:r>
    </w:p>
    <w:p w:rsidR="00692DA1" w:rsidRPr="00200F55" w:rsidRDefault="00692DA1" w:rsidP="00692DA1">
      <w:pPr>
        <w:ind w:firstLine="454"/>
        <w:jc w:val="center"/>
        <w:rPr>
          <w:lang w:val="en-US"/>
        </w:rPr>
      </w:pPr>
      <w:r w:rsidRPr="00200F55">
        <w:rPr>
          <w:lang w:val="kk-KZ"/>
        </w:rPr>
        <w:object w:dxaOrig="5145" w:dyaOrig="3795">
          <v:shape id="_x0000_i1048" type="#_x0000_t75" style="width:164.4pt;height:99.6pt" o:ole="">
            <v:imagedata r:id="rId47" o:title=""/>
          </v:shape>
          <o:OLEObject Type="Embed" ProgID="Imaging." ShapeID="_x0000_i1048" DrawAspect="Content" ObjectID="_1809506728" r:id="rId48"/>
        </w:objec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lang w:val="kk-KZ"/>
        </w:rPr>
        <w:t>М</w:t>
      </w:r>
      <w:r w:rsidRPr="00200F55">
        <w:rPr>
          <w:vertAlign w:val="subscript"/>
          <w:lang w:val="kk-KZ"/>
        </w:rPr>
        <w:t>0</w:t>
      </w:r>
      <w:r w:rsidRPr="00200F55">
        <w:rPr>
          <w:lang w:val="kk-KZ"/>
        </w:rPr>
        <w:t xml:space="preserve"> – түзудің берілген нүктесі, ал М – кез келген нүкте. М</w:t>
      </w:r>
      <w:r w:rsidRPr="00200F55">
        <w:rPr>
          <w:vertAlign w:val="subscript"/>
          <w:lang w:val="kk-KZ"/>
        </w:rPr>
        <w:t>0</w:t>
      </w:r>
      <w:r w:rsidRPr="00200F55">
        <w:rPr>
          <w:lang w:val="kk-KZ"/>
        </w:rPr>
        <w:t>(x</w:t>
      </w:r>
      <w:r w:rsidRPr="00200F55">
        <w:rPr>
          <w:vertAlign w:val="subscript"/>
          <w:lang w:val="kk-KZ"/>
        </w:rPr>
        <w:t>0</w:t>
      </w:r>
      <w:r w:rsidRPr="00200F55">
        <w:rPr>
          <w:lang w:val="kk-KZ"/>
        </w:rPr>
        <w:t>;y</w:t>
      </w:r>
      <w:r w:rsidRPr="00200F55">
        <w:rPr>
          <w:vertAlign w:val="subscript"/>
          <w:lang w:val="kk-KZ"/>
        </w:rPr>
        <w:t>0</w:t>
      </w:r>
      <w:r w:rsidRPr="00200F55">
        <w:rPr>
          <w:lang w:val="kk-KZ"/>
        </w:rPr>
        <w:t>;z</w:t>
      </w:r>
      <w:r w:rsidRPr="00200F55">
        <w:rPr>
          <w:vertAlign w:val="subscript"/>
          <w:lang w:val="kk-KZ"/>
        </w:rPr>
        <w:t>0</w:t>
      </w:r>
      <w:r w:rsidRPr="00200F55">
        <w:rPr>
          <w:lang w:val="kk-KZ"/>
        </w:rPr>
        <w:t xml:space="preserve">), M(x;y;z). </w:t>
      </w:r>
      <w:r w:rsidRPr="00200F55">
        <w:rPr>
          <w:position w:val="-12"/>
          <w:lang w:val="kk-KZ"/>
        </w:rPr>
        <w:object w:dxaOrig="3580" w:dyaOrig="440">
          <v:shape id="_x0000_i1049" type="#_x0000_t75" style="width:125.4pt;height:15pt" o:ole="">
            <v:imagedata r:id="rId49" o:title=""/>
          </v:shape>
          <o:OLEObject Type="Embed" ProgID="Equation.3" ShapeID="_x0000_i1049" DrawAspect="Content" ObjectID="_1809506729" r:id="rId50"/>
        </w:object>
      </w:r>
      <w:r w:rsidRPr="00200F55">
        <w:rPr>
          <w:lang w:val="kk-KZ"/>
        </w:rPr>
        <w:t xml:space="preserve"> векторы </w:t>
      </w:r>
      <w:r w:rsidRPr="00200F55">
        <w:rPr>
          <w:position w:val="-12"/>
          <w:lang w:val="kk-KZ"/>
        </w:rPr>
        <w:object w:dxaOrig="1480" w:dyaOrig="440">
          <v:shape id="_x0000_i1050" type="#_x0000_t75" style="width:59.4pt;height:18pt" o:ole="">
            <v:imagedata r:id="rId51" o:title=""/>
          </v:shape>
          <o:OLEObject Type="Embed" ProgID="Equation.3" ShapeID="_x0000_i1050" DrawAspect="Content" ObjectID="_1809506730" r:id="rId52"/>
        </w:object>
      </w:r>
      <w:r w:rsidRPr="00200F55">
        <w:rPr>
          <w:lang w:val="kk-KZ"/>
        </w:rPr>
        <w:t>векторына коллинеарлы. Онда векторлардың коллинеарлық белгісінен алатынымыз,</w:t>
      </w:r>
    </w:p>
    <w:p w:rsidR="00692DA1" w:rsidRPr="00200F55" w:rsidRDefault="00692DA1" w:rsidP="00692DA1">
      <w:pPr>
        <w:jc w:val="center"/>
        <w:rPr>
          <w:lang w:val="kk-KZ"/>
        </w:rPr>
      </w:pPr>
      <w:r w:rsidRPr="00200F55">
        <w:rPr>
          <w:position w:val="-34"/>
          <w:lang w:val="kk-KZ"/>
        </w:rPr>
        <w:object w:dxaOrig="2880" w:dyaOrig="800">
          <v:shape id="_x0000_i1051" type="#_x0000_t75" style="width:107.4pt;height:28.8pt" o:ole="">
            <v:imagedata r:id="rId53" o:title=""/>
          </v:shape>
          <o:OLEObject Type="Embed" ProgID="Equation.3" ShapeID="_x0000_i1051" DrawAspect="Content" ObjectID="_1809506731" r:id="rId54"/>
        </w:object>
      </w:r>
      <w:r w:rsidRPr="00200F55">
        <w:rPr>
          <w:lang w:val="kk-KZ"/>
        </w:rPr>
        <w:t>.</w:t>
      </w:r>
    </w:p>
    <w:p w:rsidR="00692DA1" w:rsidRPr="00200F55" w:rsidRDefault="00692DA1" w:rsidP="00692DA1">
      <w:pPr>
        <w:rPr>
          <w:lang w:val="kk-KZ"/>
        </w:rPr>
      </w:pPr>
      <w:r w:rsidRPr="00200F55">
        <w:rPr>
          <w:lang w:val="kk-KZ"/>
        </w:rPr>
        <w:t xml:space="preserve">Бұл теңдеуді </w:t>
      </w:r>
      <w:r w:rsidRPr="00200F55">
        <w:rPr>
          <w:i/>
          <w:iCs/>
          <w:lang w:val="kk-KZ"/>
        </w:rPr>
        <w:t>l</w:t>
      </w:r>
      <w:r w:rsidRPr="00200F55">
        <w:rPr>
          <w:lang w:val="kk-KZ"/>
        </w:rPr>
        <w:t xml:space="preserve"> түзуінің канондық теңдеуі деп айтады.</w:t>
      </w:r>
    </w:p>
    <w:p w:rsidR="00692DA1" w:rsidRPr="00200F55" w:rsidRDefault="00692DA1" w:rsidP="00692DA1">
      <w:pPr>
        <w:ind w:firstLine="454"/>
        <w:jc w:val="both"/>
        <w:rPr>
          <w:b/>
          <w:bCs/>
          <w:lang w:val="kk-KZ"/>
        </w:rPr>
      </w:pPr>
      <w:r w:rsidRPr="00200F55">
        <w:rPr>
          <w:b/>
          <w:bCs/>
          <w:lang w:val="kk-KZ"/>
        </w:rPr>
        <w:t>2. Түзудің параметрлік теңдеуі</w:t>
      </w:r>
    </w:p>
    <w:p w:rsidR="00692DA1" w:rsidRPr="00200F55" w:rsidRDefault="00692DA1" w:rsidP="00692DA1">
      <w:pPr>
        <w:ind w:firstLine="454"/>
        <w:jc w:val="both"/>
        <w:rPr>
          <w:lang w:val="en-US"/>
        </w:rPr>
      </w:pPr>
      <w:r w:rsidRPr="00200F55">
        <w:rPr>
          <w:lang w:val="kk-KZ"/>
        </w:rPr>
        <w:t xml:space="preserve">Айталық </w:t>
      </w:r>
      <w:r w:rsidRPr="00200F55">
        <w:rPr>
          <w:i/>
          <w:iCs/>
          <w:lang w:val="kk-KZ"/>
        </w:rPr>
        <w:t>l</w:t>
      </w:r>
      <w:r w:rsidRPr="00200F55">
        <w:rPr>
          <w:lang w:val="kk-KZ"/>
        </w:rPr>
        <w:t xml:space="preserve"> түзуі канондық теңдеумен берілсін. </w:t>
      </w:r>
      <w:r w:rsidRPr="00200F55">
        <w:rPr>
          <w:i/>
          <w:iCs/>
          <w:lang w:val="kk-KZ"/>
        </w:rPr>
        <w:t>t</w:t>
      </w:r>
      <w:r w:rsidRPr="00200F55">
        <w:rPr>
          <w:lang w:val="kk-KZ"/>
        </w:rPr>
        <w:t xml:space="preserve"> арқылы әр қатынасты белгілейік. Онда</w:t>
      </w:r>
    </w:p>
    <w:p w:rsidR="00692DA1" w:rsidRPr="00200F55" w:rsidRDefault="00692DA1" w:rsidP="00692DA1">
      <w:pPr>
        <w:jc w:val="center"/>
        <w:rPr>
          <w:lang w:val="en-US"/>
        </w:rPr>
      </w:pPr>
      <w:r w:rsidRPr="00200F55">
        <w:rPr>
          <w:position w:val="-34"/>
          <w:lang w:val="kk-KZ"/>
        </w:rPr>
        <w:object w:dxaOrig="3260" w:dyaOrig="800">
          <v:shape id="_x0000_i1052" type="#_x0000_t75" style="width:124.8pt;height:30.6pt" o:ole="">
            <v:imagedata r:id="rId55" o:title=""/>
          </v:shape>
          <o:OLEObject Type="Embed" ProgID="Equation.3" ShapeID="_x0000_i1052" DrawAspect="Content" ObjectID="_1809506732" r:id="rId56"/>
        </w:object>
      </w:r>
    </w:p>
    <w:p w:rsidR="00692DA1" w:rsidRDefault="00692DA1" w:rsidP="00692DA1">
      <w:pPr>
        <w:jc w:val="both"/>
        <w:rPr>
          <w:lang w:val="kk-KZ"/>
        </w:rPr>
      </w:pPr>
      <w:r w:rsidRPr="00200F55">
        <w:rPr>
          <w:lang w:val="kk-KZ"/>
        </w:rPr>
        <w:t xml:space="preserve">осыдан </w:t>
      </w:r>
      <w:r w:rsidRPr="00200F55">
        <w:rPr>
          <w:i/>
          <w:iCs/>
          <w:lang w:val="kk-KZ"/>
        </w:rPr>
        <w:t>x=x</w:t>
      </w:r>
      <w:r w:rsidRPr="00200F55">
        <w:rPr>
          <w:i/>
          <w:iCs/>
          <w:vertAlign w:val="subscript"/>
          <w:lang w:val="kk-KZ"/>
        </w:rPr>
        <w:t>0</w:t>
      </w:r>
      <w:r w:rsidRPr="00200F55">
        <w:rPr>
          <w:i/>
          <w:iCs/>
          <w:lang w:val="kk-KZ"/>
        </w:rPr>
        <w:t>+mt,  y</w:t>
      </w:r>
      <w:r w:rsidRPr="00200F55">
        <w:rPr>
          <w:i/>
          <w:iCs/>
          <w:vertAlign w:val="subscript"/>
          <w:lang w:val="kk-KZ"/>
        </w:rPr>
        <w:t>=</w:t>
      </w:r>
      <w:r w:rsidRPr="00200F55">
        <w:rPr>
          <w:i/>
          <w:iCs/>
          <w:lang w:val="kk-KZ"/>
        </w:rPr>
        <w:t>y</w:t>
      </w:r>
      <w:r w:rsidRPr="00200F55">
        <w:rPr>
          <w:i/>
          <w:iCs/>
          <w:vertAlign w:val="subscript"/>
          <w:lang w:val="kk-KZ"/>
        </w:rPr>
        <w:t>0</w:t>
      </w:r>
      <w:r w:rsidRPr="00200F55">
        <w:rPr>
          <w:i/>
          <w:iCs/>
          <w:lang w:val="kk-KZ"/>
        </w:rPr>
        <w:t>+nt,  z=z</w:t>
      </w:r>
      <w:r w:rsidRPr="00200F55">
        <w:rPr>
          <w:i/>
          <w:iCs/>
          <w:vertAlign w:val="subscript"/>
          <w:lang w:val="kk-KZ"/>
        </w:rPr>
        <w:t>0</w:t>
      </w:r>
      <w:r w:rsidRPr="00200F55">
        <w:rPr>
          <w:i/>
          <w:iCs/>
          <w:lang w:val="kk-KZ"/>
        </w:rPr>
        <w:t>+pt</w:t>
      </w:r>
      <w:r w:rsidRPr="00200F55">
        <w:rPr>
          <w:position w:val="-12"/>
          <w:lang w:val="kk-KZ"/>
        </w:rPr>
        <w:object w:dxaOrig="1620" w:dyaOrig="360">
          <v:shape id="_x0000_i1053" type="#_x0000_t75" style="width:81pt;height:19.2pt" o:ole="">
            <v:imagedata r:id="rId57" o:title=""/>
          </v:shape>
          <o:OLEObject Type="Embed" ProgID="Equation.3" ShapeID="_x0000_i1053" DrawAspect="Content" ObjectID="_1809506733" r:id="rId58"/>
        </w:object>
      </w:r>
      <w:r w:rsidRPr="00200F55">
        <w:rPr>
          <w:lang w:val="en-US"/>
        </w:rPr>
        <w:t>.</w:t>
      </w:r>
    </w:p>
    <w:p w:rsidR="00692DA1" w:rsidRPr="00344C37" w:rsidRDefault="00692DA1" w:rsidP="00692DA1">
      <w:pPr>
        <w:pStyle w:val="a3"/>
        <w:ind w:firstLine="454"/>
        <w:jc w:val="left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sz w:val="24"/>
          <w:szCs w:val="24"/>
          <w:u w:val="none"/>
          <w:lang w:val="kk-KZ"/>
        </w:rPr>
        <w:t xml:space="preserve">Алынған теңдеу </w:t>
      </w:r>
      <w:r w:rsidRPr="00344C37">
        <w:rPr>
          <w:b w:val="0"/>
          <w:i/>
          <w:iCs/>
          <w:sz w:val="24"/>
          <w:szCs w:val="24"/>
          <w:u w:val="none"/>
          <w:lang w:val="kk-KZ"/>
        </w:rPr>
        <w:t>l</w:t>
      </w:r>
      <w:r w:rsidRPr="00344C37">
        <w:rPr>
          <w:b w:val="0"/>
          <w:sz w:val="24"/>
          <w:szCs w:val="24"/>
          <w:u w:val="none"/>
          <w:lang w:val="kk-KZ"/>
        </w:rPr>
        <w:t xml:space="preserve"> түзуінің параметрлік теңдеуі деп аталады.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b/>
          <w:bCs/>
          <w:lang w:val="kk-KZ"/>
        </w:rPr>
        <w:t>3. Түзулер арасындағы бұрыш</w:t>
      </w:r>
      <w:r w:rsidRPr="00200F55">
        <w:rPr>
          <w:lang w:val="kk-KZ"/>
        </w:rPr>
        <w:t xml:space="preserve">. </w:t>
      </w:r>
      <w:r w:rsidRPr="00200F55">
        <w:rPr>
          <w:b/>
          <w:bCs/>
          <w:lang w:val="kk-KZ"/>
        </w:rPr>
        <w:t>Түзулердің  параллельдік, перпендикулярлық белгілері</w:t>
      </w:r>
    </w:p>
    <w:p w:rsidR="00692DA1" w:rsidRPr="00200F55" w:rsidRDefault="00692DA1" w:rsidP="00692DA1">
      <w:pPr>
        <w:jc w:val="both"/>
        <w:rPr>
          <w:lang w:val="kk-KZ"/>
        </w:rPr>
      </w:pPr>
      <w:r w:rsidRPr="00200F55">
        <w:rPr>
          <w:position w:val="-34"/>
          <w:lang w:val="kk-KZ"/>
        </w:rPr>
        <w:object w:dxaOrig="2799" w:dyaOrig="800">
          <v:shape id="_x0000_i1054" type="#_x0000_t75" style="width:99.6pt;height:27.6pt" o:ole="">
            <v:imagedata r:id="rId59" o:title=""/>
          </v:shape>
          <o:OLEObject Type="Embed" ProgID="Equation.3" ShapeID="_x0000_i1054" DrawAspect="Content" ObjectID="_1809506734" r:id="rId60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34"/>
          <w:lang w:val="kk-KZ"/>
        </w:rPr>
        <w:object w:dxaOrig="2900" w:dyaOrig="800">
          <v:shape id="_x0000_i1055" type="#_x0000_t75" style="width:108.6pt;height:30.6pt" o:ole="">
            <v:imagedata r:id="rId61" o:title=""/>
          </v:shape>
          <o:OLEObject Type="Embed" ProgID="Equation.3" ShapeID="_x0000_i1055" DrawAspect="Content" ObjectID="_1809506735" r:id="rId62"/>
        </w:object>
      </w:r>
      <w:r w:rsidRPr="00200F55">
        <w:rPr>
          <w:lang w:val="kk-KZ"/>
        </w:rPr>
        <w:t xml:space="preserve"> сәйкес теңдеулерімен берілген </w:t>
      </w:r>
      <w:r w:rsidRPr="00200F55">
        <w:rPr>
          <w:i/>
          <w:iCs/>
          <w:lang w:val="kk-KZ"/>
        </w:rPr>
        <w:t>l</w:t>
      </w:r>
      <w:r w:rsidRPr="00200F55">
        <w:rPr>
          <w:vertAlign w:val="subscript"/>
          <w:lang w:val="kk-KZ"/>
        </w:rPr>
        <w:t>1</w:t>
      </w:r>
      <w:r w:rsidRPr="00200F55">
        <w:rPr>
          <w:lang w:val="kk-KZ"/>
        </w:rPr>
        <w:t xml:space="preserve"> және </w:t>
      </w:r>
      <w:r w:rsidRPr="00200F55">
        <w:rPr>
          <w:i/>
          <w:iCs/>
          <w:lang w:val="kk-KZ"/>
        </w:rPr>
        <w:t>l</w:t>
      </w:r>
      <w:r w:rsidRPr="00200F55">
        <w:rPr>
          <w:vertAlign w:val="subscript"/>
          <w:lang w:val="kk-KZ"/>
        </w:rPr>
        <w:t xml:space="preserve">2 </w:t>
      </w:r>
      <w:r w:rsidRPr="00200F55">
        <w:rPr>
          <w:lang w:val="kk-KZ"/>
        </w:rPr>
        <w:t xml:space="preserve">түзулерінің арасындағы бұрыш деп, </w:t>
      </w:r>
      <w:r w:rsidRPr="00200F55">
        <w:rPr>
          <w:position w:val="-12"/>
          <w:lang w:val="kk-KZ"/>
        </w:rPr>
        <w:object w:dxaOrig="340" w:dyaOrig="440">
          <v:shape id="_x0000_i1056" type="#_x0000_t75" style="width:15pt;height:19.2pt" o:ole="">
            <v:imagedata r:id="rId63" o:title=""/>
          </v:shape>
          <o:OLEObject Type="Embed" ProgID="Equation.3" ShapeID="_x0000_i1056" DrawAspect="Content" ObjectID="_1809506736" r:id="rId64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12"/>
          <w:lang w:val="kk-KZ"/>
        </w:rPr>
        <w:object w:dxaOrig="360" w:dyaOrig="440">
          <v:shape id="_x0000_i1057" type="#_x0000_t75" style="width:16.2pt;height:19.2pt" o:ole="">
            <v:imagedata r:id="rId65" o:title=""/>
          </v:shape>
          <o:OLEObject Type="Embed" ProgID="Equation.3" ShapeID="_x0000_i1057" DrawAspect="Content" ObjectID="_1809506737" r:id="rId66"/>
        </w:object>
      </w:r>
      <w:r w:rsidRPr="00200F55">
        <w:rPr>
          <w:lang w:val="kk-KZ"/>
        </w:rPr>
        <w:t xml:space="preserve">, мұндағы </w:t>
      </w:r>
      <w:r w:rsidRPr="00200F55">
        <w:rPr>
          <w:position w:val="-12"/>
          <w:lang w:val="kk-KZ"/>
        </w:rPr>
        <w:object w:dxaOrig="1900" w:dyaOrig="440">
          <v:shape id="_x0000_i1058" type="#_x0000_t75" style="width:82.2pt;height:19.2pt" o:ole="">
            <v:imagedata r:id="rId67" o:title=""/>
          </v:shape>
          <o:OLEObject Type="Embed" ProgID="Equation.3" ShapeID="_x0000_i1058" DrawAspect="Content" ObjectID="_1809506738" r:id="rId68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12"/>
          <w:lang w:val="kk-KZ"/>
        </w:rPr>
        <w:object w:dxaOrig="2020" w:dyaOrig="440">
          <v:shape id="_x0000_i1059" type="#_x0000_t75" style="width:100.8pt;height:21.6pt" o:ole="">
            <v:imagedata r:id="rId69" o:title=""/>
          </v:shape>
          <o:OLEObject Type="Embed" ProgID="Equation.3" ShapeID="_x0000_i1059" DrawAspect="Content" ObjectID="_1809506739" r:id="rId70"/>
        </w:object>
      </w:r>
      <w:r w:rsidRPr="00200F55">
        <w:rPr>
          <w:lang w:val="kk-KZ"/>
        </w:rPr>
        <w:t xml:space="preserve"> бағыттаушы векторлар, арасындағы бұрышты айтады және келесі формуламен анықтайды:</w:t>
      </w:r>
      <w:r w:rsidRPr="00200F55">
        <w:rPr>
          <w:position w:val="-44"/>
          <w:lang w:val="kk-KZ"/>
        </w:rPr>
        <w:object w:dxaOrig="5000" w:dyaOrig="900">
          <v:shape id="_x0000_i1060" type="#_x0000_t75" style="width:187.2pt;height:33pt" o:ole="">
            <v:imagedata r:id="rId71" o:title=""/>
          </v:shape>
          <o:OLEObject Type="Embed" ProgID="Equation.3" ShapeID="_x0000_i1060" DrawAspect="Content" ObjectID="_1809506740" r:id="rId72"/>
        </w:object>
      </w:r>
      <w:r w:rsidRPr="00200F55">
        <w:rPr>
          <w:lang w:val="kk-KZ"/>
        </w:rPr>
        <w:t>.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lang w:val="kk-KZ"/>
        </w:rPr>
        <w:lastRenderedPageBreak/>
        <w:t xml:space="preserve">Егер </w:t>
      </w:r>
      <w:r w:rsidRPr="00200F55">
        <w:rPr>
          <w:i/>
          <w:iCs/>
          <w:lang w:val="kk-KZ"/>
        </w:rPr>
        <w:t>l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lang w:val="kk-KZ"/>
        </w:rPr>
        <w:t xml:space="preserve"> және </w:t>
      </w:r>
      <w:r w:rsidRPr="00200F55">
        <w:rPr>
          <w:i/>
          <w:iCs/>
          <w:lang w:val="kk-KZ"/>
        </w:rPr>
        <w:t>l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lang w:val="kk-KZ"/>
        </w:rPr>
        <w:t xml:space="preserve"> түзулері параллель болса, онда олардың</w:t>
      </w:r>
      <w:r w:rsidRPr="00200F55">
        <w:rPr>
          <w:position w:val="-12"/>
          <w:lang w:val="kk-KZ"/>
        </w:rPr>
        <w:object w:dxaOrig="340" w:dyaOrig="440">
          <v:shape id="_x0000_i1061" type="#_x0000_t75" style="width:13.8pt;height:18pt" o:ole="">
            <v:imagedata r:id="rId63" o:title=""/>
          </v:shape>
          <o:OLEObject Type="Embed" ProgID="Equation.3" ShapeID="_x0000_i1061" DrawAspect="Content" ObjectID="_1809506741" r:id="rId73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12"/>
          <w:lang w:val="kk-KZ"/>
        </w:rPr>
        <w:object w:dxaOrig="360" w:dyaOrig="440">
          <v:shape id="_x0000_i1062" type="#_x0000_t75" style="width:13.8pt;height:18pt" o:ole="">
            <v:imagedata r:id="rId65" o:title=""/>
          </v:shape>
          <o:OLEObject Type="Embed" ProgID="Equation.3" ShapeID="_x0000_i1062" DrawAspect="Content" ObjectID="_1809506742" r:id="rId74"/>
        </w:object>
      </w:r>
      <w:r w:rsidRPr="00200F55">
        <w:rPr>
          <w:lang w:val="kk-KZ"/>
        </w:rPr>
        <w:t>, бағыттаушы векторлары да параллель (яғни коллинеарлы) болады</w:t>
      </w:r>
    </w:p>
    <w:p w:rsidR="00692DA1" w:rsidRPr="00200F55" w:rsidRDefault="00692DA1" w:rsidP="00692DA1">
      <w:pPr>
        <w:jc w:val="center"/>
        <w:rPr>
          <w:lang w:val="kk-KZ"/>
        </w:rPr>
      </w:pPr>
      <w:r w:rsidRPr="00200F55">
        <w:rPr>
          <w:position w:val="-34"/>
          <w:lang w:val="kk-KZ"/>
        </w:rPr>
        <w:object w:dxaOrig="1700" w:dyaOrig="800">
          <v:shape id="_x0000_i1063" type="#_x0000_t75" style="width:63pt;height:28.8pt" o:ole="">
            <v:imagedata r:id="rId75" o:title=""/>
          </v:shape>
          <o:OLEObject Type="Embed" ProgID="Equation.3" ShapeID="_x0000_i1063" DrawAspect="Content" ObjectID="_1809506743" r:id="rId76"/>
        </w:object>
      </w:r>
      <w:r w:rsidRPr="00200F55">
        <w:rPr>
          <w:lang w:val="kk-KZ"/>
        </w:rPr>
        <w:t>.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lang w:val="kk-KZ"/>
        </w:rPr>
        <w:t>Теңдік түзулердің параллельдік белгісі.</w:t>
      </w:r>
    </w:p>
    <w:p w:rsidR="00692DA1" w:rsidRPr="00200F55" w:rsidRDefault="00692DA1" w:rsidP="00692DA1">
      <w:pPr>
        <w:ind w:firstLine="454"/>
        <w:jc w:val="both"/>
        <w:rPr>
          <w:lang w:val="kk-KZ"/>
        </w:rPr>
      </w:pPr>
      <w:r w:rsidRPr="00200F55">
        <w:rPr>
          <w:lang w:val="kk-KZ"/>
        </w:rPr>
        <w:t xml:space="preserve">Егер </w:t>
      </w:r>
      <w:r w:rsidRPr="00200F55">
        <w:rPr>
          <w:i/>
          <w:iCs/>
          <w:lang w:val="kk-KZ"/>
        </w:rPr>
        <w:t>l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lang w:val="kk-KZ"/>
        </w:rPr>
        <w:t xml:space="preserve"> және </w:t>
      </w:r>
      <w:r w:rsidRPr="00200F55">
        <w:rPr>
          <w:i/>
          <w:iCs/>
          <w:lang w:val="kk-KZ"/>
        </w:rPr>
        <w:t>l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lang w:val="kk-KZ"/>
        </w:rPr>
        <w:t xml:space="preserve"> түзулері перпендикулярлы болса, онда олардың </w:t>
      </w:r>
      <w:r w:rsidRPr="00200F55">
        <w:rPr>
          <w:position w:val="-12"/>
          <w:lang w:val="kk-KZ"/>
        </w:rPr>
        <w:object w:dxaOrig="340" w:dyaOrig="440">
          <v:shape id="_x0000_i1064" type="#_x0000_t75" style="width:12.6pt;height:15pt" o:ole="">
            <v:imagedata r:id="rId63" o:title=""/>
          </v:shape>
          <o:OLEObject Type="Embed" ProgID="Equation.3" ShapeID="_x0000_i1064" DrawAspect="Content" ObjectID="_1809506744" r:id="rId77"/>
        </w:object>
      </w:r>
      <w:r w:rsidRPr="00200F55">
        <w:rPr>
          <w:lang w:val="kk-KZ"/>
        </w:rPr>
        <w:t xml:space="preserve"> және </w:t>
      </w:r>
      <w:r w:rsidRPr="00200F55">
        <w:rPr>
          <w:position w:val="-12"/>
          <w:lang w:val="kk-KZ"/>
        </w:rPr>
        <w:object w:dxaOrig="360" w:dyaOrig="440">
          <v:shape id="_x0000_i1065" type="#_x0000_t75" style="width:12.6pt;height:15pt" o:ole="">
            <v:imagedata r:id="rId65" o:title=""/>
          </v:shape>
          <o:OLEObject Type="Embed" ProgID="Equation.3" ShapeID="_x0000_i1065" DrawAspect="Content" ObjectID="_1809506745" r:id="rId78"/>
        </w:object>
      </w:r>
      <w:r w:rsidRPr="00200F55">
        <w:rPr>
          <w:lang w:val="kk-KZ"/>
        </w:rPr>
        <w:t xml:space="preserve">, бағыттаушы векторлары да перпендикулярлы болады, яғни </w:t>
      </w:r>
      <w:r w:rsidRPr="00200F55">
        <w:rPr>
          <w:position w:val="-12"/>
          <w:lang w:val="kk-KZ"/>
        </w:rPr>
        <w:object w:dxaOrig="1219" w:dyaOrig="440">
          <v:shape id="_x0000_i1066" type="#_x0000_t75" style="width:41.4pt;height:15pt" o:ole="">
            <v:imagedata r:id="rId79" o:title=""/>
          </v:shape>
          <o:OLEObject Type="Embed" ProgID="Equation.3" ShapeID="_x0000_i1066" DrawAspect="Content" ObjectID="_1809506746" r:id="rId80"/>
        </w:object>
      </w:r>
      <w:r w:rsidRPr="00200F55">
        <w:rPr>
          <w:lang w:val="kk-KZ"/>
        </w:rPr>
        <w:t>, онда координаттық түрде</w:t>
      </w:r>
    </w:p>
    <w:p w:rsidR="00692DA1" w:rsidRPr="00200F55" w:rsidRDefault="00692DA1" w:rsidP="00692DA1">
      <w:pPr>
        <w:jc w:val="center"/>
        <w:rPr>
          <w:i/>
          <w:iCs/>
          <w:lang w:val="kk-KZ"/>
        </w:rPr>
      </w:pPr>
      <w:r w:rsidRPr="00200F55">
        <w:rPr>
          <w:i/>
          <w:iCs/>
          <w:lang w:val="kk-KZ"/>
        </w:rPr>
        <w:t>m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m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+n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n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+p</w:t>
      </w:r>
      <w:r w:rsidRPr="00200F55">
        <w:rPr>
          <w:i/>
          <w:iCs/>
          <w:vertAlign w:val="subscript"/>
          <w:lang w:val="kk-KZ"/>
        </w:rPr>
        <w:t>1</w:t>
      </w:r>
      <w:r w:rsidRPr="00200F55">
        <w:rPr>
          <w:i/>
          <w:iCs/>
          <w:lang w:val="kk-KZ"/>
        </w:rPr>
        <w:t>p</w:t>
      </w:r>
      <w:r w:rsidRPr="00200F55">
        <w:rPr>
          <w:i/>
          <w:iCs/>
          <w:vertAlign w:val="subscript"/>
          <w:lang w:val="kk-KZ"/>
        </w:rPr>
        <w:t>2</w:t>
      </w:r>
      <w:r w:rsidRPr="00200F55">
        <w:rPr>
          <w:i/>
          <w:iCs/>
          <w:lang w:val="kk-KZ"/>
        </w:rPr>
        <w:t>=0.</w:t>
      </w:r>
    </w:p>
    <w:p w:rsidR="00C900E9" w:rsidRDefault="00C900E9">
      <w:bookmarkStart w:id="0" w:name="_GoBack"/>
      <w:bookmarkEnd w:id="0"/>
    </w:p>
    <w:sectPr w:rsidR="00C9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A1"/>
    <w:rsid w:val="00692DA1"/>
    <w:rsid w:val="00C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220D1-8601-4174-B3DD-D384C624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2DA1"/>
    <w:pPr>
      <w:suppressAutoHyphens/>
      <w:jc w:val="center"/>
    </w:pPr>
    <w:rPr>
      <w:b/>
      <w:sz w:val="28"/>
      <w:szCs w:val="20"/>
      <w:u w:val="single"/>
      <w:lang w:eastAsia="ar-SA"/>
    </w:rPr>
  </w:style>
  <w:style w:type="character" w:customStyle="1" w:styleId="a4">
    <w:name w:val="Основной текст Знак"/>
    <w:basedOn w:val="a0"/>
    <w:link w:val="a3"/>
    <w:rsid w:val="00692DA1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39.bin"/><Relationship Id="rId7" Type="http://schemas.openxmlformats.org/officeDocument/2006/relationships/oleObject" Target="embeddings/oleObject2.bin"/><Relationship Id="rId71" Type="http://schemas.openxmlformats.org/officeDocument/2006/relationships/image" Target="media/image33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3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6.wmf"/><Relationship Id="rId40" Type="http://schemas.openxmlformats.org/officeDocument/2006/relationships/oleObject" Target="embeddings/oleObject20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5.wmf"/><Relationship Id="rId5" Type="http://schemas.openxmlformats.org/officeDocument/2006/relationships/oleObject" Target="embeddings/oleObject1.bin"/><Relationship Id="rId61" Type="http://schemas.openxmlformats.org/officeDocument/2006/relationships/image" Target="media/image28.wmf"/><Relationship Id="rId82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1.bin"/><Relationship Id="rId8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2.wmf"/><Relationship Id="rId77" Type="http://schemas.openxmlformats.org/officeDocument/2006/relationships/oleObject" Target="embeddings/oleObject40.bin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2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9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2025-05-23T06:18:00Z</dcterms:created>
  <dcterms:modified xsi:type="dcterms:W3CDTF">2025-05-23T06:19:00Z</dcterms:modified>
</cp:coreProperties>
</file>