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432F9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№12</w:t>
      </w:r>
      <w:r w:rsidRPr="0078362B">
        <w:rPr>
          <w:rFonts w:eastAsia="Times New Roman" w:cs="Times New Roman"/>
          <w:sz w:val="24"/>
          <w:szCs w:val="24"/>
          <w:lang w:eastAsia="ru-RU"/>
        </w:rPr>
        <w:br/>
      </w: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Тақырыбы: Транзакцияның сценарий тілі</w:t>
      </w:r>
    </w:p>
    <w:p w14:paraId="37D45EA3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693F676F" w14:textId="77777777" w:rsidR="0078362B" w:rsidRPr="0078362B" w:rsidRDefault="0078362B" w:rsidP="0078362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Блокчейндегі транзакция сценарий тілінің жұмыс істеу принциптерін зерттеу</w:t>
      </w:r>
    </w:p>
    <w:p w14:paraId="406FED75" w14:textId="77777777" w:rsidR="0078362B" w:rsidRPr="0078362B" w:rsidRDefault="0078362B" w:rsidP="0078362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Bitcoin Script тілінің құрылымын және оның мүмкіндіктерін түсіну</w:t>
      </w:r>
    </w:p>
    <w:p w14:paraId="20F57D12" w14:textId="77777777" w:rsidR="0078362B" w:rsidRPr="0078362B" w:rsidRDefault="0078362B" w:rsidP="0078362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Смарт-келісімшарттар мен транзакция сценарийлерін тәжірибелік түрде қарастыру</w:t>
      </w:r>
    </w:p>
    <w:p w14:paraId="04CBCDAC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Теориялық бөлім:</w:t>
      </w:r>
      <w:r w:rsidRPr="0078362B">
        <w:rPr>
          <w:rFonts w:eastAsia="Times New Roman" w:cs="Times New Roman"/>
          <w:sz w:val="24"/>
          <w:szCs w:val="24"/>
          <w:lang w:eastAsia="ru-RU"/>
        </w:rPr>
        <w:br/>
        <w:t xml:space="preserve">Bitcoin және басқа блокчейн жүйелерінде </w:t>
      </w: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транзакция сценарий тілі</w:t>
      </w:r>
      <w:r w:rsidRPr="0078362B">
        <w:rPr>
          <w:rFonts w:eastAsia="Times New Roman" w:cs="Times New Roman"/>
          <w:sz w:val="24"/>
          <w:szCs w:val="24"/>
          <w:lang w:eastAsia="ru-RU"/>
        </w:rPr>
        <w:t xml:space="preserve"> транзакция шарттарын орнату және орындау үшін қолданылады. Bitcoin Script – </w:t>
      </w: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стек-негізді (stack-based) бағдарлама тілі</w:t>
      </w:r>
      <w:r w:rsidRPr="0078362B">
        <w:rPr>
          <w:rFonts w:eastAsia="Times New Roman" w:cs="Times New Roman"/>
          <w:sz w:val="24"/>
          <w:szCs w:val="24"/>
          <w:lang w:eastAsia="ru-RU"/>
        </w:rPr>
        <w:t>, ол смарт-келісімшарттар сияқты күрделі бағдарламаларды орындауға емес, тек транзакцияларды тексеруге арналған.</w:t>
      </w:r>
    </w:p>
    <w:p w14:paraId="199DE075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Bitcoin Script-тің негізгі командалары:</w:t>
      </w:r>
    </w:p>
    <w:p w14:paraId="58B898FB" w14:textId="77777777" w:rsidR="0078362B" w:rsidRPr="0078362B" w:rsidRDefault="0078362B" w:rsidP="0078362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OP_DUP</w:t>
      </w:r>
      <w:r w:rsidRPr="0078362B">
        <w:rPr>
          <w:rFonts w:eastAsia="Times New Roman" w:cs="Times New Roman"/>
          <w:sz w:val="24"/>
          <w:szCs w:val="24"/>
          <w:lang w:eastAsia="ru-RU"/>
        </w:rPr>
        <w:t xml:space="preserve"> – стекке соңғы элементтің көшірмесін қосады</w:t>
      </w:r>
    </w:p>
    <w:p w14:paraId="3CD1C307" w14:textId="77777777" w:rsidR="0078362B" w:rsidRPr="0078362B" w:rsidRDefault="0078362B" w:rsidP="0078362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OP_HASH160</w:t>
      </w:r>
      <w:r w:rsidRPr="0078362B">
        <w:rPr>
          <w:rFonts w:eastAsia="Times New Roman" w:cs="Times New Roman"/>
          <w:sz w:val="24"/>
          <w:szCs w:val="24"/>
          <w:lang w:eastAsia="ru-RU"/>
        </w:rPr>
        <w:t xml:space="preserve"> – мәнді хэштеу (SHA-256 + RIPEMD-160)</w:t>
      </w:r>
    </w:p>
    <w:p w14:paraId="5633C852" w14:textId="77777777" w:rsidR="0078362B" w:rsidRPr="0078362B" w:rsidRDefault="0078362B" w:rsidP="0078362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OP_EQUALVERIFY</w:t>
      </w:r>
      <w:r w:rsidRPr="0078362B">
        <w:rPr>
          <w:rFonts w:eastAsia="Times New Roman" w:cs="Times New Roman"/>
          <w:sz w:val="24"/>
          <w:szCs w:val="24"/>
          <w:lang w:eastAsia="ru-RU"/>
        </w:rPr>
        <w:t xml:space="preserve"> – мәндердің теңдігін тексеру</w:t>
      </w:r>
    </w:p>
    <w:p w14:paraId="1B98D765" w14:textId="77777777" w:rsidR="0078362B" w:rsidRPr="0078362B" w:rsidRDefault="0078362B" w:rsidP="0078362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OP_CHECKSIG</w:t>
      </w:r>
      <w:r w:rsidRPr="0078362B">
        <w:rPr>
          <w:rFonts w:eastAsia="Times New Roman" w:cs="Times New Roman"/>
          <w:sz w:val="24"/>
          <w:szCs w:val="24"/>
          <w:lang w:eastAsia="ru-RU"/>
        </w:rPr>
        <w:t xml:space="preserve"> – цифрлық қолтаңбаны растау</w:t>
      </w:r>
    </w:p>
    <w:p w14:paraId="518BFCDB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02703C1F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1. Bitcoin Script тілінің жұмысын зерттеу</w:t>
      </w:r>
    </w:p>
    <w:p w14:paraId="26BF2D95" w14:textId="77777777" w:rsidR="0078362B" w:rsidRPr="0078362B" w:rsidRDefault="0078362B" w:rsidP="0078362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Bitcoin транзакция сценарийінің негізгі құрылымын қарастыру</w:t>
      </w:r>
    </w:p>
    <w:p w14:paraId="0F446914" w14:textId="77777777" w:rsidR="0078362B" w:rsidRPr="0078362B" w:rsidRDefault="0078362B" w:rsidP="0078362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P2PKH (Pay-to-Public-Key-Hash) сценарийінің қалай жұмыс істейтінін зерттеу</w:t>
      </w:r>
    </w:p>
    <w:p w14:paraId="4E7FD45E" w14:textId="77777777" w:rsidR="0078362B" w:rsidRPr="0078362B" w:rsidRDefault="0078362B" w:rsidP="0078362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OP_RETURN сценарийін пайдаланып, қосымша деректерді енгізу мүмкіндігін қарастыру</w:t>
      </w:r>
    </w:p>
    <w:p w14:paraId="19030B85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2. Bitcoin Script көмегімен қарапайым сценарий жазу</w:t>
      </w:r>
    </w:p>
    <w:p w14:paraId="24DD99FA" w14:textId="77777777" w:rsidR="0078362B" w:rsidRPr="0078362B" w:rsidRDefault="0078362B" w:rsidP="0078362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OP_DUP OP_HASH160 &lt;адрес&gt; OP_EQUALVERIFY OP_CHECKSIG</w:t>
      </w:r>
      <w:r w:rsidRPr="0078362B">
        <w:rPr>
          <w:rFonts w:eastAsia="Times New Roman" w:cs="Times New Roman"/>
          <w:sz w:val="24"/>
          <w:szCs w:val="24"/>
          <w:lang w:eastAsia="ru-RU"/>
        </w:rPr>
        <w:t xml:space="preserve"> сценарийін жазу және түсіндіру</w:t>
      </w:r>
    </w:p>
    <w:p w14:paraId="6468C92F" w14:textId="77777777" w:rsidR="0078362B" w:rsidRPr="0078362B" w:rsidRDefault="0078362B" w:rsidP="0078362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Сценарийдің қалай орындалатынын Python немесе Bitcoin Core көмегімен тексеру</w:t>
      </w:r>
    </w:p>
    <w:p w14:paraId="22FB0736" w14:textId="77777777" w:rsidR="0078362B" w:rsidRPr="0078362B" w:rsidRDefault="0078362B" w:rsidP="0078362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Цифрлық қолтаңба дұрыс болмаса, сценарий қалай әрекет ететінін бақылау</w:t>
      </w:r>
    </w:p>
    <w:p w14:paraId="1350751E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3. Смарт-келісімшарттарды транзакция сценарийлерімен салыстыру</w:t>
      </w:r>
    </w:p>
    <w:p w14:paraId="10A9B2DA" w14:textId="77777777" w:rsidR="0078362B" w:rsidRPr="0078362B" w:rsidRDefault="0078362B" w:rsidP="0078362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Ethereum смарт-келісімшарттарының мүмкіндіктерін Bitcoin Script-пен салыстыру</w:t>
      </w:r>
    </w:p>
    <w:p w14:paraId="593F1C73" w14:textId="77777777" w:rsidR="0078362B" w:rsidRPr="0078362B" w:rsidRDefault="0078362B" w:rsidP="0078362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Solidity тілінде қарапайым смарт-келісімшарт құрып, оның функцияларын талдау</w:t>
      </w:r>
    </w:p>
    <w:p w14:paraId="65335E03" w14:textId="77777777" w:rsidR="0078362B" w:rsidRPr="0078362B" w:rsidRDefault="0078362B" w:rsidP="0078362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Смарт-келісімшарттар мен Bitcoin сценарийлерінің негізгі айырмашылықтарын анықтау</w:t>
      </w:r>
    </w:p>
    <w:p w14:paraId="7EAA8B0D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 сұрақтар:</w:t>
      </w:r>
    </w:p>
    <w:p w14:paraId="6FA57C7D" w14:textId="77777777" w:rsidR="0078362B" w:rsidRPr="0078362B" w:rsidRDefault="0078362B" w:rsidP="0078362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Bitcoin Script қандай мақсатта қолданылады?</w:t>
      </w:r>
    </w:p>
    <w:p w14:paraId="3AA5B089" w14:textId="77777777" w:rsidR="0078362B" w:rsidRPr="0078362B" w:rsidRDefault="0078362B" w:rsidP="0078362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Транзакция сценарийлерінің қауіпсіздігін қалай қамтамасыз етуге болады?</w:t>
      </w:r>
    </w:p>
    <w:p w14:paraId="01724B9E" w14:textId="77777777" w:rsidR="0078362B" w:rsidRPr="0078362B" w:rsidRDefault="0078362B" w:rsidP="0078362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OP_RETURN сценарийін қандай жағдайларда пайдалану тиімді?</w:t>
      </w:r>
    </w:p>
    <w:p w14:paraId="18CBA9B1" w14:textId="77777777" w:rsidR="0078362B" w:rsidRPr="0078362B" w:rsidRDefault="0078362B" w:rsidP="0078362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Bitcoin Script пен Ethereum смарт-келісімшарттарының негізгі айырмашылықтары қандай?</w:t>
      </w:r>
    </w:p>
    <w:p w14:paraId="5839B51B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Тәжірибелік жұмыс нәтижесін тапсыру:</w:t>
      </w:r>
    </w:p>
    <w:p w14:paraId="38E5AEEE" w14:textId="77777777" w:rsidR="0078362B" w:rsidRPr="0078362B" w:rsidRDefault="0078362B" w:rsidP="0078362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Жазбаша есеп (орындалған тапсырмалар сипаттамасы)</w:t>
      </w:r>
    </w:p>
    <w:p w14:paraId="5E74A1A6" w14:textId="77777777" w:rsidR="0078362B" w:rsidRPr="0078362B" w:rsidRDefault="0078362B" w:rsidP="0078362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Bitcoin Script сценарийлерінің мысалдары мен олардың орындалу нәтижелері</w:t>
      </w:r>
    </w:p>
    <w:p w14:paraId="3B6A3831" w14:textId="77777777" w:rsidR="0078362B" w:rsidRPr="0078362B" w:rsidRDefault="0078362B" w:rsidP="0078362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sz w:val="24"/>
          <w:szCs w:val="24"/>
          <w:lang w:eastAsia="ru-RU"/>
        </w:rPr>
        <w:t>Solidity көмегімен жазылған қарапайым смарт-келісімшарттың коды мен талдауы</w:t>
      </w:r>
    </w:p>
    <w:p w14:paraId="74FA964D" w14:textId="77777777" w:rsidR="0078362B" w:rsidRPr="0078362B" w:rsidRDefault="0078362B" w:rsidP="0078362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78362B">
        <w:rPr>
          <w:rFonts w:eastAsia="Times New Roman" w:cs="Times New Roman"/>
          <w:sz w:val="24"/>
          <w:szCs w:val="24"/>
          <w:lang w:eastAsia="ru-RU"/>
        </w:rPr>
        <w:br/>
        <w:t xml:space="preserve">Бұл зертханалық жұмыс студенттерге </w:t>
      </w: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Bitcoin Script негіздерін</w:t>
      </w:r>
      <w:r w:rsidRPr="0078362B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транзакция сценарийлерінің блокчейнде қалай орындалатынын</w:t>
      </w:r>
      <w:r w:rsidRPr="0078362B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78362B">
        <w:rPr>
          <w:rFonts w:eastAsia="Times New Roman" w:cs="Times New Roman"/>
          <w:b/>
          <w:bCs/>
          <w:sz w:val="24"/>
          <w:szCs w:val="24"/>
          <w:lang w:eastAsia="ru-RU"/>
        </w:rPr>
        <w:t>сценарий тілдерінің шектеулері мен мүмкіндіктерін</w:t>
      </w:r>
      <w:r w:rsidRPr="0078362B">
        <w:rPr>
          <w:rFonts w:eastAsia="Times New Roman" w:cs="Times New Roman"/>
          <w:sz w:val="24"/>
          <w:szCs w:val="24"/>
          <w:lang w:eastAsia="ru-RU"/>
        </w:rPr>
        <w:t xml:space="preserve"> тәжірибелік тұрғыдан зерттеуге мүмкіндік береді.</w:t>
      </w:r>
    </w:p>
    <w:p w14:paraId="13143AA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3E32"/>
    <w:multiLevelType w:val="multilevel"/>
    <w:tmpl w:val="84D8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6378E"/>
    <w:multiLevelType w:val="multilevel"/>
    <w:tmpl w:val="20EC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5494B"/>
    <w:multiLevelType w:val="multilevel"/>
    <w:tmpl w:val="2130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424BE"/>
    <w:multiLevelType w:val="multilevel"/>
    <w:tmpl w:val="B074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7A2F0E"/>
    <w:multiLevelType w:val="multilevel"/>
    <w:tmpl w:val="B0BC8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D80276"/>
    <w:multiLevelType w:val="multilevel"/>
    <w:tmpl w:val="3CE80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F32CF7"/>
    <w:multiLevelType w:val="multilevel"/>
    <w:tmpl w:val="60ACF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5335608">
    <w:abstractNumId w:val="3"/>
  </w:num>
  <w:num w:numId="2" w16cid:durableId="1392192430">
    <w:abstractNumId w:val="0"/>
  </w:num>
  <w:num w:numId="3" w16cid:durableId="63651435">
    <w:abstractNumId w:val="6"/>
  </w:num>
  <w:num w:numId="4" w16cid:durableId="1330064817">
    <w:abstractNumId w:val="4"/>
  </w:num>
  <w:num w:numId="5" w16cid:durableId="1865555708">
    <w:abstractNumId w:val="1"/>
  </w:num>
  <w:num w:numId="6" w16cid:durableId="1223323096">
    <w:abstractNumId w:val="5"/>
  </w:num>
  <w:num w:numId="7" w16cid:durableId="1434472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22"/>
    <w:rsid w:val="00191D22"/>
    <w:rsid w:val="005E10DE"/>
    <w:rsid w:val="006C0B77"/>
    <w:rsid w:val="0078362B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FD4F5-7060-4938-865B-E21AEAF8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91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D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D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D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D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D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D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D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1D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1D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1D2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1D2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1D2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1D2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1D2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1D2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1D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1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1D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1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1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1D2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91D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1D2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1D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1D2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91D2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2025-02-24T20:58:00Z</dcterms:created>
  <dcterms:modified xsi:type="dcterms:W3CDTF">2025-02-24T20:59:00Z</dcterms:modified>
</cp:coreProperties>
</file>