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031C" w14:textId="77777777" w:rsidR="002F4766" w:rsidRPr="002F4766" w:rsidRDefault="002F4766" w:rsidP="002F4766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2F4766">
        <w:rPr>
          <w:rFonts w:eastAsia="Times New Roman" w:cs="Times New Roman"/>
          <w:b/>
          <w:bCs/>
          <w:kern w:val="36"/>
          <w:szCs w:val="28"/>
          <w:lang w:eastAsia="ru-RU"/>
        </w:rPr>
        <w:t>ДӘРІС: ЖЕКЕ ЖӘНЕ МЕМЛЕКЕТТІК БЛОКЧЕЙНДЕР. P2P ӨЗАРА ӘРЕКЕТТЕСУІ</w:t>
      </w:r>
    </w:p>
    <w:p w14:paraId="71FB3FB5" w14:textId="77777777" w:rsidR="002F4766" w:rsidRPr="002F4766" w:rsidRDefault="002F4766" w:rsidP="002F476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КІРІСПЕ</w:t>
      </w:r>
    </w:p>
    <w:p w14:paraId="4EC7EA61" w14:textId="77777777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 xml:space="preserve">Блокчейн – бұл таратылған деректер базасы, онда ақпарат өзгермейтін блоктар тізбегі ретінде сақталады. Бұл технология орталықтандырылмаған басқаруды қамтамасыз етеді және қауіпсіздікті арттырады. Блокчейн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жеке (private blockchain)</w:t>
      </w:r>
      <w:r w:rsidRPr="002F4766">
        <w:rPr>
          <w:rFonts w:eastAsia="Times New Roman" w:cs="Times New Roman"/>
          <w:szCs w:val="28"/>
          <w:lang w:eastAsia="ru-RU"/>
        </w:rPr>
        <w:t xml:space="preserve"> және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мемлекеттік (public blockchain)</w:t>
      </w:r>
      <w:r w:rsidRPr="002F4766">
        <w:rPr>
          <w:rFonts w:eastAsia="Times New Roman" w:cs="Times New Roman"/>
          <w:szCs w:val="28"/>
          <w:lang w:eastAsia="ru-RU"/>
        </w:rPr>
        <w:t xml:space="preserve"> болып екіге бөлінеді, олардың әрқайсысы өзіндік ерекшеліктерге ие.</w:t>
      </w:r>
    </w:p>
    <w:p w14:paraId="66776D2B" w14:textId="77777777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 xml:space="preserve">Сонымен қатар,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P2P (peer-to-peer, тең-теңімен) жүйелері</w:t>
      </w:r>
      <w:r w:rsidRPr="002F4766">
        <w:rPr>
          <w:rFonts w:eastAsia="Times New Roman" w:cs="Times New Roman"/>
          <w:szCs w:val="28"/>
          <w:lang w:eastAsia="ru-RU"/>
        </w:rPr>
        <w:t xml:space="preserve"> – бұл орталықтандырылған серверлерсіз, пайдаланушылар арасында тікелей өзара әрекеттесу қағидасына негізделген желілік модель. P2P желілері блокчейннің жұмысын қамтамасыз ететін негізгі механизмдердің бірі болып табылады.</w:t>
      </w:r>
    </w:p>
    <w:p w14:paraId="0EA3F3F9" w14:textId="77777777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>Бұл дәрісте келесі тақырыптар қарастырылады:</w:t>
      </w:r>
    </w:p>
    <w:p w14:paraId="42D359C5" w14:textId="77777777" w:rsidR="002F4766" w:rsidRPr="002F4766" w:rsidRDefault="002F4766" w:rsidP="002F476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Жеке және мемлекеттік блокчейндер</w:t>
      </w:r>
    </w:p>
    <w:p w14:paraId="4127AAE4" w14:textId="77777777" w:rsidR="002F4766" w:rsidRPr="002F4766" w:rsidRDefault="002F4766" w:rsidP="002F476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Олардың айырмашылықтары және қолданылу салалары</w:t>
      </w:r>
    </w:p>
    <w:p w14:paraId="29D3BBE1" w14:textId="77777777" w:rsidR="002F4766" w:rsidRPr="002F4766" w:rsidRDefault="002F4766" w:rsidP="002F476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P2P жүйесінің анықтамасы мен құрылымы</w:t>
      </w:r>
    </w:p>
    <w:p w14:paraId="3ADB726B" w14:textId="77777777" w:rsidR="002F4766" w:rsidRPr="002F4766" w:rsidRDefault="002F4766" w:rsidP="002F476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P2P желілерінің блокчейн технологиясындағы рөлі</w:t>
      </w:r>
    </w:p>
    <w:p w14:paraId="0FC137E2" w14:textId="0EC77886" w:rsidR="002F4766" w:rsidRPr="002F4766" w:rsidRDefault="002F4766" w:rsidP="002F4766">
      <w:pPr>
        <w:spacing w:after="0"/>
        <w:rPr>
          <w:rFonts w:eastAsia="Times New Roman" w:cs="Times New Roman"/>
          <w:szCs w:val="28"/>
          <w:lang w:eastAsia="ru-RU"/>
        </w:rPr>
      </w:pPr>
    </w:p>
    <w:p w14:paraId="028997BF" w14:textId="77777777" w:rsidR="002F4766" w:rsidRPr="002F4766" w:rsidRDefault="002F4766" w:rsidP="002F476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1. Жеке және мемлекеттік блокчейндер</w:t>
      </w:r>
    </w:p>
    <w:p w14:paraId="738F282A" w14:textId="77777777" w:rsidR="002F4766" w:rsidRPr="002F4766" w:rsidRDefault="002F4766" w:rsidP="002F476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1.1 Блокчейннің жалпы анықтамасы</w:t>
      </w:r>
    </w:p>
    <w:p w14:paraId="5604D2C9" w14:textId="77777777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Блокчейн</w:t>
      </w:r>
      <w:r w:rsidRPr="002F4766">
        <w:rPr>
          <w:rFonts w:eastAsia="Times New Roman" w:cs="Times New Roman"/>
          <w:szCs w:val="28"/>
          <w:lang w:eastAsia="ru-RU"/>
        </w:rPr>
        <w:t xml:space="preserve"> – бұл транзакциялар жазылатын, өзгермейтін тізбек түрінде сақталатын деректер базасы. Блоктар тізбегі криптографиялық әдістермен қорғалған және желі қатысушыларының келісімімен ғана жаңартылады.</w:t>
      </w:r>
    </w:p>
    <w:p w14:paraId="12175FC9" w14:textId="77777777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 xml:space="preserve">Блокчейн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ашық (мемлекеттік) және жабық (жеке)</w:t>
      </w:r>
      <w:r w:rsidRPr="002F4766">
        <w:rPr>
          <w:rFonts w:eastAsia="Times New Roman" w:cs="Times New Roman"/>
          <w:szCs w:val="28"/>
          <w:lang w:eastAsia="ru-RU"/>
        </w:rPr>
        <w:t xml:space="preserve"> деп бөлінеді.</w:t>
      </w:r>
    </w:p>
    <w:p w14:paraId="25C251AD" w14:textId="156777D6" w:rsidR="002F4766" w:rsidRPr="002F4766" w:rsidRDefault="002F4766" w:rsidP="002F4766">
      <w:pPr>
        <w:spacing w:after="0"/>
        <w:rPr>
          <w:rFonts w:eastAsia="Times New Roman" w:cs="Times New Roman"/>
          <w:szCs w:val="28"/>
          <w:lang w:eastAsia="ru-RU"/>
        </w:rPr>
      </w:pPr>
    </w:p>
    <w:p w14:paraId="2AC42168" w14:textId="77777777" w:rsidR="002F4766" w:rsidRPr="002F4766" w:rsidRDefault="002F4766" w:rsidP="002F476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1.2 Мемлекеттік (ашық) блокчейн</w:t>
      </w:r>
    </w:p>
    <w:p w14:paraId="4142582A" w14:textId="77777777" w:rsidR="002F4766" w:rsidRPr="002F4766" w:rsidRDefault="002F4766" w:rsidP="002F476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Анықтама</w:t>
      </w:r>
    </w:p>
    <w:p w14:paraId="293D24BE" w14:textId="77777777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Мемлекеттік блокчейн (Public Blockchain)</w:t>
      </w:r>
      <w:r w:rsidRPr="002F4766">
        <w:rPr>
          <w:rFonts w:eastAsia="Times New Roman" w:cs="Times New Roman"/>
          <w:szCs w:val="28"/>
          <w:lang w:eastAsia="ru-RU"/>
        </w:rPr>
        <w:t xml:space="preserve"> – кез келген адам қатыса алатын, ашық және рұқсатсыз орталықтандырылмаған жүйе.</w:t>
      </w:r>
    </w:p>
    <w:p w14:paraId="29B74C90" w14:textId="77777777" w:rsidR="002F4766" w:rsidRPr="002F4766" w:rsidRDefault="002F4766" w:rsidP="002F476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Негізгі ерекшеліктері</w:t>
      </w:r>
    </w:p>
    <w:p w14:paraId="78010B59" w14:textId="77777777" w:rsidR="002F4766" w:rsidRPr="002F4766" w:rsidRDefault="002F4766" w:rsidP="002F476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lastRenderedPageBreak/>
        <w:t>Ашықтық</w:t>
      </w:r>
      <w:r w:rsidRPr="002F4766">
        <w:rPr>
          <w:rFonts w:eastAsia="Times New Roman" w:cs="Times New Roman"/>
          <w:szCs w:val="28"/>
          <w:lang w:eastAsia="ru-RU"/>
        </w:rPr>
        <w:t xml:space="preserve"> – кез келген адам блокчейн желісіне қосылып, деректерді көре алады.</w:t>
      </w:r>
    </w:p>
    <w:p w14:paraId="5B1D49C5" w14:textId="77777777" w:rsidR="002F4766" w:rsidRPr="002F4766" w:rsidRDefault="002F4766" w:rsidP="002F476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Децентрализация</w:t>
      </w:r>
      <w:r w:rsidRPr="002F4766">
        <w:rPr>
          <w:rFonts w:eastAsia="Times New Roman" w:cs="Times New Roman"/>
          <w:szCs w:val="28"/>
          <w:lang w:eastAsia="ru-RU"/>
        </w:rPr>
        <w:t xml:space="preserve"> – ешқандай ұйым немесе жеке тұлға толық бақылау жүргізе алмайды.</w:t>
      </w:r>
    </w:p>
    <w:p w14:paraId="0DA3EEE6" w14:textId="77777777" w:rsidR="002F4766" w:rsidRPr="002F4766" w:rsidRDefault="002F4766" w:rsidP="002F476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r w:rsidRPr="002F4766">
        <w:rPr>
          <w:rFonts w:eastAsia="Times New Roman" w:cs="Times New Roman"/>
          <w:szCs w:val="28"/>
          <w:lang w:eastAsia="ru-RU"/>
        </w:rPr>
        <w:t xml:space="preserve"> – Proof-of-Work (PoW), Proof-of-Stake (PoS) сияқты консенсус алгоритмдері арқылы қамтамасыз етіледі.</w:t>
      </w:r>
    </w:p>
    <w:p w14:paraId="6510A958" w14:textId="77777777" w:rsidR="002F4766" w:rsidRPr="002F4766" w:rsidRDefault="002F4766" w:rsidP="002F476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Қолданылу салалары</w:t>
      </w:r>
    </w:p>
    <w:p w14:paraId="4B3D9339" w14:textId="77777777" w:rsidR="002F4766" w:rsidRPr="002F4766" w:rsidRDefault="002F4766" w:rsidP="002F476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Криптовалюталар (Bitcoin, Ethereum, Solana)</w:t>
      </w:r>
    </w:p>
    <w:p w14:paraId="1445CE06" w14:textId="77777777" w:rsidR="002F4766" w:rsidRPr="002F4766" w:rsidRDefault="002F4766" w:rsidP="002F476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Цифрлық активтерді тіркеу</w:t>
      </w:r>
    </w:p>
    <w:p w14:paraId="54FD6743" w14:textId="77777777" w:rsidR="002F4766" w:rsidRPr="002F4766" w:rsidRDefault="002F4766" w:rsidP="002F476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Орталықсыздандырылған қаржы (DeFi)</w:t>
      </w:r>
    </w:p>
    <w:p w14:paraId="186F6031" w14:textId="77777777" w:rsidR="002F4766" w:rsidRPr="002F4766" w:rsidRDefault="002F4766" w:rsidP="002F476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Орталықсыздандырылған қосымшалар (DApps)</w:t>
      </w:r>
    </w:p>
    <w:p w14:paraId="03C9EC08" w14:textId="77777777" w:rsidR="002F4766" w:rsidRPr="002F4766" w:rsidRDefault="002F4766" w:rsidP="002F476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</w:p>
    <w:p w14:paraId="7470932B" w14:textId="358517C8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 xml:space="preserve">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Қауіпсіздік жоғары</w:t>
      </w:r>
      <w:r w:rsidRPr="002F4766">
        <w:rPr>
          <w:rFonts w:eastAsia="Times New Roman" w:cs="Times New Roman"/>
          <w:szCs w:val="28"/>
          <w:lang w:eastAsia="ru-RU"/>
        </w:rPr>
        <w:t xml:space="preserve"> – бір орталыққа тәуелді болмағандықтан, бұзу өте қиын.</w:t>
      </w:r>
      <w:r w:rsidRPr="002F4766">
        <w:rPr>
          <w:rFonts w:eastAsia="Times New Roman" w:cs="Times New Roman"/>
          <w:szCs w:val="28"/>
          <w:lang w:eastAsia="ru-RU"/>
        </w:rPr>
        <w:br/>
      </w:r>
      <w:r w:rsidRPr="002F4766">
        <w:rPr>
          <w:rFonts w:eastAsia="Times New Roman" w:cs="Times New Roman"/>
          <w:b/>
          <w:bCs/>
          <w:szCs w:val="28"/>
          <w:lang w:eastAsia="ru-RU"/>
        </w:rPr>
        <w:t>Ашықтық</w:t>
      </w:r>
      <w:r w:rsidRPr="002F4766">
        <w:rPr>
          <w:rFonts w:eastAsia="Times New Roman" w:cs="Times New Roman"/>
          <w:szCs w:val="28"/>
          <w:lang w:eastAsia="ru-RU"/>
        </w:rPr>
        <w:t xml:space="preserve"> – кез келген адам транзакцияларды тексере алады.</w:t>
      </w:r>
      <w:r w:rsidRPr="002F4766">
        <w:rPr>
          <w:rFonts w:eastAsia="Times New Roman" w:cs="Times New Roman"/>
          <w:szCs w:val="28"/>
          <w:lang w:eastAsia="ru-RU"/>
        </w:rPr>
        <w:br/>
      </w:r>
      <w:r w:rsidRPr="002F4766">
        <w:rPr>
          <w:rFonts w:eastAsia="Times New Roman" w:cs="Times New Roman"/>
          <w:b/>
          <w:bCs/>
          <w:szCs w:val="28"/>
          <w:lang w:eastAsia="ru-RU"/>
        </w:rPr>
        <w:t>Транзакцияның өзгермейтіндігі</w:t>
      </w:r>
      <w:r w:rsidRPr="002F4766">
        <w:rPr>
          <w:rFonts w:eastAsia="Times New Roman" w:cs="Times New Roman"/>
          <w:szCs w:val="28"/>
          <w:lang w:eastAsia="ru-RU"/>
        </w:rPr>
        <w:t xml:space="preserve"> – бір рет енгізілген дерек өзгертілмейді.</w:t>
      </w:r>
    </w:p>
    <w:p w14:paraId="1DCAD587" w14:textId="77777777" w:rsidR="002F4766" w:rsidRPr="002F4766" w:rsidRDefault="002F4766" w:rsidP="002F476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Кемшіліктері</w:t>
      </w:r>
    </w:p>
    <w:p w14:paraId="096E6E18" w14:textId="5B2B843F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 xml:space="preserve">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Баяу жұмыс істеуі мүмкін</w:t>
      </w:r>
      <w:r w:rsidRPr="002F4766">
        <w:rPr>
          <w:rFonts w:eastAsia="Times New Roman" w:cs="Times New Roman"/>
          <w:szCs w:val="28"/>
          <w:lang w:eastAsia="ru-RU"/>
        </w:rPr>
        <w:t xml:space="preserve"> – транзакциялар бүкіл желі бойынша таралғандықтан, жылдамдық төмендеуі мүмкін.</w:t>
      </w:r>
      <w:r w:rsidRPr="002F4766">
        <w:rPr>
          <w:rFonts w:eastAsia="Times New Roman" w:cs="Times New Roman"/>
          <w:szCs w:val="28"/>
          <w:lang w:eastAsia="ru-RU"/>
        </w:rPr>
        <w:br/>
        <w:t xml:space="preserve">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Жоғары комиссиялар</w:t>
      </w:r>
      <w:r w:rsidRPr="002F4766">
        <w:rPr>
          <w:rFonts w:eastAsia="Times New Roman" w:cs="Times New Roman"/>
          <w:szCs w:val="28"/>
          <w:lang w:eastAsia="ru-RU"/>
        </w:rPr>
        <w:t xml:space="preserve"> – әсіресе Ethereum сияқты блокчейндерде газ төлемдері қымбат.</w:t>
      </w:r>
      <w:r w:rsidRPr="002F4766">
        <w:rPr>
          <w:rFonts w:eastAsia="Times New Roman" w:cs="Times New Roman"/>
          <w:szCs w:val="28"/>
          <w:lang w:eastAsia="ru-RU"/>
        </w:rPr>
        <w:br/>
        <w:t xml:space="preserve">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Энергия тұтынуы жоғары</w:t>
      </w:r>
      <w:r w:rsidRPr="002F4766">
        <w:rPr>
          <w:rFonts w:eastAsia="Times New Roman" w:cs="Times New Roman"/>
          <w:szCs w:val="28"/>
          <w:lang w:eastAsia="ru-RU"/>
        </w:rPr>
        <w:t xml:space="preserve"> – PoW консенсус алгоритмі көп есептеу қуатын талап етеді.</w:t>
      </w:r>
    </w:p>
    <w:p w14:paraId="6C823E39" w14:textId="3D6D0756" w:rsidR="002F4766" w:rsidRPr="002F4766" w:rsidRDefault="002F4766" w:rsidP="002F4766">
      <w:pPr>
        <w:spacing w:after="0"/>
        <w:rPr>
          <w:rFonts w:eastAsia="Times New Roman" w:cs="Times New Roman"/>
          <w:szCs w:val="28"/>
          <w:lang w:eastAsia="ru-RU"/>
        </w:rPr>
      </w:pPr>
    </w:p>
    <w:p w14:paraId="5B99F0B0" w14:textId="77777777" w:rsidR="002F4766" w:rsidRPr="002F4766" w:rsidRDefault="002F4766" w:rsidP="002F476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1.3 Жеке (жабық) блокчейн</w:t>
      </w:r>
    </w:p>
    <w:p w14:paraId="3BB38401" w14:textId="77777777" w:rsidR="002F4766" w:rsidRPr="002F4766" w:rsidRDefault="002F4766" w:rsidP="002F476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Анықтама</w:t>
      </w:r>
    </w:p>
    <w:p w14:paraId="70DBDBB3" w14:textId="77777777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Жеке блокчейн (Private Blockchain)</w:t>
      </w:r>
      <w:r w:rsidRPr="002F4766">
        <w:rPr>
          <w:rFonts w:eastAsia="Times New Roman" w:cs="Times New Roman"/>
          <w:szCs w:val="28"/>
          <w:lang w:eastAsia="ru-RU"/>
        </w:rPr>
        <w:t xml:space="preserve"> – бұл тек белгілі бір ұйым немесе пайдаланушылар тобы қол жеткізе алатын орталықтандырылған жүйе.</w:t>
      </w:r>
    </w:p>
    <w:p w14:paraId="3D884ADA" w14:textId="77777777" w:rsidR="002F4766" w:rsidRPr="002F4766" w:rsidRDefault="002F4766" w:rsidP="002F476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Негізгі ерекшеліктері</w:t>
      </w:r>
    </w:p>
    <w:p w14:paraId="30AC6B88" w14:textId="77777777" w:rsidR="002F4766" w:rsidRPr="002F4766" w:rsidRDefault="002F4766" w:rsidP="002F476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Қатысу шектеулі</w:t>
      </w:r>
      <w:r w:rsidRPr="002F4766">
        <w:rPr>
          <w:rFonts w:eastAsia="Times New Roman" w:cs="Times New Roman"/>
          <w:szCs w:val="28"/>
          <w:lang w:eastAsia="ru-RU"/>
        </w:rPr>
        <w:t xml:space="preserve"> – тек рұқсат алған пайдаланушылар ғана қосыла алады.</w:t>
      </w:r>
    </w:p>
    <w:p w14:paraId="61A60E2E" w14:textId="77777777" w:rsidR="002F4766" w:rsidRPr="002F4766" w:rsidRDefault="002F4766" w:rsidP="002F476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Басқару орталықтандырылған</w:t>
      </w:r>
      <w:r w:rsidRPr="002F4766">
        <w:rPr>
          <w:rFonts w:eastAsia="Times New Roman" w:cs="Times New Roman"/>
          <w:szCs w:val="28"/>
          <w:lang w:eastAsia="ru-RU"/>
        </w:rPr>
        <w:t xml:space="preserve"> – жүйені бір немесе бірнеше ұйым басқарады.</w:t>
      </w:r>
    </w:p>
    <w:p w14:paraId="3A7AE961" w14:textId="77777777" w:rsidR="002F4766" w:rsidRPr="002F4766" w:rsidRDefault="002F4766" w:rsidP="002F476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lastRenderedPageBreak/>
        <w:t>Жоғары өнімділік</w:t>
      </w:r>
      <w:r w:rsidRPr="002F4766">
        <w:rPr>
          <w:rFonts w:eastAsia="Times New Roman" w:cs="Times New Roman"/>
          <w:szCs w:val="28"/>
          <w:lang w:eastAsia="ru-RU"/>
        </w:rPr>
        <w:t xml:space="preserve"> – мемлекеттік блокчейндермен салыстырғанда транзакциялар тез орындалады.</w:t>
      </w:r>
    </w:p>
    <w:p w14:paraId="185812F2" w14:textId="77777777" w:rsidR="002F4766" w:rsidRPr="002F4766" w:rsidRDefault="002F4766" w:rsidP="002F476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Қолданылу салалары</w:t>
      </w:r>
    </w:p>
    <w:p w14:paraId="05DB8630" w14:textId="77777777" w:rsidR="002F4766" w:rsidRPr="002F4766" w:rsidRDefault="002F4766" w:rsidP="002F476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Банктік және қаржылық қызметтер (Ripple, Hyperledger)</w:t>
      </w:r>
    </w:p>
    <w:p w14:paraId="51B7A2B9" w14:textId="77777777" w:rsidR="002F4766" w:rsidRPr="002F4766" w:rsidRDefault="002F4766" w:rsidP="002F476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Кәсіпорындардағы деректерді басқару</w:t>
      </w:r>
    </w:p>
    <w:p w14:paraId="0CEA7165" w14:textId="77777777" w:rsidR="002F4766" w:rsidRPr="002F4766" w:rsidRDefault="002F4766" w:rsidP="002F476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Мемлекеттік құрылымдарда (электрондық үкімет)</w:t>
      </w:r>
    </w:p>
    <w:p w14:paraId="190CEF88" w14:textId="77777777" w:rsidR="002F4766" w:rsidRPr="002F4766" w:rsidRDefault="002F4766" w:rsidP="002F476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Логистика және жеткізу тізбегін бақылау</w:t>
      </w:r>
    </w:p>
    <w:p w14:paraId="204E04F5" w14:textId="77777777" w:rsidR="002F4766" w:rsidRPr="002F4766" w:rsidRDefault="002F4766" w:rsidP="002F476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</w:p>
    <w:p w14:paraId="6C20E898" w14:textId="7507FE8B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Жоғары жылдамдық</w:t>
      </w:r>
      <w:r w:rsidRPr="002F4766">
        <w:rPr>
          <w:rFonts w:eastAsia="Times New Roman" w:cs="Times New Roman"/>
          <w:szCs w:val="28"/>
          <w:lang w:eastAsia="ru-RU"/>
        </w:rPr>
        <w:t xml:space="preserve"> – транзакциялар тезірек орындалады.</w:t>
      </w:r>
      <w:r w:rsidRPr="002F4766">
        <w:rPr>
          <w:rFonts w:eastAsia="Times New Roman" w:cs="Times New Roman"/>
          <w:szCs w:val="28"/>
          <w:lang w:eastAsia="ru-RU"/>
        </w:rPr>
        <w:br/>
        <w:t xml:space="preserve">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Құпиялылық жоғары</w:t>
      </w:r>
      <w:r w:rsidRPr="002F4766">
        <w:rPr>
          <w:rFonts w:eastAsia="Times New Roman" w:cs="Times New Roman"/>
          <w:szCs w:val="28"/>
          <w:lang w:eastAsia="ru-RU"/>
        </w:rPr>
        <w:t xml:space="preserve"> – тек рұқсат етілген пайдаланушылар ғана ақпаратқа қол жеткізе алады.</w:t>
      </w:r>
      <w:r w:rsidRPr="002F4766">
        <w:rPr>
          <w:rFonts w:eastAsia="Times New Roman" w:cs="Times New Roman"/>
          <w:szCs w:val="28"/>
          <w:lang w:eastAsia="ru-RU"/>
        </w:rPr>
        <w:br/>
      </w:r>
      <w:r w:rsidRPr="002F4766">
        <w:rPr>
          <w:rFonts w:eastAsia="Times New Roman" w:cs="Times New Roman"/>
          <w:b/>
          <w:bCs/>
          <w:szCs w:val="28"/>
          <w:lang w:eastAsia="ru-RU"/>
        </w:rPr>
        <w:t>Энергия тиімділігі</w:t>
      </w:r>
      <w:r w:rsidRPr="002F4766">
        <w:rPr>
          <w:rFonts w:eastAsia="Times New Roman" w:cs="Times New Roman"/>
          <w:szCs w:val="28"/>
          <w:lang w:eastAsia="ru-RU"/>
        </w:rPr>
        <w:t xml:space="preserve"> – ресурстарды аз тұтынады.</w:t>
      </w:r>
    </w:p>
    <w:p w14:paraId="4587F4E5" w14:textId="77777777" w:rsidR="002F4766" w:rsidRPr="002F4766" w:rsidRDefault="002F4766" w:rsidP="002F476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Кемшіліктері</w:t>
      </w:r>
    </w:p>
    <w:p w14:paraId="0BCAE1C4" w14:textId="1AD57F71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 xml:space="preserve">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Орталықтандырылған басқару</w:t>
      </w:r>
      <w:r w:rsidRPr="002F4766">
        <w:rPr>
          <w:rFonts w:eastAsia="Times New Roman" w:cs="Times New Roman"/>
          <w:szCs w:val="28"/>
          <w:lang w:eastAsia="ru-RU"/>
        </w:rPr>
        <w:t xml:space="preserve"> – негізгі шешімдерді бір ұйым қабылдайды.</w:t>
      </w:r>
      <w:r w:rsidRPr="002F4766">
        <w:rPr>
          <w:rFonts w:eastAsia="Times New Roman" w:cs="Times New Roman"/>
          <w:szCs w:val="28"/>
          <w:lang w:eastAsia="ru-RU"/>
        </w:rPr>
        <w:br/>
        <w:t xml:space="preserve">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Ашықтықтың болмауы</w:t>
      </w:r>
      <w:r w:rsidRPr="002F4766">
        <w:rPr>
          <w:rFonts w:eastAsia="Times New Roman" w:cs="Times New Roman"/>
          <w:szCs w:val="28"/>
          <w:lang w:eastAsia="ru-RU"/>
        </w:rPr>
        <w:t xml:space="preserve"> – пайдаланушылар ақпаратқа еркін қол жеткізе алмайды.</w:t>
      </w:r>
      <w:r w:rsidRPr="002F4766">
        <w:rPr>
          <w:rFonts w:eastAsia="Times New Roman" w:cs="Times New Roman"/>
          <w:szCs w:val="28"/>
          <w:lang w:eastAsia="ru-RU"/>
        </w:rPr>
        <w:br/>
        <w:t xml:space="preserve"> </w:t>
      </w:r>
      <w:r w:rsidRPr="002F4766">
        <w:rPr>
          <w:rFonts w:eastAsia="Times New Roman" w:cs="Times New Roman"/>
          <w:b/>
          <w:bCs/>
          <w:szCs w:val="28"/>
          <w:lang w:eastAsia="ru-RU"/>
        </w:rPr>
        <w:t>Қауіпсіздік тәуекелі</w:t>
      </w:r>
      <w:r w:rsidRPr="002F4766">
        <w:rPr>
          <w:rFonts w:eastAsia="Times New Roman" w:cs="Times New Roman"/>
          <w:szCs w:val="28"/>
          <w:lang w:eastAsia="ru-RU"/>
        </w:rPr>
        <w:t xml:space="preserve"> – егер бір орталықтандырылған ұйым бұзылса, бүкіл жүйе қауіпке ұшырауы мүмкін.</w:t>
      </w:r>
    </w:p>
    <w:p w14:paraId="0143D740" w14:textId="1ABF49BB" w:rsidR="002F4766" w:rsidRPr="002F4766" w:rsidRDefault="002F4766" w:rsidP="002F4766">
      <w:pPr>
        <w:spacing w:after="0"/>
        <w:rPr>
          <w:rFonts w:eastAsia="Times New Roman" w:cs="Times New Roman"/>
          <w:szCs w:val="28"/>
          <w:lang w:eastAsia="ru-RU"/>
        </w:rPr>
      </w:pPr>
    </w:p>
    <w:p w14:paraId="22A56AD3" w14:textId="77777777" w:rsidR="002F4766" w:rsidRDefault="002F4766" w:rsidP="002F476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2. Жеке және мемлекеттік блокчейндердің салыстырмасы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F4766" w14:paraId="1C58E2DF" w14:textId="77777777" w:rsidTr="000C24CC">
        <w:tc>
          <w:tcPr>
            <w:tcW w:w="3114" w:type="dxa"/>
            <w:vAlign w:val="center"/>
          </w:tcPr>
          <w:p w14:paraId="293A8CDC" w14:textId="54A2C79B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Сипаттамалары</w:t>
            </w:r>
          </w:p>
        </w:tc>
        <w:tc>
          <w:tcPr>
            <w:tcW w:w="3115" w:type="dxa"/>
            <w:vAlign w:val="center"/>
          </w:tcPr>
          <w:p w14:paraId="463AA90A" w14:textId="03D06E36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Мемлекеттік блокчейн</w:t>
            </w:r>
          </w:p>
        </w:tc>
        <w:tc>
          <w:tcPr>
            <w:tcW w:w="3115" w:type="dxa"/>
            <w:vAlign w:val="center"/>
          </w:tcPr>
          <w:p w14:paraId="5373CBA9" w14:textId="6E20CC7B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b/>
                <w:bCs/>
                <w:szCs w:val="28"/>
                <w:lang w:eastAsia="ru-RU"/>
              </w:rPr>
              <w:t>Жеке блокчейн</w:t>
            </w:r>
          </w:p>
        </w:tc>
      </w:tr>
      <w:tr w:rsidR="002F4766" w14:paraId="14F02690" w14:textId="77777777" w:rsidTr="000C24CC">
        <w:tc>
          <w:tcPr>
            <w:tcW w:w="3114" w:type="dxa"/>
            <w:vAlign w:val="center"/>
          </w:tcPr>
          <w:p w14:paraId="19043BA3" w14:textId="7B5173BB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Қатысу</w:t>
            </w:r>
          </w:p>
        </w:tc>
        <w:tc>
          <w:tcPr>
            <w:tcW w:w="3115" w:type="dxa"/>
            <w:vAlign w:val="center"/>
          </w:tcPr>
          <w:p w14:paraId="52709FA6" w14:textId="7ED1C03F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szCs w:val="28"/>
                <w:lang w:eastAsia="ru-RU"/>
              </w:rPr>
              <w:t>Ашық, кез келген адам қосыла алады</w:t>
            </w:r>
          </w:p>
        </w:tc>
        <w:tc>
          <w:tcPr>
            <w:tcW w:w="3115" w:type="dxa"/>
            <w:vAlign w:val="center"/>
          </w:tcPr>
          <w:p w14:paraId="45A98F6D" w14:textId="4FC91FB4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szCs w:val="28"/>
                <w:lang w:eastAsia="ru-RU"/>
              </w:rPr>
              <w:t>Тек рұқсат етілген қолданушылар</w:t>
            </w:r>
          </w:p>
        </w:tc>
      </w:tr>
      <w:tr w:rsidR="002F4766" w14:paraId="48C9C16E" w14:textId="77777777" w:rsidTr="000C24CC">
        <w:tc>
          <w:tcPr>
            <w:tcW w:w="3114" w:type="dxa"/>
            <w:vAlign w:val="center"/>
          </w:tcPr>
          <w:p w14:paraId="5C040D3F" w14:textId="71D22F1A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b/>
                <w:bCs/>
                <w:szCs w:val="28"/>
                <w:lang w:eastAsia="ru-RU"/>
              </w:rPr>
              <w:t>Басқару</w:t>
            </w:r>
          </w:p>
        </w:tc>
        <w:tc>
          <w:tcPr>
            <w:tcW w:w="3115" w:type="dxa"/>
            <w:vAlign w:val="center"/>
          </w:tcPr>
          <w:p w14:paraId="227D06CD" w14:textId="2765FC2C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szCs w:val="28"/>
                <w:lang w:eastAsia="ru-RU"/>
              </w:rPr>
              <w:t>Децентралды (ешкім басқара алмайды)</w:t>
            </w:r>
          </w:p>
        </w:tc>
        <w:tc>
          <w:tcPr>
            <w:tcW w:w="3115" w:type="dxa"/>
            <w:vAlign w:val="center"/>
          </w:tcPr>
          <w:p w14:paraId="317AA2F1" w14:textId="0E87E40D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szCs w:val="28"/>
                <w:lang w:eastAsia="ru-RU"/>
              </w:rPr>
              <w:t>Орталықтандырылған (ұйым басқарады)</w:t>
            </w:r>
          </w:p>
        </w:tc>
      </w:tr>
      <w:tr w:rsidR="002F4766" w14:paraId="7B044BBD" w14:textId="77777777" w:rsidTr="000C24CC">
        <w:tc>
          <w:tcPr>
            <w:tcW w:w="3114" w:type="dxa"/>
            <w:vAlign w:val="center"/>
          </w:tcPr>
          <w:p w14:paraId="7F0E768B" w14:textId="0E4485D1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Қауіпсіздік</w:t>
            </w:r>
          </w:p>
        </w:tc>
        <w:tc>
          <w:tcPr>
            <w:tcW w:w="3115" w:type="dxa"/>
            <w:vAlign w:val="center"/>
          </w:tcPr>
          <w:p w14:paraId="68E6ADAD" w14:textId="75CE5427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szCs w:val="28"/>
                <w:lang w:eastAsia="ru-RU"/>
              </w:rPr>
              <w:t>Жоғары (үлкен желіге тәуелді)</w:t>
            </w:r>
          </w:p>
        </w:tc>
        <w:tc>
          <w:tcPr>
            <w:tcW w:w="3115" w:type="dxa"/>
            <w:vAlign w:val="center"/>
          </w:tcPr>
          <w:p w14:paraId="74A1B75C" w14:textId="077F42F9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szCs w:val="28"/>
                <w:lang w:val="kk-KZ" w:eastAsia="ru-RU"/>
              </w:rPr>
              <w:t>Орташа (ішкі қауіптер болуы мүмкін)</w:t>
            </w:r>
          </w:p>
        </w:tc>
      </w:tr>
      <w:tr w:rsidR="002F4766" w14:paraId="14FE8B8C" w14:textId="77777777" w:rsidTr="000C24CC">
        <w:tc>
          <w:tcPr>
            <w:tcW w:w="3114" w:type="dxa"/>
            <w:vAlign w:val="center"/>
          </w:tcPr>
          <w:p w14:paraId="6EDA93A9" w14:textId="38390607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b/>
                <w:bCs/>
                <w:szCs w:val="28"/>
                <w:lang w:eastAsia="ru-RU"/>
              </w:rPr>
              <w:t>Жылдамдық</w:t>
            </w:r>
          </w:p>
        </w:tc>
        <w:tc>
          <w:tcPr>
            <w:tcW w:w="3115" w:type="dxa"/>
            <w:vAlign w:val="center"/>
          </w:tcPr>
          <w:p w14:paraId="525F99ED" w14:textId="7EA8FD86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szCs w:val="28"/>
                <w:lang w:eastAsia="ru-RU"/>
              </w:rPr>
              <w:t>Төмен (көп транзакция өңделеді)</w:t>
            </w:r>
          </w:p>
        </w:tc>
        <w:tc>
          <w:tcPr>
            <w:tcW w:w="3115" w:type="dxa"/>
            <w:vAlign w:val="center"/>
          </w:tcPr>
          <w:p w14:paraId="38A109B7" w14:textId="34130CB8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szCs w:val="28"/>
                <w:lang w:eastAsia="ru-RU"/>
              </w:rPr>
              <w:t>Жоғары (тек шектеулі қатысушылар бар)</w:t>
            </w:r>
          </w:p>
        </w:tc>
      </w:tr>
      <w:tr w:rsidR="002F4766" w14:paraId="055490C1" w14:textId="77777777" w:rsidTr="000C24CC">
        <w:tc>
          <w:tcPr>
            <w:tcW w:w="3114" w:type="dxa"/>
            <w:vAlign w:val="center"/>
          </w:tcPr>
          <w:p w14:paraId="043C3A14" w14:textId="59DBBF3E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b/>
                <w:bCs/>
                <w:szCs w:val="28"/>
                <w:lang w:eastAsia="ru-RU"/>
              </w:rPr>
              <w:t>Құпиялылық</w:t>
            </w:r>
          </w:p>
        </w:tc>
        <w:tc>
          <w:tcPr>
            <w:tcW w:w="3115" w:type="dxa"/>
            <w:vAlign w:val="center"/>
          </w:tcPr>
          <w:p w14:paraId="158CB7EE" w14:textId="5E44838A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szCs w:val="28"/>
                <w:lang w:eastAsia="ru-RU"/>
              </w:rPr>
              <w:t>Ашық (барлық транзакциялар көрінеді)</w:t>
            </w:r>
          </w:p>
        </w:tc>
        <w:tc>
          <w:tcPr>
            <w:tcW w:w="3115" w:type="dxa"/>
            <w:vAlign w:val="center"/>
          </w:tcPr>
          <w:p w14:paraId="5278F4CF" w14:textId="0577330E" w:rsidR="002F4766" w:rsidRDefault="002F4766" w:rsidP="002F4766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2F4766">
              <w:rPr>
                <w:rFonts w:eastAsia="Times New Roman" w:cs="Times New Roman"/>
                <w:szCs w:val="28"/>
                <w:lang w:eastAsia="ru-RU"/>
              </w:rPr>
              <w:t>Жабық (ақпарат шектеулі)</w:t>
            </w:r>
          </w:p>
        </w:tc>
      </w:tr>
    </w:tbl>
    <w:p w14:paraId="43B274F9" w14:textId="77777777" w:rsidR="002F4766" w:rsidRDefault="002F4766" w:rsidP="002F476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5E54CD8D" w14:textId="77777777" w:rsidR="002F4766" w:rsidRDefault="002F4766" w:rsidP="002F476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4FA832B7" w14:textId="303E3A71" w:rsidR="002F4766" w:rsidRPr="002F4766" w:rsidRDefault="002F4766" w:rsidP="002F476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2F4766">
        <w:rPr>
          <w:rFonts w:eastAsia="Times New Roman" w:cs="Times New Roman"/>
          <w:b/>
          <w:bCs/>
          <w:szCs w:val="28"/>
          <w:lang w:val="kk-KZ" w:eastAsia="ru-RU"/>
        </w:rPr>
        <w:lastRenderedPageBreak/>
        <w:t>3. P2P жүйесі және оның рөлі</w:t>
      </w:r>
    </w:p>
    <w:p w14:paraId="02AE6AB4" w14:textId="77777777" w:rsidR="002F4766" w:rsidRPr="002F4766" w:rsidRDefault="002F4766" w:rsidP="002F476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3.1 P2P жүйесінің анықтамасы</w:t>
      </w:r>
    </w:p>
    <w:p w14:paraId="78403528" w14:textId="77777777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P2P (Peer-to-Peer, тең-теңімен)</w:t>
      </w:r>
      <w:r w:rsidRPr="002F4766">
        <w:rPr>
          <w:rFonts w:eastAsia="Times New Roman" w:cs="Times New Roman"/>
          <w:szCs w:val="28"/>
          <w:lang w:eastAsia="ru-RU"/>
        </w:rPr>
        <w:t xml:space="preserve"> – бұл орталық серверсіз жұмыс істейтін желі моделі, онда пайдаланушылар деректерді бір-бірімен тікелей бөліседі.</w:t>
      </w:r>
    </w:p>
    <w:p w14:paraId="52444175" w14:textId="77777777" w:rsidR="002F4766" w:rsidRPr="002F4766" w:rsidRDefault="002F4766" w:rsidP="002F476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3.2 P2P жүйесінің блокчейн технологиясындағы рөлі</w:t>
      </w:r>
    </w:p>
    <w:p w14:paraId="1F901513" w14:textId="77777777" w:rsidR="002F4766" w:rsidRPr="002F4766" w:rsidRDefault="002F4766" w:rsidP="002F476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Деректерді сақтау және тарату</w:t>
      </w:r>
      <w:r w:rsidRPr="002F4766">
        <w:rPr>
          <w:rFonts w:eastAsia="Times New Roman" w:cs="Times New Roman"/>
          <w:szCs w:val="28"/>
          <w:lang w:eastAsia="ru-RU"/>
        </w:rPr>
        <w:t xml:space="preserve"> – транзакциялар барлық қатысушылар арасында таратылады.</w:t>
      </w:r>
    </w:p>
    <w:p w14:paraId="75853F22" w14:textId="77777777" w:rsidR="002F4766" w:rsidRPr="002F4766" w:rsidRDefault="002F4766" w:rsidP="002F476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Қауіпсіздікті арттыру</w:t>
      </w:r>
      <w:r w:rsidRPr="002F4766">
        <w:rPr>
          <w:rFonts w:eastAsia="Times New Roman" w:cs="Times New Roman"/>
          <w:szCs w:val="28"/>
          <w:lang w:eastAsia="ru-RU"/>
        </w:rPr>
        <w:t xml:space="preserve"> – желінің орталық сервері болмағандықтан, оны бұзу қиынырақ.</w:t>
      </w:r>
    </w:p>
    <w:p w14:paraId="13D3F543" w14:textId="77777777" w:rsidR="002F4766" w:rsidRPr="002F4766" w:rsidRDefault="002F4766" w:rsidP="002F476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Консенсус алгоритмдерінің негізі</w:t>
      </w:r>
      <w:r w:rsidRPr="002F4766">
        <w:rPr>
          <w:rFonts w:eastAsia="Times New Roman" w:cs="Times New Roman"/>
          <w:szCs w:val="28"/>
          <w:lang w:eastAsia="ru-RU"/>
        </w:rPr>
        <w:t xml:space="preserve"> – Proof-of-Work (PoW), Proof-of-Stake (PoS) механизмдері желінің жұмысын қамтамасыз етеді.</w:t>
      </w:r>
    </w:p>
    <w:p w14:paraId="4574D332" w14:textId="77777777" w:rsidR="002F4766" w:rsidRPr="002F4766" w:rsidRDefault="002F4766" w:rsidP="002F476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3.3 P2P желілерінің басқа қолданылу салалары</w:t>
      </w:r>
    </w:p>
    <w:p w14:paraId="2DD7066C" w14:textId="77777777" w:rsidR="002F4766" w:rsidRPr="002F4766" w:rsidRDefault="002F4766" w:rsidP="002F476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Файлдарды бөлісу (BitTorrent, Napster)</w:t>
      </w:r>
    </w:p>
    <w:p w14:paraId="2D1E2E3C" w14:textId="77777777" w:rsidR="002F4766" w:rsidRPr="002F4766" w:rsidRDefault="002F4766" w:rsidP="002F476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Орталықсыздандырылған әлеуметтік желілер</w:t>
      </w:r>
    </w:p>
    <w:p w14:paraId="79E074D5" w14:textId="77777777" w:rsidR="002F4766" w:rsidRPr="002F4766" w:rsidRDefault="002F4766" w:rsidP="002F476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Бұлтты сақтау жүйелері (IPFS)</w:t>
      </w:r>
    </w:p>
    <w:p w14:paraId="32EF02B2" w14:textId="78138CD8" w:rsidR="002F4766" w:rsidRPr="002F4766" w:rsidRDefault="002F4766" w:rsidP="002F4766">
      <w:pPr>
        <w:spacing w:after="0"/>
        <w:rPr>
          <w:rFonts w:eastAsia="Times New Roman" w:cs="Times New Roman"/>
          <w:szCs w:val="28"/>
          <w:lang w:eastAsia="ru-RU"/>
        </w:rPr>
      </w:pPr>
    </w:p>
    <w:p w14:paraId="16472F1F" w14:textId="77777777" w:rsidR="002F4766" w:rsidRPr="002F4766" w:rsidRDefault="002F4766" w:rsidP="002F476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ҚОРЫТЫНДЫ</w:t>
      </w:r>
    </w:p>
    <w:p w14:paraId="43E7848A" w14:textId="77777777" w:rsidR="002F4766" w:rsidRPr="002F4766" w:rsidRDefault="002F4766" w:rsidP="002F476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Мемлекеттік блокчейндер</w:t>
      </w:r>
      <w:r w:rsidRPr="002F4766">
        <w:rPr>
          <w:rFonts w:eastAsia="Times New Roman" w:cs="Times New Roman"/>
          <w:szCs w:val="28"/>
          <w:lang w:eastAsia="ru-RU"/>
        </w:rPr>
        <w:t xml:space="preserve"> ашық және децентралды, бірақ баяу және қымбат.</w:t>
      </w:r>
    </w:p>
    <w:p w14:paraId="23D47887" w14:textId="77777777" w:rsidR="002F4766" w:rsidRPr="002F4766" w:rsidRDefault="002F4766" w:rsidP="002F476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Жеке блокчейндер</w:t>
      </w:r>
      <w:r w:rsidRPr="002F4766">
        <w:rPr>
          <w:rFonts w:eastAsia="Times New Roman" w:cs="Times New Roman"/>
          <w:szCs w:val="28"/>
          <w:lang w:eastAsia="ru-RU"/>
        </w:rPr>
        <w:t xml:space="preserve"> жылдам және қауіпсіз, бірақ орталықтандырылған.</w:t>
      </w:r>
    </w:p>
    <w:p w14:paraId="29209714" w14:textId="77777777" w:rsidR="002F4766" w:rsidRPr="002F4766" w:rsidRDefault="002F4766" w:rsidP="002F476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P2P жүйелері</w:t>
      </w:r>
      <w:r w:rsidRPr="002F4766">
        <w:rPr>
          <w:rFonts w:eastAsia="Times New Roman" w:cs="Times New Roman"/>
          <w:szCs w:val="28"/>
          <w:lang w:eastAsia="ru-RU"/>
        </w:rPr>
        <w:t xml:space="preserve"> блокчейннің жұмысын қамтамасыз етеді және деректерді таратуда маңызды рөл атқарады.</w:t>
      </w:r>
    </w:p>
    <w:p w14:paraId="6250B168" w14:textId="77777777" w:rsidR="002F4766" w:rsidRPr="002F4766" w:rsidRDefault="002F4766" w:rsidP="002F476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F4766">
        <w:rPr>
          <w:rFonts w:eastAsia="Times New Roman" w:cs="Times New Roman"/>
          <w:b/>
          <w:bCs/>
          <w:szCs w:val="28"/>
          <w:lang w:eastAsia="ru-RU"/>
        </w:rPr>
        <w:t>Талқылау сұрақтары:</w:t>
      </w:r>
    </w:p>
    <w:p w14:paraId="4CB2C623" w14:textId="77777777" w:rsidR="002F4766" w:rsidRPr="002F4766" w:rsidRDefault="002F4766" w:rsidP="002F476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>Мемлекеттік және жеке блокчейндердің қайсысы жақсы? Неліктен?</w:t>
      </w:r>
    </w:p>
    <w:p w14:paraId="01680103" w14:textId="77777777" w:rsidR="002F4766" w:rsidRPr="002F4766" w:rsidRDefault="002F4766" w:rsidP="002F476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>P2P желілерін қолданудың басқа қандай мысалдары бар?</w:t>
      </w:r>
    </w:p>
    <w:p w14:paraId="0DFB90D5" w14:textId="77777777" w:rsidR="002F4766" w:rsidRPr="002F4766" w:rsidRDefault="002F4766" w:rsidP="002F476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>Блокчейн технологиясы болашақта қандай салаларға әсер етуі мүмкін?</w:t>
      </w:r>
    </w:p>
    <w:p w14:paraId="06EFEC76" w14:textId="77777777" w:rsidR="002F4766" w:rsidRPr="002F4766" w:rsidRDefault="002F4766" w:rsidP="002F476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4766">
        <w:rPr>
          <w:rFonts w:eastAsia="Times New Roman" w:cs="Times New Roman"/>
          <w:szCs w:val="28"/>
          <w:lang w:eastAsia="ru-RU"/>
        </w:rPr>
        <w:t>Блокчейн және P2P технологиялары болашақта көптеген салаларды өзгертуі мүмкін.</w:t>
      </w:r>
    </w:p>
    <w:p w14:paraId="04A8001C" w14:textId="77777777" w:rsidR="00F12C76" w:rsidRPr="002F4766" w:rsidRDefault="00F12C76" w:rsidP="006C0B77">
      <w:pPr>
        <w:spacing w:after="0"/>
        <w:ind w:firstLine="709"/>
        <w:jc w:val="both"/>
      </w:pPr>
    </w:p>
    <w:sectPr w:rsidR="00F12C76" w:rsidRPr="002F47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3"/>
    <w:multiLevelType w:val="multilevel"/>
    <w:tmpl w:val="0752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5636A"/>
    <w:multiLevelType w:val="multilevel"/>
    <w:tmpl w:val="2A5E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D4971"/>
    <w:multiLevelType w:val="multilevel"/>
    <w:tmpl w:val="713A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37C7E"/>
    <w:multiLevelType w:val="multilevel"/>
    <w:tmpl w:val="8F88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20FA0"/>
    <w:multiLevelType w:val="multilevel"/>
    <w:tmpl w:val="2B0C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34650"/>
    <w:multiLevelType w:val="multilevel"/>
    <w:tmpl w:val="7474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84295"/>
    <w:multiLevelType w:val="multilevel"/>
    <w:tmpl w:val="08ECA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60F4B"/>
    <w:multiLevelType w:val="multilevel"/>
    <w:tmpl w:val="ACC8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6A3BBF"/>
    <w:multiLevelType w:val="multilevel"/>
    <w:tmpl w:val="A4FC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651191">
    <w:abstractNumId w:val="7"/>
  </w:num>
  <w:num w:numId="2" w16cid:durableId="146630133">
    <w:abstractNumId w:val="5"/>
  </w:num>
  <w:num w:numId="3" w16cid:durableId="1014920132">
    <w:abstractNumId w:val="1"/>
  </w:num>
  <w:num w:numId="4" w16cid:durableId="1759205072">
    <w:abstractNumId w:val="0"/>
  </w:num>
  <w:num w:numId="5" w16cid:durableId="1685593782">
    <w:abstractNumId w:val="2"/>
  </w:num>
  <w:num w:numId="6" w16cid:durableId="134107501">
    <w:abstractNumId w:val="4"/>
  </w:num>
  <w:num w:numId="7" w16cid:durableId="204829468">
    <w:abstractNumId w:val="8"/>
  </w:num>
  <w:num w:numId="8" w16cid:durableId="989093722">
    <w:abstractNumId w:val="3"/>
  </w:num>
  <w:num w:numId="9" w16cid:durableId="1633364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CA"/>
    <w:rsid w:val="00181FCA"/>
    <w:rsid w:val="002F4766"/>
    <w:rsid w:val="006C0B77"/>
    <w:rsid w:val="006D648A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7420"/>
  <w15:chartTrackingRefBased/>
  <w15:docId w15:val="{6E7333C2-B2A8-42E9-9191-DFF0E3C4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F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F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F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F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F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F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F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F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F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F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F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1F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1F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1F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1F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1F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1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F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F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1F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F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F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F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1FCA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F4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2025-02-24T20:12:00Z</dcterms:created>
  <dcterms:modified xsi:type="dcterms:W3CDTF">2025-02-24T20:16:00Z</dcterms:modified>
</cp:coreProperties>
</file>