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173F6" w14:textId="77777777" w:rsidR="005616B5" w:rsidRPr="005616B5" w:rsidRDefault="005616B5" w:rsidP="005616B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616B5">
        <w:rPr>
          <w:rFonts w:eastAsia="Times New Roman" w:cs="Times New Roman"/>
          <w:b/>
          <w:bCs/>
          <w:sz w:val="27"/>
          <w:szCs w:val="27"/>
          <w:lang w:eastAsia="ru-RU"/>
        </w:rPr>
        <w:t>БӨЖ №2</w:t>
      </w:r>
    </w:p>
    <w:p w14:paraId="2D1A95A9" w14:textId="77777777" w:rsidR="005616B5" w:rsidRPr="005616B5" w:rsidRDefault="005616B5" w:rsidP="005616B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Тақырыбы: Бұлтты есептеу сипаттамалары және бұлтқа қызмет көрсету модельдері</w:t>
      </w:r>
    </w:p>
    <w:p w14:paraId="6FEC4072" w14:textId="77777777" w:rsidR="005616B5" w:rsidRPr="005616B5" w:rsidRDefault="005616B5" w:rsidP="005616B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55713D44" w14:textId="77777777" w:rsidR="005616B5" w:rsidRPr="005616B5" w:rsidRDefault="005616B5" w:rsidP="005616B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sz w:val="24"/>
          <w:szCs w:val="24"/>
          <w:lang w:eastAsia="ru-RU"/>
        </w:rPr>
        <w:t>Бұлтты есептеудің негізгі сипаттамаларын зерттеу</w:t>
      </w:r>
    </w:p>
    <w:p w14:paraId="74482A40" w14:textId="77777777" w:rsidR="005616B5" w:rsidRPr="005616B5" w:rsidRDefault="005616B5" w:rsidP="005616B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sz w:val="24"/>
          <w:szCs w:val="24"/>
          <w:lang w:eastAsia="ru-RU"/>
        </w:rPr>
        <w:t>Бұлтқа қызмет көрсету модельдерінің (IaaS, PaaS, SaaS) жұмыс істеу принциптерін талдау</w:t>
      </w:r>
    </w:p>
    <w:p w14:paraId="0F89BD35" w14:textId="77777777" w:rsidR="005616B5" w:rsidRPr="005616B5" w:rsidRDefault="005616B5" w:rsidP="005616B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sz w:val="24"/>
          <w:szCs w:val="24"/>
          <w:lang w:eastAsia="ru-RU"/>
        </w:rPr>
        <w:t>Бұлтты технологиялардың артықшылықтары мен кемшіліктерін қарастыру</w:t>
      </w:r>
    </w:p>
    <w:p w14:paraId="322C59B8" w14:textId="77777777" w:rsidR="005616B5" w:rsidRPr="005616B5" w:rsidRDefault="005616B5" w:rsidP="005616B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6A7ABBE9" w14:textId="77777777" w:rsidR="005616B5" w:rsidRPr="005616B5" w:rsidRDefault="005616B5" w:rsidP="005616B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Бұлтты есептеу түсінігі және сипаттамалары</w:t>
      </w:r>
    </w:p>
    <w:p w14:paraId="0187D235" w14:textId="77777777" w:rsidR="005616B5" w:rsidRPr="005616B5" w:rsidRDefault="005616B5" w:rsidP="005616B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sz w:val="24"/>
          <w:szCs w:val="24"/>
          <w:lang w:eastAsia="ru-RU"/>
        </w:rPr>
        <w:t>Бұлтты есептеудің негізгі анықтамасы</w:t>
      </w:r>
    </w:p>
    <w:p w14:paraId="5297F8B2" w14:textId="77777777" w:rsidR="005616B5" w:rsidRPr="005616B5" w:rsidRDefault="005616B5" w:rsidP="005616B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sz w:val="24"/>
          <w:szCs w:val="24"/>
          <w:lang w:eastAsia="ru-RU"/>
        </w:rPr>
        <w:t>Бұлтты есептеудің негізгі сипаттамалары (ресурстардың икемділігі, масштабталуы, қолжетімділігі, қауіпсіздігі)</w:t>
      </w:r>
    </w:p>
    <w:p w14:paraId="2B2C9C68" w14:textId="77777777" w:rsidR="005616B5" w:rsidRPr="005616B5" w:rsidRDefault="005616B5" w:rsidP="005616B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sz w:val="24"/>
          <w:szCs w:val="24"/>
          <w:lang w:eastAsia="ru-RU"/>
        </w:rPr>
        <w:t>Бұлтты технологиялардың артықшылықтары мен кемшіліктерін сипаттау</w:t>
      </w:r>
    </w:p>
    <w:p w14:paraId="69791B9E" w14:textId="77777777" w:rsidR="005616B5" w:rsidRPr="005616B5" w:rsidRDefault="005616B5" w:rsidP="005616B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Бұлтқа қызмет көрсету модельдерін зерттеу</w:t>
      </w:r>
    </w:p>
    <w:p w14:paraId="6625746E" w14:textId="77777777" w:rsidR="005616B5" w:rsidRPr="005616B5" w:rsidRDefault="005616B5" w:rsidP="005616B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IaaS (Infrastructure as a Service)</w:t>
      </w:r>
      <w:r w:rsidRPr="005616B5">
        <w:rPr>
          <w:rFonts w:eastAsia="Times New Roman" w:cs="Times New Roman"/>
          <w:sz w:val="24"/>
          <w:szCs w:val="24"/>
          <w:lang w:eastAsia="ru-RU"/>
        </w:rPr>
        <w:t xml:space="preserve"> – инфрақұрылымдық қызмет көрсету (мысалы, Amazon EC2, Google Compute Engine)</w:t>
      </w:r>
    </w:p>
    <w:p w14:paraId="45F09FB7" w14:textId="77777777" w:rsidR="005616B5" w:rsidRPr="005616B5" w:rsidRDefault="005616B5" w:rsidP="005616B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PaaS (Platform as a Service)</w:t>
      </w:r>
      <w:r w:rsidRPr="005616B5">
        <w:rPr>
          <w:rFonts w:eastAsia="Times New Roman" w:cs="Times New Roman"/>
          <w:sz w:val="24"/>
          <w:szCs w:val="24"/>
          <w:lang w:eastAsia="ru-RU"/>
        </w:rPr>
        <w:t xml:space="preserve"> – платформалық қызмет көрсету (мысалы, Google App Engine, Microsoft Azure)</w:t>
      </w:r>
    </w:p>
    <w:p w14:paraId="3B2BFDB5" w14:textId="77777777" w:rsidR="005616B5" w:rsidRPr="005616B5" w:rsidRDefault="005616B5" w:rsidP="005616B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SaaS (Software as a Service)</w:t>
      </w:r>
      <w:r w:rsidRPr="005616B5">
        <w:rPr>
          <w:rFonts w:eastAsia="Times New Roman" w:cs="Times New Roman"/>
          <w:sz w:val="24"/>
          <w:szCs w:val="24"/>
          <w:lang w:eastAsia="ru-RU"/>
        </w:rPr>
        <w:t xml:space="preserve"> – бағдарламалық қамтамасыз ету қызметі (мысалы, Google Drive, Dropbox, Zoom)</w:t>
      </w:r>
    </w:p>
    <w:p w14:paraId="21B0D482" w14:textId="77777777" w:rsidR="005616B5" w:rsidRPr="005616B5" w:rsidRDefault="005616B5" w:rsidP="005616B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sz w:val="24"/>
          <w:szCs w:val="24"/>
          <w:lang w:eastAsia="ru-RU"/>
        </w:rPr>
        <w:t>Әрбір модельдің қолдану салалары мен ерекшеліктерін сипаттау</w:t>
      </w:r>
    </w:p>
    <w:p w14:paraId="17D54B35" w14:textId="77777777" w:rsidR="005616B5" w:rsidRPr="005616B5" w:rsidRDefault="005616B5" w:rsidP="005616B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Бұлтты есептеу провайдерлерін талдау</w:t>
      </w:r>
    </w:p>
    <w:p w14:paraId="6CB2EAC5" w14:textId="77777777" w:rsidR="005616B5" w:rsidRPr="005616B5" w:rsidRDefault="005616B5" w:rsidP="005616B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sz w:val="24"/>
          <w:szCs w:val="24"/>
          <w:lang w:eastAsia="ru-RU"/>
        </w:rPr>
        <w:t>Бұлттық қызмет ұсынатын ірі компанияларды (AWS, Google Cloud, Microsoft Azure) зерттеу</w:t>
      </w:r>
    </w:p>
    <w:p w14:paraId="26E58273" w14:textId="77777777" w:rsidR="005616B5" w:rsidRPr="005616B5" w:rsidRDefault="005616B5" w:rsidP="005616B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sz w:val="24"/>
          <w:szCs w:val="24"/>
          <w:lang w:eastAsia="ru-RU"/>
        </w:rPr>
        <w:t>Олардың негізгі қызмет түрлері мен мүмкіндіктерін сипаттау</w:t>
      </w:r>
    </w:p>
    <w:p w14:paraId="4DCA4B6B" w14:textId="77777777" w:rsidR="005616B5" w:rsidRPr="005616B5" w:rsidRDefault="005616B5" w:rsidP="005616B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sz w:val="24"/>
          <w:szCs w:val="24"/>
          <w:lang w:eastAsia="ru-RU"/>
        </w:rPr>
        <w:t>Қай салада қай платформаны қолдану тиімді екенін талдау</w:t>
      </w:r>
    </w:p>
    <w:p w14:paraId="64BC3950" w14:textId="77777777" w:rsidR="005616B5" w:rsidRPr="005616B5" w:rsidRDefault="005616B5" w:rsidP="005616B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Қауіпсіздік және бұлтты есептеудің болашағы</w:t>
      </w:r>
    </w:p>
    <w:p w14:paraId="23EF8C0E" w14:textId="77777777" w:rsidR="005616B5" w:rsidRPr="005616B5" w:rsidRDefault="005616B5" w:rsidP="005616B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sz w:val="24"/>
          <w:szCs w:val="24"/>
          <w:lang w:eastAsia="ru-RU"/>
        </w:rPr>
        <w:t>Бұлтты технологияларда кездесетін қауіпсіздік мәселелері</w:t>
      </w:r>
    </w:p>
    <w:p w14:paraId="37DCAE55" w14:textId="77777777" w:rsidR="005616B5" w:rsidRPr="005616B5" w:rsidRDefault="005616B5" w:rsidP="005616B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sz w:val="24"/>
          <w:szCs w:val="24"/>
          <w:lang w:eastAsia="ru-RU"/>
        </w:rPr>
        <w:t>Бұлтты есептеудің бизнес және ғылыми зерттеулердегі маңызы</w:t>
      </w:r>
    </w:p>
    <w:p w14:paraId="2818C407" w14:textId="77777777" w:rsidR="005616B5" w:rsidRPr="005616B5" w:rsidRDefault="005616B5" w:rsidP="005616B5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sz w:val="24"/>
          <w:szCs w:val="24"/>
          <w:lang w:eastAsia="ru-RU"/>
        </w:rPr>
        <w:t>Бұлтты технологиялардың даму тенденциялары</w:t>
      </w:r>
    </w:p>
    <w:p w14:paraId="59250F84" w14:textId="77777777" w:rsidR="005616B5" w:rsidRPr="005616B5" w:rsidRDefault="005616B5" w:rsidP="005616B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Тапсыру форматы:</w:t>
      </w:r>
    </w:p>
    <w:p w14:paraId="7DD12606" w14:textId="77777777" w:rsidR="005616B5" w:rsidRPr="005616B5" w:rsidRDefault="005616B5" w:rsidP="005616B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Жазбаша есеп</w:t>
      </w:r>
      <w:r w:rsidRPr="005616B5">
        <w:rPr>
          <w:rFonts w:eastAsia="Times New Roman" w:cs="Times New Roman"/>
          <w:sz w:val="24"/>
          <w:szCs w:val="24"/>
          <w:lang w:eastAsia="ru-RU"/>
        </w:rPr>
        <w:t xml:space="preserve"> (Word немесе PDF форматында)</w:t>
      </w:r>
    </w:p>
    <w:p w14:paraId="5BACA3AC" w14:textId="77777777" w:rsidR="005616B5" w:rsidRPr="005616B5" w:rsidRDefault="005616B5" w:rsidP="005616B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Кестелер мен диаграммалар</w:t>
      </w:r>
      <w:r w:rsidRPr="005616B5">
        <w:rPr>
          <w:rFonts w:eastAsia="Times New Roman" w:cs="Times New Roman"/>
          <w:sz w:val="24"/>
          <w:szCs w:val="24"/>
          <w:lang w:eastAsia="ru-RU"/>
        </w:rPr>
        <w:t xml:space="preserve"> (егер қажет болса)</w:t>
      </w:r>
    </w:p>
    <w:p w14:paraId="090FE21E" w14:textId="77777777" w:rsidR="005616B5" w:rsidRPr="005616B5" w:rsidRDefault="005616B5" w:rsidP="005616B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Қолданылған әдебиеттер тізімі</w:t>
      </w:r>
    </w:p>
    <w:p w14:paraId="41624A34" w14:textId="77777777" w:rsidR="005616B5" w:rsidRPr="005616B5" w:rsidRDefault="005616B5" w:rsidP="005616B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5616B5">
        <w:rPr>
          <w:rFonts w:eastAsia="Times New Roman" w:cs="Times New Roman"/>
          <w:sz w:val="24"/>
          <w:szCs w:val="24"/>
          <w:lang w:eastAsia="ru-RU"/>
        </w:rPr>
        <w:br/>
        <w:t xml:space="preserve">Бұл БӨЖ студенттерге </w:t>
      </w: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бұлтты есептеу технологиясының негізгі принциптерін</w:t>
      </w:r>
      <w:r w:rsidRPr="005616B5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бұлттық қызмет көрсету модельдерінің жұмысын</w:t>
      </w:r>
      <w:r w:rsidRPr="005616B5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5616B5">
        <w:rPr>
          <w:rFonts w:eastAsia="Times New Roman" w:cs="Times New Roman"/>
          <w:b/>
          <w:bCs/>
          <w:sz w:val="24"/>
          <w:szCs w:val="24"/>
          <w:lang w:eastAsia="ru-RU"/>
        </w:rPr>
        <w:t>оның артықшылықтары мен болашақтағы дамуын</w:t>
      </w:r>
      <w:r w:rsidRPr="005616B5">
        <w:rPr>
          <w:rFonts w:eastAsia="Times New Roman" w:cs="Times New Roman"/>
          <w:sz w:val="24"/>
          <w:szCs w:val="24"/>
          <w:lang w:eastAsia="ru-RU"/>
        </w:rPr>
        <w:t xml:space="preserve"> түсінуге көмектеседі.</w:t>
      </w:r>
    </w:p>
    <w:p w14:paraId="647F35E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5B51"/>
    <w:multiLevelType w:val="multilevel"/>
    <w:tmpl w:val="D942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B0F5E"/>
    <w:multiLevelType w:val="multilevel"/>
    <w:tmpl w:val="5DD0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02739"/>
    <w:multiLevelType w:val="multilevel"/>
    <w:tmpl w:val="F24A9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9924170">
    <w:abstractNumId w:val="1"/>
  </w:num>
  <w:num w:numId="2" w16cid:durableId="518350551">
    <w:abstractNumId w:val="2"/>
  </w:num>
  <w:num w:numId="3" w16cid:durableId="1123234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CA6"/>
    <w:rsid w:val="002D46A8"/>
    <w:rsid w:val="00425CA6"/>
    <w:rsid w:val="005616B5"/>
    <w:rsid w:val="006C0B77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9B785-6997-4C7F-A9FB-26958BEC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25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5C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C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C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5CA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5CA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5CA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5CA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C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5C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5C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5CA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25CA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25CA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25CA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25CA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25CA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25C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5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5CA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5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5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5CA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25C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5CA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5C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5CA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25C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1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2025-02-24T21:03:00Z</dcterms:created>
  <dcterms:modified xsi:type="dcterms:W3CDTF">2025-02-24T21:03:00Z</dcterms:modified>
</cp:coreProperties>
</file>