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3532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E547DC">
        <w:rPr>
          <w:rFonts w:eastAsia="Times New Roman" w:cs="Times New Roman"/>
          <w:b/>
          <w:bCs/>
          <w:szCs w:val="28"/>
          <w:lang w:eastAsia="ru-RU"/>
        </w:rPr>
        <w:t>ЛЕКЦИЯ: АҚША ТАРИХЫ ЖӘНЕ ТӨЛЕМ ЖҮЙЕЛЕРІНІҢ ЭВОЛЮЦИЯСЫ</w:t>
      </w:r>
    </w:p>
    <w:p w14:paraId="54C5A6DD" w14:textId="77777777" w:rsidR="00E547DC" w:rsidRPr="00E547DC" w:rsidRDefault="00E547DC" w:rsidP="00E547D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3D9F551C" w14:textId="77777777" w:rsidR="00E547DC" w:rsidRPr="00E547DC" w:rsidRDefault="00E547DC" w:rsidP="00E547D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айырбас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құралы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өлшемі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жинақтау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құралы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пайдаланылатын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экономикалық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категория.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Адамзат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өркениетінің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формаларға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ие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өзгерді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қауымдық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қоғамдарда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айырбас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бартерлік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негізде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асырылса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кейіннен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монеталар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Бүгінгі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таңда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әлемдік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экономикада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қарқынды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дамуда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2490F16F" w14:textId="77777777" w:rsidR="00E547DC" w:rsidRPr="00E547DC" w:rsidRDefault="00E547DC" w:rsidP="00E547D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кезеңдерді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:</w:t>
      </w:r>
    </w:p>
    <w:p w14:paraId="678AF621" w14:textId="77777777" w:rsidR="00E547DC" w:rsidRPr="00E547DC" w:rsidRDefault="00E547DC" w:rsidP="00E547D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Бартерлік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591142C7" w14:textId="77777777" w:rsidR="00E547DC" w:rsidRPr="00E547DC" w:rsidRDefault="00E547DC" w:rsidP="00E547D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Монеталық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063BB0A0" w14:textId="77777777" w:rsidR="00E547DC" w:rsidRPr="00E547DC" w:rsidRDefault="00E547DC" w:rsidP="00E547D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3AF3A5EB" w14:textId="77777777" w:rsidR="00E547DC" w:rsidRPr="00E547DC" w:rsidRDefault="00E547DC" w:rsidP="00E547D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Қазіргі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заманғы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30310043" w14:textId="7D3E22F0" w:rsidR="00E547DC" w:rsidRPr="00E547DC" w:rsidRDefault="00E547DC" w:rsidP="00E547D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2E3E6A6" w14:textId="77777777" w:rsidR="00E547DC" w:rsidRPr="00E547DC" w:rsidRDefault="00E547DC" w:rsidP="00E547D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Бартерлік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5C14661D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159E5163" w14:textId="77777777" w:rsidR="00E547DC" w:rsidRPr="00E547DC" w:rsidRDefault="00E547DC" w:rsidP="00E547D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E547DC">
        <w:rPr>
          <w:rFonts w:eastAsia="Times New Roman" w:cs="Times New Roman"/>
          <w:b/>
          <w:bCs/>
          <w:szCs w:val="28"/>
          <w:lang w:eastAsia="ru-RU"/>
        </w:rPr>
        <w:t>Бартер</w:t>
      </w:r>
      <w:r w:rsidRPr="00E547D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тауарлар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қызметтерді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айырбастау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пайдаланылмайды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75A4F730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Бартерлік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жүйенің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4ABDD6E" w14:textId="77777777" w:rsidR="00E547DC" w:rsidRPr="00E547DC" w:rsidRDefault="00E547DC" w:rsidP="00E547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Ежелгі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адамдар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бір-бірімен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тауарларын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алмастырған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астыққа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мал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киімге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).</w:t>
      </w:r>
    </w:p>
    <w:p w14:paraId="605A9B80" w14:textId="77777777" w:rsidR="00E547DC" w:rsidRPr="00E547DC" w:rsidRDefault="00E547DC" w:rsidP="00E547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Ақшаның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болмауы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айырбастауды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қиындатты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тараптың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тауарлары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келуі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керек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қос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сәйкестік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мәселесі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аталады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).</w:t>
      </w:r>
    </w:p>
    <w:p w14:paraId="0F0C75D7" w14:textId="77777777" w:rsidR="00E547DC" w:rsidRPr="00E547DC" w:rsidRDefault="00E547DC" w:rsidP="00E547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Бартерлік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экономика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дамыған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сайын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күрделене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тауарлардың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құнын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қиын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6C1161A4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Бартерлік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жүйенің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1DBB4AE" w14:textId="77777777" w:rsidR="00E547DC" w:rsidRPr="00E547DC" w:rsidRDefault="00E547DC" w:rsidP="00E547D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Айырбасқа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түсетін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тауарлардың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есеп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жүргізуді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қиындатты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14AF6AD4" w14:textId="77777777" w:rsidR="00E547DC" w:rsidRPr="00E547DC" w:rsidRDefault="00E547DC" w:rsidP="00E547D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тауарларды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тасымалдау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қиын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28A204FC" w14:textId="77777777" w:rsidR="00E547DC" w:rsidRPr="00E547DC" w:rsidRDefault="00E547DC" w:rsidP="00E547D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Экономиканың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өсуіне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кедергі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келтірді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адамдардың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қажеттіліктері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әрдайым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келмейтін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6AA5F356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lastRenderedPageBreak/>
        <w:t>Қорытынды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Бартерлік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алғашқы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қауымдық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қоғамда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рөл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атқарғанымен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уақыт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өте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келе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тиімсіздігі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айқын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Осыдан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кейін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адамдар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айырбасты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жеңілдететін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әмбебап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құн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өлшемін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ақшаны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ойлап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тапты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7B75287E" w14:textId="46A684B6" w:rsidR="00E547DC" w:rsidRPr="00E547DC" w:rsidRDefault="00E547DC" w:rsidP="00E547D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89F6C72" w14:textId="77777777" w:rsidR="00E547DC" w:rsidRPr="00E547DC" w:rsidRDefault="00E547DC" w:rsidP="00E547D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Монеталық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77104939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46D5FA8E" w14:textId="77777777" w:rsidR="00E547DC" w:rsidRPr="00E547DC" w:rsidRDefault="00E547DC" w:rsidP="00E547D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E547DC">
        <w:rPr>
          <w:rFonts w:eastAsia="Times New Roman" w:cs="Times New Roman"/>
          <w:b/>
          <w:bCs/>
          <w:szCs w:val="28"/>
          <w:lang w:eastAsia="ru-RU"/>
        </w:rPr>
        <w:t>Монета</w:t>
      </w:r>
      <w:r w:rsidRPr="00E547D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металдан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жасалған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салмағы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құндылығы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бекітілген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бірлігі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19F9F454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Металл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ақшаның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пайда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болуы</w:t>
      </w:r>
      <w:proofErr w:type="spellEnd"/>
    </w:p>
    <w:p w14:paraId="251EECB8" w14:textId="77777777" w:rsidR="00E547DC" w:rsidRPr="00E547DC" w:rsidRDefault="00E547DC" w:rsidP="00E54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монеталар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б.з.д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. VII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ғасырда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Лидия (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Түркия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аумағында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жасалды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2E6C1D25" w14:textId="77777777" w:rsidR="00E547DC" w:rsidRPr="00E547DC" w:rsidRDefault="00E547DC" w:rsidP="00E54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Ежелгі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Грекия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Рим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Қытайда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монеталар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қолданылды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04A6E72B" w14:textId="77777777" w:rsidR="00E547DC" w:rsidRPr="00E547DC" w:rsidRDefault="00E547DC" w:rsidP="00E54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E547DC">
        <w:rPr>
          <w:rFonts w:eastAsia="Times New Roman" w:cs="Times New Roman"/>
          <w:szCs w:val="28"/>
          <w:lang w:eastAsia="ru-RU"/>
        </w:rPr>
        <w:t xml:space="preserve">Алтын,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күміс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қола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бағалы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металдардан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жасалған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11FEFE1E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Монеталардың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E677FCA" w14:textId="77777777" w:rsidR="00E547DC" w:rsidRPr="00E547DC" w:rsidRDefault="00E547DC" w:rsidP="00E547D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құндылыққа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ие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қабылдауға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дайын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639E5FBE" w14:textId="77777777" w:rsidR="00E547DC" w:rsidRPr="00E547DC" w:rsidRDefault="00E547DC" w:rsidP="00E547D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Ұсақ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номиналдарға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бөлуге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жинауға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4DCBE380" w14:textId="77777777" w:rsidR="00E547DC" w:rsidRPr="00E547DC" w:rsidRDefault="00E547DC" w:rsidP="00E547D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E547DC">
        <w:rPr>
          <w:rFonts w:eastAsia="Times New Roman" w:cs="Times New Roman"/>
          <w:szCs w:val="28"/>
          <w:lang w:eastAsia="ru-RU"/>
        </w:rPr>
        <w:t xml:space="preserve">Сауда мен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экономикалық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қатынастарды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дамытуға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етті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21E3796C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Монеталық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жүйенің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EB5E87F" w14:textId="77777777" w:rsidR="00E547DC" w:rsidRPr="00E547DC" w:rsidRDefault="00E547DC" w:rsidP="00E547D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E547DC">
        <w:rPr>
          <w:rFonts w:eastAsia="Times New Roman" w:cs="Times New Roman"/>
          <w:szCs w:val="28"/>
          <w:lang w:eastAsia="ru-RU"/>
        </w:rPr>
        <w:t xml:space="preserve">Металл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қорының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шектеулілігі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13A515D3" w14:textId="77777777" w:rsidR="00E547DC" w:rsidRPr="00E547DC" w:rsidRDefault="00E547DC" w:rsidP="00E547D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Монеталарды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тасымалдау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қиындықтары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3F42F048" w14:textId="77777777" w:rsidR="00E547DC" w:rsidRPr="00E547DC" w:rsidRDefault="00E547DC" w:rsidP="00E547D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келе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жалған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монеталар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0608CF94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Монеталық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бартермен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салыстырғанда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анағұрлым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ыңғайлы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болды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бірақ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экономиканың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дамуы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халықаралық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сауданың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кеңеюі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айналымын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жеңілдететін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қажет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етті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1B1016F1" w14:textId="4F31DADF" w:rsidR="00E547DC" w:rsidRPr="00E547DC" w:rsidRDefault="00E547DC" w:rsidP="00E547D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34CDB8A" w14:textId="77777777" w:rsidR="00E547DC" w:rsidRPr="00E547DC" w:rsidRDefault="00E547DC" w:rsidP="00E547D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468F1B9E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7B23581B" w14:textId="77777777" w:rsidR="00E547DC" w:rsidRPr="00E547DC" w:rsidRDefault="00E547DC" w:rsidP="00E547D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мемлекет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шығарған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тауарлар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қызметтерді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сатып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пайдаланылатын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заңды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құралы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15F8109A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lastRenderedPageBreak/>
        <w:t>Қағаз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ақшаның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пайда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болуы</w:t>
      </w:r>
      <w:proofErr w:type="spellEnd"/>
    </w:p>
    <w:p w14:paraId="68A1A31C" w14:textId="77777777" w:rsidR="00E547DC" w:rsidRPr="00E547DC" w:rsidRDefault="00E547DC" w:rsidP="00E547D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алғаш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рет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Қытайда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Тан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әулеті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(VII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ғасыр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қолданыла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1BFB47BC" w14:textId="77777777" w:rsidR="00E547DC" w:rsidRPr="00E547DC" w:rsidRDefault="00E547DC" w:rsidP="00E547D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Еуропада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XIII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ғасырда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Марко Поло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Қытайдан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қайтып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келгенде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ақшаны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сипаттады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кейінірек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тарады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11FBB39E" w14:textId="77777777" w:rsidR="00E547DC" w:rsidRPr="00E547DC" w:rsidRDefault="00E547DC" w:rsidP="00E547D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E547DC">
        <w:rPr>
          <w:rFonts w:eastAsia="Times New Roman" w:cs="Times New Roman"/>
          <w:szCs w:val="28"/>
          <w:lang w:eastAsia="ru-RU"/>
        </w:rPr>
        <w:t xml:space="preserve">XVII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ғасырда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банкноттар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вексельдер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айналымға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енді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00267058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ақшаның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DB09F6E" w14:textId="77777777" w:rsidR="00E547DC" w:rsidRPr="00E547DC" w:rsidRDefault="00E547DC" w:rsidP="00E547D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Жеңіл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тасымалдауға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5BE13965" w14:textId="77777777" w:rsidR="00E547DC" w:rsidRPr="00E547DC" w:rsidRDefault="00E547DC" w:rsidP="00E547D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Экономикалық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өсуді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жеделдетті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металға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тәуелді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6A63B846" w14:textId="77777777" w:rsidR="00E547DC" w:rsidRPr="00E547DC" w:rsidRDefault="00E547DC" w:rsidP="00E547D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Мемлекет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айналымын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0EA13471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96592D0" w14:textId="77777777" w:rsidR="00E547DC" w:rsidRPr="00E547DC" w:rsidRDefault="00E547DC" w:rsidP="00E547D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Бағалы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металдармен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етілмеген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инфляция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қаупі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28BE2582" w14:textId="77777777" w:rsidR="00E547DC" w:rsidRPr="00E547DC" w:rsidRDefault="00E547DC" w:rsidP="00E547D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Жалған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21B1ADF1" w14:textId="77777777" w:rsidR="00E547DC" w:rsidRPr="00E547DC" w:rsidRDefault="00E547DC" w:rsidP="00E547D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Қағаздың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тозуы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жыртылуы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70C16C6D" w14:textId="7B9002CF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жүйесінің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дамуына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серпін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берді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қазіргі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экономикада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құралы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болып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қала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476980A4" w14:textId="77777777" w:rsidR="00E547DC" w:rsidRPr="00E547DC" w:rsidRDefault="00E547DC" w:rsidP="00E547D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Қазіргі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заманғы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3578F4E9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Электронды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төлемдер</w:t>
      </w:r>
      <w:proofErr w:type="spellEnd"/>
    </w:p>
    <w:p w14:paraId="7C58669B" w14:textId="77777777" w:rsidR="00E547DC" w:rsidRPr="00E547DC" w:rsidRDefault="00E547DC" w:rsidP="00E547D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қарқынды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дамып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қолма-қол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ақшасыз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төлемдер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қолданыла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666551F3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Заманауи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жүйелерінің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805CB0A" w14:textId="77777777" w:rsidR="00E547DC" w:rsidRPr="00E547DC" w:rsidRDefault="00E547DC" w:rsidP="00E547D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Банктік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карталар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дебеттік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кредиттік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карталар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төлемдер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714B30D2" w14:textId="77777777" w:rsidR="00E547DC" w:rsidRPr="00E547DC" w:rsidRDefault="00E547DC" w:rsidP="00E547D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Электронды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– PayPal,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Qiwi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WebMoney,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Kaspi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Gold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6C9CE198" w14:textId="77777777" w:rsidR="00E547DC" w:rsidRPr="00E547DC" w:rsidRDefault="00E547DC" w:rsidP="00E547D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Мобильді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банкинг</w:t>
      </w:r>
      <w:r w:rsidRPr="00E547D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смартфондар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төлемдер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5987876B" w14:textId="77777777" w:rsidR="00E547DC" w:rsidRPr="00E547DC" w:rsidRDefault="00E547DC" w:rsidP="00E547D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Криптовалюталар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Ethereum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да блокчейн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негізіндегі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валюталар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3F62EFCF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196AD2B" w14:textId="77777777" w:rsidR="00E547DC" w:rsidRPr="00E547DC" w:rsidRDefault="00E547DC" w:rsidP="00E547D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E547DC">
        <w:rPr>
          <w:rFonts w:eastAsia="Times New Roman" w:cs="Times New Roman"/>
          <w:szCs w:val="28"/>
          <w:lang w:eastAsia="ru-RU"/>
        </w:rPr>
        <w:t xml:space="preserve">Транзакция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1C7E23B7" w14:textId="77777777" w:rsidR="00E547DC" w:rsidRPr="00E547DC" w:rsidRDefault="00E547DC" w:rsidP="00E547D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Қолма-қол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ақшаны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етпейді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2E2CD5D5" w14:textId="77777777" w:rsidR="00E547DC" w:rsidRPr="00E547DC" w:rsidRDefault="00E547DC" w:rsidP="00E547D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lastRenderedPageBreak/>
        <w:t>Халықаралық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төлемдер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жеңілдейді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0914289F" w14:textId="77777777" w:rsidR="00E547DC" w:rsidRPr="00E547DC" w:rsidRDefault="00E547DC" w:rsidP="00E547D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аударымдарының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қауіпсіздігі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күшейеді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6566FFE0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B732358" w14:textId="77777777" w:rsidR="00E547DC" w:rsidRPr="00E547DC" w:rsidRDefault="00E547DC" w:rsidP="00E547D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тәуелділік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4B1FC12F" w14:textId="77777777" w:rsidR="00E547DC" w:rsidRPr="00E547DC" w:rsidRDefault="00E547DC" w:rsidP="00E547D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Киберқауіпсіздік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мәселелері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хакерлік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шабуылдар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алаяқтық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).</w:t>
      </w:r>
    </w:p>
    <w:p w14:paraId="1C42F63A" w14:textId="77777777" w:rsidR="00E547DC" w:rsidRPr="00E547DC" w:rsidRDefault="00E547DC" w:rsidP="00E547D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технологияларға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қолжетімділік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шектеулі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4FECD3DB" w14:textId="77777777" w:rsidR="00E547DC" w:rsidRPr="00E547DC" w:rsidRDefault="00E547DC" w:rsidP="00E547D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Қазіргі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адамдардың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өмірін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айтарлықтай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жеңілдетті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экономиканың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цифрлануына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ықпал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етті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блокчейн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технологиясы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интеллект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негізіндегі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қаржы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одан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әрі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дами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түседі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4B8848A8" w14:textId="6A1ED28F" w:rsidR="00E547DC" w:rsidRPr="00E547DC" w:rsidRDefault="00E547DC" w:rsidP="00E547D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658358A" w14:textId="77777777" w:rsidR="00E547DC" w:rsidRPr="00E547DC" w:rsidRDefault="00E547DC" w:rsidP="00E547D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410AC72C" w14:textId="77777777" w:rsidR="00E547DC" w:rsidRPr="00E547DC" w:rsidRDefault="00E547DC" w:rsidP="00E547D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Адамзат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тарихында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кезеңнен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өтті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бартерден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металл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ақшаларға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ақшаға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төлемдерге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Әр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экономиканы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тиімдірек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етуге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көмектесті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Бүгінде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экономика мен блокчейн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құралдарының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эволюциясына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ашып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отыр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.</w:t>
      </w:r>
    </w:p>
    <w:p w14:paraId="5587CD3B" w14:textId="77777777" w:rsidR="00E547DC" w:rsidRPr="00E547DC" w:rsidRDefault="00E547DC" w:rsidP="00E547D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Талқылауға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b/>
          <w:bCs/>
          <w:szCs w:val="28"/>
          <w:lang w:eastAsia="ru-RU"/>
        </w:rPr>
        <w:t>сұрақтар</w:t>
      </w:r>
      <w:proofErr w:type="spellEnd"/>
      <w:r w:rsidRPr="00E547D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5D94000" w14:textId="77777777" w:rsidR="00E547DC" w:rsidRPr="00E547DC" w:rsidRDefault="00E547DC" w:rsidP="00E547D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Бартерлік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жүйесінің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кемшіліктері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?</w:t>
      </w:r>
    </w:p>
    <w:p w14:paraId="0A792B9A" w14:textId="77777777" w:rsidR="00E547DC" w:rsidRPr="00E547DC" w:rsidRDefault="00E547DC" w:rsidP="00E547D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монеталар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ақшалармен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алмастырылды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?</w:t>
      </w:r>
    </w:p>
    <w:p w14:paraId="658A6020" w14:textId="77777777" w:rsidR="00E547DC" w:rsidRPr="00E547DC" w:rsidRDefault="00E547DC" w:rsidP="00E547D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547DC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жүйелерінің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кемшіліктері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47DC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E547DC">
        <w:rPr>
          <w:rFonts w:eastAsia="Times New Roman" w:cs="Times New Roman"/>
          <w:szCs w:val="28"/>
          <w:lang w:eastAsia="ru-RU"/>
        </w:rPr>
        <w:t>?</w:t>
      </w:r>
    </w:p>
    <w:p w14:paraId="711BBD25" w14:textId="77777777" w:rsidR="00F12C76" w:rsidRPr="00E547DC" w:rsidRDefault="00F12C76" w:rsidP="00E547DC">
      <w:pPr>
        <w:spacing w:after="0"/>
        <w:jc w:val="both"/>
        <w:rPr>
          <w:rFonts w:cs="Times New Roman"/>
          <w:szCs w:val="28"/>
        </w:rPr>
      </w:pPr>
    </w:p>
    <w:sectPr w:rsidR="00F12C76" w:rsidRPr="00E547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A61"/>
    <w:multiLevelType w:val="multilevel"/>
    <w:tmpl w:val="FE7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7794C"/>
    <w:multiLevelType w:val="multilevel"/>
    <w:tmpl w:val="7A5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90E29"/>
    <w:multiLevelType w:val="multilevel"/>
    <w:tmpl w:val="C502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B4115"/>
    <w:multiLevelType w:val="multilevel"/>
    <w:tmpl w:val="23F0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45B74"/>
    <w:multiLevelType w:val="multilevel"/>
    <w:tmpl w:val="8CD8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317F8"/>
    <w:multiLevelType w:val="multilevel"/>
    <w:tmpl w:val="585A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B5B19"/>
    <w:multiLevelType w:val="multilevel"/>
    <w:tmpl w:val="2FC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2696D"/>
    <w:multiLevelType w:val="multilevel"/>
    <w:tmpl w:val="6B1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A0936"/>
    <w:multiLevelType w:val="multilevel"/>
    <w:tmpl w:val="F8E2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637AF"/>
    <w:multiLevelType w:val="multilevel"/>
    <w:tmpl w:val="01DC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22C3C"/>
    <w:multiLevelType w:val="multilevel"/>
    <w:tmpl w:val="7FE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32878"/>
    <w:multiLevelType w:val="multilevel"/>
    <w:tmpl w:val="8A7C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E22DA"/>
    <w:multiLevelType w:val="multilevel"/>
    <w:tmpl w:val="9BDA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143912">
    <w:abstractNumId w:val="2"/>
  </w:num>
  <w:num w:numId="2" w16cid:durableId="310790557">
    <w:abstractNumId w:val="9"/>
  </w:num>
  <w:num w:numId="3" w16cid:durableId="1455252529">
    <w:abstractNumId w:val="8"/>
  </w:num>
  <w:num w:numId="4" w16cid:durableId="114446365">
    <w:abstractNumId w:val="10"/>
  </w:num>
  <w:num w:numId="5" w16cid:durableId="1185249334">
    <w:abstractNumId w:val="7"/>
  </w:num>
  <w:num w:numId="6" w16cid:durableId="1136991641">
    <w:abstractNumId w:val="1"/>
  </w:num>
  <w:num w:numId="7" w16cid:durableId="471211297">
    <w:abstractNumId w:val="6"/>
  </w:num>
  <w:num w:numId="8" w16cid:durableId="1601529612">
    <w:abstractNumId w:val="4"/>
  </w:num>
  <w:num w:numId="9" w16cid:durableId="207381971">
    <w:abstractNumId w:val="0"/>
  </w:num>
  <w:num w:numId="10" w16cid:durableId="969893961">
    <w:abstractNumId w:val="5"/>
  </w:num>
  <w:num w:numId="11" w16cid:durableId="1812601793">
    <w:abstractNumId w:val="3"/>
  </w:num>
  <w:num w:numId="12" w16cid:durableId="579943243">
    <w:abstractNumId w:val="11"/>
  </w:num>
  <w:num w:numId="13" w16cid:durableId="1122577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6B"/>
    <w:rsid w:val="0032156E"/>
    <w:rsid w:val="00337D6B"/>
    <w:rsid w:val="006C0B77"/>
    <w:rsid w:val="008242FF"/>
    <w:rsid w:val="00870751"/>
    <w:rsid w:val="00922C48"/>
    <w:rsid w:val="00B915B7"/>
    <w:rsid w:val="00E36561"/>
    <w:rsid w:val="00E547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443A"/>
  <w15:chartTrackingRefBased/>
  <w15:docId w15:val="{FFEF187A-7983-46D6-86BD-E681332E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D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D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D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D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D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D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D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D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7D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7D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7D6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7D6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7D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7D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7D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7D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7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D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7D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7D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7D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7D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7D6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7D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2025-02-24T20:08:00Z</dcterms:created>
  <dcterms:modified xsi:type="dcterms:W3CDTF">2025-02-24T20:09:00Z</dcterms:modified>
</cp:coreProperties>
</file>