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EF2E" w14:textId="77777777" w:rsidR="007E6526" w:rsidRPr="007E6526" w:rsidRDefault="007E6526" w:rsidP="007E6526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</w:p>
    <w:p w14:paraId="385FA302" w14:textId="77777777" w:rsidR="007E6526" w:rsidRPr="007E6526" w:rsidRDefault="007E6526" w:rsidP="007E652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7ABB79E1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динамикалық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ортада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бейімделгіштігін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өзгерістерге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дайын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болуын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қолдануын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жетістігі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тәсілдеріне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дәстүрлі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құрылымына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көзқарастар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тәсілдерді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қолдануды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053F93C5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үйлестіруге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бөлімшелеріне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назар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аударуды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көздейді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басқарудағы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назар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адамдар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бөлімдерге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орындап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отырған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функциялары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әрекеттеріне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аударылады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731496C0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мақсаты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құрылымға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нәтижелілікті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кәсіпорынның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сыртқы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жүйелеуге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үйлесімді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жасауын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механизмін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жетілдіруге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77E827B4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0480A38" w14:textId="77777777" w:rsidR="007E6526" w:rsidRPr="007E6526" w:rsidRDefault="007E6526" w:rsidP="007E652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Жүйелілік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біртұтас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механизм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06BCDA7E" w14:textId="77777777" w:rsidR="007E6526" w:rsidRPr="007E6526" w:rsidRDefault="007E6526" w:rsidP="007E652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Нәтижеге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бағытталу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мақсаттары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өлшенетін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нәтижелері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616C694" w14:textId="77777777" w:rsidR="007E6526" w:rsidRPr="007E6526" w:rsidRDefault="007E6526" w:rsidP="007E652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Үздіксіз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істеуі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талдап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оңтайландырып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отыру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02CCD517" w14:textId="77777777" w:rsidR="007E6526" w:rsidRPr="007E6526" w:rsidRDefault="007E6526" w:rsidP="007E652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Өлшеу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көрсеткіштері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объективті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алуға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0717851D" w14:textId="77777777" w:rsidR="007E6526" w:rsidRPr="007E6526" w:rsidRDefault="007E6526" w:rsidP="007E652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Тұтынушыға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бағдарлану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мақсаты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тұтынушының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қажеттіліктерін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қанағаттандыру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2C5A4E07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маңыздылығы</w:t>
      </w:r>
      <w:proofErr w:type="spellEnd"/>
    </w:p>
    <w:p w14:paraId="1F703E9F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жаһандану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дәуірінде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өзгеріп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отыратын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талаптарға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болуға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тырысады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технологиялардың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тұтынушылардың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талаптарының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өзгеруі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бәсекелестіктің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істеуге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мәжбүрлейді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Осы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орайда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артықшылықтарды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ұсынады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:</w:t>
      </w:r>
    </w:p>
    <w:p w14:paraId="301F2D6C" w14:textId="77777777" w:rsidR="007E6526" w:rsidRPr="007E6526" w:rsidRDefault="007E6526" w:rsidP="007E652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lastRenderedPageBreak/>
        <w:t>Ұйым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ішіндегі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үйлесімділікті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анықталуы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құжатталуы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байланыстарды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нығайтады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371E474A" w14:textId="77777777" w:rsidR="007E6526" w:rsidRPr="007E6526" w:rsidRDefault="007E6526" w:rsidP="007E652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оңтайлы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өнімділікті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FA1A2CF" w14:textId="77777777" w:rsidR="007E6526" w:rsidRPr="007E6526" w:rsidRDefault="007E6526" w:rsidP="007E652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Қызметкерлердің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жауапкершілігін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қызметкердің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міндеттері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процестердегі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белгіленеді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6EFB4EC" w14:textId="77777777" w:rsidR="007E6526" w:rsidRPr="007E6526" w:rsidRDefault="007E6526" w:rsidP="007E652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қабілеттілікті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күшейту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стандарттау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талаптарға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тез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бейімделе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04FC6D6C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дәрісте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қағидалары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басқарудағы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сондай-ақ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жолдары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егжей-тегжейлі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құрылымына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ететінін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кәсіпорынның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тиімділігіне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тигізетін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ықпалын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кездесетін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кедергілер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еңсеру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жолдарын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талдаймыз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5E9C4E1B" w14:textId="77777777" w:rsidR="007E6526" w:rsidRPr="007E6526" w:rsidRDefault="007E6526" w:rsidP="007E652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мәні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2D6D3A9A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1.1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526DE2C9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мақсатқа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жетуге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әрекеттер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қарастыратын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құрылымына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істейтін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баса назар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аударады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5CA225BD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:</w:t>
      </w:r>
    </w:p>
    <w:p w14:paraId="538EB301" w14:textId="77777777" w:rsidR="007E6526" w:rsidRPr="007E6526" w:rsidRDefault="007E6526" w:rsidP="007E652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процестерінің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айқындалуы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құжатталуы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;</w:t>
      </w:r>
    </w:p>
    <w:p w14:paraId="2476040F" w14:textId="77777777" w:rsidR="007E6526" w:rsidRPr="007E6526" w:rsidRDefault="007E6526" w:rsidP="007E652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мақсаттарға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бағытталуы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;</w:t>
      </w:r>
    </w:p>
    <w:p w14:paraId="5E866CFE" w14:textId="77777777" w:rsidR="007E6526" w:rsidRPr="007E6526" w:rsidRDefault="007E6526" w:rsidP="007E652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Тиімділікті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жетілдірілуі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;</w:t>
      </w:r>
    </w:p>
    <w:p w14:paraId="6610394B" w14:textId="77777777" w:rsidR="007E6526" w:rsidRPr="007E6526" w:rsidRDefault="007E6526" w:rsidP="007E652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өлшенуі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бағалануы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772D71A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1.2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басқарудағы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2BB2C6A8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икемділігін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Ол компания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келтіріп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бөлімінің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үйлестіруге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:</w:t>
      </w:r>
    </w:p>
    <w:p w14:paraId="047BD614" w14:textId="77777777" w:rsidR="007E6526" w:rsidRPr="007E6526" w:rsidRDefault="007E6526" w:rsidP="007E652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;</w:t>
      </w:r>
    </w:p>
    <w:p w14:paraId="1DD075D7" w14:textId="77777777" w:rsidR="007E6526" w:rsidRPr="007E6526" w:rsidRDefault="007E6526" w:rsidP="007E652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қысқарту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;</w:t>
      </w:r>
    </w:p>
    <w:p w14:paraId="614571E6" w14:textId="77777777" w:rsidR="007E6526" w:rsidRPr="007E6526" w:rsidRDefault="007E6526" w:rsidP="007E652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жауапкершілігін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;</w:t>
      </w:r>
    </w:p>
    <w:p w14:paraId="402F789E" w14:textId="77777777" w:rsidR="007E6526" w:rsidRPr="007E6526" w:rsidRDefault="007E6526" w:rsidP="007E652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Тұтынушылардың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қажеттіліктерін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жақсырақ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қанағаттандыру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78332D19" w14:textId="77777777" w:rsidR="007E6526" w:rsidRPr="007E6526" w:rsidRDefault="007E6526" w:rsidP="007E652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енгізудің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5E5600E8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2.1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карта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</w:p>
    <w:p w14:paraId="246DA29E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Бірінші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кезең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картаға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түсіру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түсінуге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қай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жерде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жақсартуды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ететінін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D04552D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</w:p>
    <w:p w14:paraId="4A4467A7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өнімділігі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бағаланады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Мынадай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:</w:t>
      </w:r>
    </w:p>
    <w:p w14:paraId="3D49565F" w14:textId="77777777" w:rsidR="007E6526" w:rsidRPr="007E6526" w:rsidRDefault="007E6526" w:rsidP="007E652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Орындау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уақыты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;</w:t>
      </w:r>
    </w:p>
    <w:p w14:paraId="41835925" w14:textId="77777777" w:rsidR="007E6526" w:rsidRPr="007E6526" w:rsidRDefault="007E6526" w:rsidP="007E652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Қателіктер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ақаулар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саны;</w:t>
      </w:r>
    </w:p>
    <w:p w14:paraId="66FFCA17" w14:textId="77777777" w:rsidR="007E6526" w:rsidRPr="007E6526" w:rsidRDefault="007E6526" w:rsidP="007E652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деңгейі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;</w:t>
      </w:r>
    </w:p>
    <w:p w14:paraId="7DF8B289" w14:textId="77777777" w:rsidR="007E6526" w:rsidRPr="007E6526" w:rsidRDefault="007E6526" w:rsidP="007E652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қанағаттану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дәрежесі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48E63E56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стандарттау</w:t>
      </w:r>
      <w:proofErr w:type="spellEnd"/>
    </w:p>
    <w:p w14:paraId="43F239CA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жоюды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стандарттауды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Lean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Six Sigma,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Kaizen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қолданылуы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3E9FDE56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2.4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</w:p>
    <w:p w14:paraId="28687949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</w:p>
    <w:p w14:paraId="4B01AD00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ажырамас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бөлігі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еңбек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өнімділігін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күшейтуге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қателіктерді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A56BDC8" w14:textId="77777777" w:rsidR="007E6526" w:rsidRPr="007E6526" w:rsidRDefault="007E6526" w:rsidP="007E6526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Автоматтандырудың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0CBB60E6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еңбегін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толығымен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алмастыру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мақсатында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жүйелеуге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қысқартуға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міндеттерді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0B8116B9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:</w:t>
      </w:r>
    </w:p>
    <w:p w14:paraId="72516F67" w14:textId="77777777" w:rsidR="007E6526" w:rsidRPr="007E6526" w:rsidRDefault="007E6526" w:rsidP="007E652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Қателіктерді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қолмен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енгізілген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ақпараттағы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қателер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санын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төмендетеді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392BA519" w14:textId="77777777" w:rsidR="007E6526" w:rsidRPr="007E6526" w:rsidRDefault="007E6526" w:rsidP="007E652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Уақыт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үнемдеу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орындалуына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5A699276" w14:textId="77777777" w:rsidR="007E6526" w:rsidRPr="007E6526" w:rsidRDefault="007E6526" w:rsidP="007E652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lastRenderedPageBreak/>
        <w:t>Ресурстарды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тапсырмаларға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бағыттауға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F24A5AA" w14:textId="77777777" w:rsidR="007E6526" w:rsidRPr="007E6526" w:rsidRDefault="007E6526" w:rsidP="007E652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болжау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жинап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жүргізуге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5BF43AB4" w14:textId="77777777" w:rsidR="007E6526" w:rsidRPr="007E6526" w:rsidRDefault="007E6526" w:rsidP="007E6526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ұйым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процестеріне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әсері</w:t>
      </w:r>
      <w:proofErr w:type="spellEnd"/>
    </w:p>
    <w:p w14:paraId="437D0453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қолдана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көшіру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қағазбастылықты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азайтып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2E1BC470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аспектілеріне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:</w:t>
      </w:r>
    </w:p>
    <w:p w14:paraId="7A4BBFD2" w14:textId="77777777" w:rsidR="007E6526" w:rsidRPr="007E6526" w:rsidRDefault="007E6526" w:rsidP="007E652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көлемдегі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пайдалы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470AD1E7" w14:textId="77777777" w:rsidR="007E6526" w:rsidRPr="007E6526" w:rsidRDefault="007E6526" w:rsidP="007E652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ашықтығы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бақыланатындықтан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есеп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мониторинг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жүргізіледі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05235314" w14:textId="77777777" w:rsidR="007E6526" w:rsidRPr="007E6526" w:rsidRDefault="007E6526" w:rsidP="007E652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Қашықтан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мүмкіндігі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қызметкерлер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жерде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істей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3736D6AC" w14:textId="77777777" w:rsidR="007E6526" w:rsidRPr="007E6526" w:rsidRDefault="007E6526" w:rsidP="007E6526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құралдары</w:t>
      </w:r>
      <w:proofErr w:type="spellEnd"/>
    </w:p>
    <w:p w14:paraId="4DD644FF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жүйелер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:</w:t>
      </w:r>
    </w:p>
    <w:p w14:paraId="3021D38A" w14:textId="77777777" w:rsidR="007E6526" w:rsidRPr="007E6526" w:rsidRDefault="007E6526" w:rsidP="007E6526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>ERP (Enterprise Resource Planning)</w:t>
      </w:r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Кәсіпорынның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біріктіріп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орталықтандырылған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Ол бухгалтерия,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сатып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логистика,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кадрлық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есеп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функцияларды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CBD1400" w14:textId="77777777" w:rsidR="007E6526" w:rsidRPr="007E6526" w:rsidRDefault="007E6526" w:rsidP="007E6526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>: SAP, Oracle ERP, 1C ERP.</w:t>
      </w:r>
    </w:p>
    <w:p w14:paraId="1CB506B0" w14:textId="77777777" w:rsidR="007E6526" w:rsidRPr="007E6526" w:rsidRDefault="007E6526" w:rsidP="007E6526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E6526">
        <w:rPr>
          <w:rFonts w:eastAsia="Times New Roman" w:cs="Times New Roman"/>
          <w:b/>
          <w:bCs/>
          <w:szCs w:val="28"/>
          <w:lang w:val="en-US" w:eastAsia="ru-RU"/>
        </w:rPr>
        <w:t>CRM (Customer Relationship Management)</w:t>
      </w:r>
      <w:r w:rsidRPr="007E6526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Клиенттермен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қарым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қатынасты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. </w:t>
      </w:r>
      <w:r w:rsidRPr="007E6526">
        <w:rPr>
          <w:rFonts w:eastAsia="Times New Roman" w:cs="Times New Roman"/>
          <w:szCs w:val="28"/>
          <w:lang w:eastAsia="ru-RU"/>
        </w:rPr>
        <w:t>Ол</w:t>
      </w:r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клиенттік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жинауға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сатылымдарды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қадағалауға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маркетингтік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стратегияларды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>.</w:t>
      </w:r>
    </w:p>
    <w:p w14:paraId="67CE5ABD" w14:textId="77777777" w:rsidR="007E6526" w:rsidRPr="007E6526" w:rsidRDefault="007E6526" w:rsidP="007E6526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Salesforce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HubSpot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, Bitrix24.</w:t>
      </w:r>
    </w:p>
    <w:p w14:paraId="727BE577" w14:textId="77777777" w:rsidR="007E6526" w:rsidRPr="007E6526" w:rsidRDefault="007E6526" w:rsidP="007E6526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>BPM (Business Process Management)</w:t>
      </w:r>
      <w:r w:rsidRPr="007E6526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орындалуын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61EFA26" w14:textId="77777777" w:rsidR="007E6526" w:rsidRPr="007E6526" w:rsidRDefault="007E6526" w:rsidP="007E6526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Camunda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IBM BPM,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Bizagi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3D6F3748" w14:textId="77777777" w:rsidR="007E6526" w:rsidRPr="007E6526" w:rsidRDefault="007E6526" w:rsidP="007E6526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>RPA (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Robotic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Process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Automation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>)</w:t>
      </w:r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операцияларды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технология.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көбіне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еңбегін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орындау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6EA896D3" w14:textId="77777777" w:rsidR="007E6526" w:rsidRPr="007E6526" w:rsidRDefault="007E6526" w:rsidP="007E6526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>: UiPath, Blue Prism, Automation Anywhere.</w:t>
      </w:r>
    </w:p>
    <w:p w14:paraId="54AF1C67" w14:textId="77777777" w:rsidR="007E6526" w:rsidRPr="007E6526" w:rsidRDefault="007E6526" w:rsidP="007E6526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7E6526">
        <w:rPr>
          <w:rFonts w:eastAsia="Times New Roman" w:cs="Times New Roman"/>
          <w:b/>
          <w:bCs/>
          <w:szCs w:val="28"/>
          <w:lang w:val="en-US" w:eastAsia="ru-RU"/>
        </w:rPr>
        <w:lastRenderedPageBreak/>
        <w:t xml:space="preserve">4.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Автоматтандыруды</w:t>
      </w:r>
      <w:proofErr w:type="spellEnd"/>
      <w:r w:rsidRPr="007E652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5CE19014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Ұйымда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процесін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сәтті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қадамдар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орындалуы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r w:rsidRPr="007E6526">
        <w:rPr>
          <w:rFonts w:eastAsia="Times New Roman" w:cs="Times New Roman"/>
          <w:szCs w:val="28"/>
          <w:lang w:eastAsia="ru-RU"/>
        </w:rPr>
        <w:t>керек</w:t>
      </w:r>
      <w:r w:rsidRPr="007E6526">
        <w:rPr>
          <w:rFonts w:eastAsia="Times New Roman" w:cs="Times New Roman"/>
          <w:szCs w:val="28"/>
          <w:lang w:val="en-US" w:eastAsia="ru-RU"/>
        </w:rPr>
        <w:t>:</w:t>
      </w:r>
    </w:p>
    <w:p w14:paraId="54614859" w14:textId="77777777" w:rsidR="007E6526" w:rsidRPr="007E6526" w:rsidRDefault="007E6526" w:rsidP="007E6526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Қажеттілікті</w:t>
      </w:r>
      <w:proofErr w:type="spellEnd"/>
      <w:r w:rsidRPr="007E652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қай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процестері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ең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шығындарға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қателіктерге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алып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келетінін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E6526">
        <w:rPr>
          <w:rFonts w:eastAsia="Times New Roman" w:cs="Times New Roman"/>
          <w:szCs w:val="28"/>
          <w:lang w:val="en-US" w:eastAsia="ru-RU"/>
        </w:rPr>
        <w:t>.</w:t>
      </w:r>
    </w:p>
    <w:p w14:paraId="33216C8D" w14:textId="77777777" w:rsidR="007E6526" w:rsidRPr="007E6526" w:rsidRDefault="007E6526" w:rsidP="007E6526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Жүйені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интеграциялау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талаптарына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келетін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платформаны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оны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244E3E7B" w14:textId="77777777" w:rsidR="007E6526" w:rsidRPr="007E6526" w:rsidRDefault="007E6526" w:rsidP="007E6526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Персоналды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жүйелерді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қызметкерлерге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жүргізу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68BFC5AE" w14:textId="77777777" w:rsidR="007E6526" w:rsidRPr="007E6526" w:rsidRDefault="007E6526" w:rsidP="007E6526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Қайта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200F8B9D" w14:textId="77777777" w:rsidR="007E6526" w:rsidRPr="007E6526" w:rsidRDefault="007E6526" w:rsidP="007E6526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цифрландырудың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болашағы</w:t>
      </w:r>
      <w:proofErr w:type="spellEnd"/>
    </w:p>
    <w:p w14:paraId="0F6BD2FD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интеллект (AI),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деңгейіне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шығуға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интеллектуалды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болжамды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талдауды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жетілдіруге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деректердің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қауіпсіздігін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66A08E8D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арттыруда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шешуші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жүйелерді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оңтайландырып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еңбек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өнімділігін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жоғарылатуға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Осы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нарықтың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өзгерістеріне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бейімделуге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даму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асыруға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BA919DF" w14:textId="77777777" w:rsidR="007E6526" w:rsidRPr="007E6526" w:rsidRDefault="007E6526" w:rsidP="007E652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41523416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Тиімділік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өнімділікті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</w:p>
    <w:p w14:paraId="09A5130D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реттеуге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өнімділігін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уақытты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үнемдейді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CD89225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Икемділік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бейімделгіштік</w:t>
      </w:r>
      <w:proofErr w:type="spellEnd"/>
    </w:p>
    <w:p w14:paraId="3B6B66AA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өзгермелі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жағдайларға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бейімделуін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пайдалануға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тәуекелдерді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төмендетуге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224E5DB4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3.3 Клиентке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бағытталған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</w:p>
    <w:p w14:paraId="336D82FB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lastRenderedPageBreak/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тұтынушы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қажеттіліктеріне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икемді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көрсетуін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Клиентке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бизнестің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табыстылығын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0B46A0B1" w14:textId="77777777" w:rsidR="007E6526" w:rsidRPr="007E6526" w:rsidRDefault="007E6526" w:rsidP="007E652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енгізудің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қиындықтары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еңсеру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жолдары</w:t>
      </w:r>
      <w:proofErr w:type="spellEnd"/>
    </w:p>
    <w:p w14:paraId="2F8F610C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Қарсыласу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қабылдамау</w:t>
      </w:r>
      <w:proofErr w:type="spellEnd"/>
    </w:p>
    <w:p w14:paraId="2A8ACC6C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Қызметкерлер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басшылар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қарсылық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көрсетуі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мәселені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шешу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ақпараттық-түсіндіру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жұмыстарын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жүргізіп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өзгерістердің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артықшылықтарын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29D11484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4.2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Қаржылық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ресурстық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шығындар</w:t>
      </w:r>
      <w:proofErr w:type="spellEnd"/>
    </w:p>
    <w:p w14:paraId="550CD827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бастапқыда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қосымша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етуі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Дегенмен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перспективада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инвестиция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ақтайды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68CD45F4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4.3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қиындықтары</w:t>
      </w:r>
      <w:proofErr w:type="spellEnd"/>
    </w:p>
    <w:p w14:paraId="26019029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ІТ-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инфрақұрылымды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дамыту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тәжірибелі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мамандарды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тарту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қызметкерлерді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25044BAA" w14:textId="77777777" w:rsidR="007E6526" w:rsidRPr="007E6526" w:rsidRDefault="007E6526" w:rsidP="007E652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7DE82206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әдістердің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бөлімшелерге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r w:rsidRPr="007E6526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процестерге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негіздеп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көздейді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жүйелеп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өнімділікті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4D6E4720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енгізілуі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тұрақтылығы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даму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айқындауда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қосалқы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ретке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келтіріп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өзара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байланысын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күшейтуге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AAB75B6" w14:textId="77777777" w:rsidR="007E6526" w:rsidRPr="007E6526" w:rsidRDefault="007E6526" w:rsidP="007E652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енгізудің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ECF8DDA" w14:textId="77777777" w:rsidR="007E6526" w:rsidRPr="007E6526" w:rsidRDefault="007E6526" w:rsidP="007E652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Құрылымдалған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құжаттап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үйлестіруге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3B81A9A8" w14:textId="77777777" w:rsidR="007E6526" w:rsidRPr="007E6526" w:rsidRDefault="007E6526" w:rsidP="007E652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қысқартып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еңбек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өнімділігін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7856541D" w14:textId="77777777" w:rsidR="007E6526" w:rsidRPr="007E6526" w:rsidRDefault="007E6526" w:rsidP="007E652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lastRenderedPageBreak/>
        <w:t>Автоматтандыру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мүмкіндіктері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жеделдетіп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адами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факторға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тәуелділікті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төмендетеді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22E5E4AF" w14:textId="77777777" w:rsidR="007E6526" w:rsidRPr="007E6526" w:rsidRDefault="007E6526" w:rsidP="007E652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бейімделгіштігі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өзгерістерге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тез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жауап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6882C2B2" w14:textId="77777777" w:rsidR="007E6526" w:rsidRPr="007E6526" w:rsidRDefault="007E6526" w:rsidP="007E652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тұтынушылар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серіктестерге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7B741E8C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басқаруды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0C4D2AD" w14:textId="77777777" w:rsidR="007E6526" w:rsidRPr="007E6526" w:rsidRDefault="007E6526" w:rsidP="007E652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қосалқы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09D30D65" w14:textId="77777777" w:rsidR="007E6526" w:rsidRPr="007E6526" w:rsidRDefault="007E6526" w:rsidP="007E652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жою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стандарттау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00B5874E" w14:textId="77777777" w:rsidR="007E6526" w:rsidRPr="007E6526" w:rsidRDefault="007E6526" w:rsidP="007E652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мүмкіндіктерін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керек.</w:t>
      </w:r>
    </w:p>
    <w:p w14:paraId="4F1463DF" w14:textId="77777777" w:rsidR="007E6526" w:rsidRPr="007E6526" w:rsidRDefault="007E6526" w:rsidP="007E652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Қызметкерлерді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ұйымдастыру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5C48461E" w14:textId="77777777" w:rsidR="007E6526" w:rsidRPr="007E6526" w:rsidRDefault="007E6526" w:rsidP="007E652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6526">
        <w:rPr>
          <w:rFonts w:eastAsia="Times New Roman" w:cs="Times New Roman"/>
          <w:szCs w:val="28"/>
          <w:lang w:eastAsia="ru-RU"/>
        </w:rPr>
        <w:t>Қорытындылай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келе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ұйымдарға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өз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қызметінің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арттырып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нарықтағы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тұрақтылығын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етуге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табысты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дамуын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етіп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күшейтуге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Ұдайы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инновацияларды</w:t>
      </w:r>
      <w:proofErr w:type="spellEnd"/>
      <w:r w:rsidRPr="007E65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артықшылығын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нығайтуға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өсуін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етуге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652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7E6526">
        <w:rPr>
          <w:rFonts w:eastAsia="Times New Roman" w:cs="Times New Roman"/>
          <w:szCs w:val="28"/>
          <w:lang w:eastAsia="ru-RU"/>
        </w:rPr>
        <w:t>.</w:t>
      </w:r>
    </w:p>
    <w:p w14:paraId="1036D19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0064"/>
    <w:multiLevelType w:val="multilevel"/>
    <w:tmpl w:val="3A06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5756A"/>
    <w:multiLevelType w:val="multilevel"/>
    <w:tmpl w:val="62B6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43659"/>
    <w:multiLevelType w:val="multilevel"/>
    <w:tmpl w:val="49D2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518E4"/>
    <w:multiLevelType w:val="multilevel"/>
    <w:tmpl w:val="0B18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F4461"/>
    <w:multiLevelType w:val="multilevel"/>
    <w:tmpl w:val="FA26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A0475"/>
    <w:multiLevelType w:val="multilevel"/>
    <w:tmpl w:val="53F6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673CB"/>
    <w:multiLevelType w:val="multilevel"/>
    <w:tmpl w:val="2222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1032BE"/>
    <w:multiLevelType w:val="multilevel"/>
    <w:tmpl w:val="D66E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C51C04"/>
    <w:multiLevelType w:val="multilevel"/>
    <w:tmpl w:val="E23A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96527"/>
    <w:multiLevelType w:val="multilevel"/>
    <w:tmpl w:val="8E8A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B6F2A"/>
    <w:multiLevelType w:val="multilevel"/>
    <w:tmpl w:val="EE14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503647">
    <w:abstractNumId w:val="6"/>
  </w:num>
  <w:num w:numId="2" w16cid:durableId="1783189496">
    <w:abstractNumId w:val="8"/>
  </w:num>
  <w:num w:numId="3" w16cid:durableId="1887789415">
    <w:abstractNumId w:val="2"/>
  </w:num>
  <w:num w:numId="4" w16cid:durableId="750859901">
    <w:abstractNumId w:val="5"/>
  </w:num>
  <w:num w:numId="5" w16cid:durableId="800997092">
    <w:abstractNumId w:val="1"/>
  </w:num>
  <w:num w:numId="6" w16cid:durableId="1265386898">
    <w:abstractNumId w:val="9"/>
  </w:num>
  <w:num w:numId="7" w16cid:durableId="1371757160">
    <w:abstractNumId w:val="3"/>
  </w:num>
  <w:num w:numId="8" w16cid:durableId="708798900">
    <w:abstractNumId w:val="0"/>
  </w:num>
  <w:num w:numId="9" w16cid:durableId="1092700953">
    <w:abstractNumId w:val="10"/>
  </w:num>
  <w:num w:numId="10" w16cid:durableId="104539781">
    <w:abstractNumId w:val="4"/>
  </w:num>
  <w:num w:numId="11" w16cid:durableId="2092189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C7"/>
    <w:rsid w:val="001361C7"/>
    <w:rsid w:val="002D4163"/>
    <w:rsid w:val="006C0B77"/>
    <w:rsid w:val="007E6526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3553"/>
  <w15:chartTrackingRefBased/>
  <w15:docId w15:val="{24B8B04B-B4A8-4939-AF84-B46D37F0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6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1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1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1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1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1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1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1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1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1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1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1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61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361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361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361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361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361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6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1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6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61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361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61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1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61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361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1847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2025-02-18T19:56:00Z</dcterms:created>
  <dcterms:modified xsi:type="dcterms:W3CDTF">2025-02-18T20:00:00Z</dcterms:modified>
</cp:coreProperties>
</file>