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E8898" w14:textId="6F3C0907" w:rsidR="0070366F" w:rsidRPr="0070366F" w:rsidRDefault="0070366F" w:rsidP="0070366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70366F">
        <w:rPr>
          <w:rFonts w:eastAsia="Times New Roman" w:cs="Times New Roman"/>
          <w:b/>
          <w:bCs/>
          <w:sz w:val="27"/>
          <w:szCs w:val="27"/>
          <w:lang w:eastAsia="ru-RU"/>
        </w:rPr>
        <w:t>Суретті қысу әдістері</w:t>
      </w:r>
    </w:p>
    <w:p w14:paraId="3D1C997C" w14:textId="77777777" w:rsidR="0070366F" w:rsidRPr="0070366F" w:rsidRDefault="0070366F" w:rsidP="0070366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70366F">
        <w:rPr>
          <w:rFonts w:eastAsia="Times New Roman" w:cs="Times New Roman"/>
          <w:b/>
          <w:bCs/>
          <w:sz w:val="27"/>
          <w:szCs w:val="27"/>
          <w:lang w:eastAsia="ru-RU"/>
        </w:rPr>
        <w:t>1. Реферат дайындау</w:t>
      </w:r>
    </w:p>
    <w:p w14:paraId="0D38FB7F" w14:textId="77777777" w:rsidR="0070366F" w:rsidRPr="0070366F" w:rsidRDefault="0070366F" w:rsidP="0070366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70366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0366F">
        <w:rPr>
          <w:rFonts w:eastAsia="Times New Roman" w:cs="Times New Roman"/>
          <w:b/>
          <w:bCs/>
          <w:sz w:val="24"/>
          <w:szCs w:val="24"/>
          <w:lang w:eastAsia="ru-RU"/>
        </w:rPr>
        <w:t>Міндетті бөлімдер:</w:t>
      </w:r>
    </w:p>
    <w:p w14:paraId="5E14FB9F" w14:textId="77777777" w:rsidR="0070366F" w:rsidRPr="0070366F" w:rsidRDefault="0070366F" w:rsidP="0070366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eastAsia="Times New Roman" w:cs="Times New Roman"/>
          <w:b/>
          <w:bCs/>
          <w:sz w:val="24"/>
          <w:szCs w:val="24"/>
          <w:lang w:eastAsia="ru-RU"/>
        </w:rPr>
        <w:t>Суретті қысу дегеніміз не?</w:t>
      </w:r>
      <w:r w:rsidRPr="0070366F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605DD59" w14:textId="77777777" w:rsidR="0070366F" w:rsidRPr="0070366F" w:rsidRDefault="0070366F" w:rsidP="0070366F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eastAsia="Times New Roman" w:cs="Times New Roman"/>
          <w:sz w:val="24"/>
          <w:szCs w:val="24"/>
          <w:lang w:eastAsia="ru-RU"/>
        </w:rPr>
        <w:t>Қысу мақсаты мен маңызы</w:t>
      </w:r>
    </w:p>
    <w:p w14:paraId="0A099054" w14:textId="77777777" w:rsidR="0070366F" w:rsidRPr="0070366F" w:rsidRDefault="0070366F" w:rsidP="0070366F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eastAsia="Times New Roman" w:cs="Times New Roman"/>
          <w:sz w:val="24"/>
          <w:szCs w:val="24"/>
          <w:lang w:eastAsia="ru-RU"/>
        </w:rPr>
        <w:t>Қысу түрлері (ақпаратты сақтау және тасымалдау қажеттілігі)</w:t>
      </w:r>
    </w:p>
    <w:p w14:paraId="2BF296B2" w14:textId="77777777" w:rsidR="0070366F" w:rsidRPr="0070366F" w:rsidRDefault="0070366F" w:rsidP="0070366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eastAsia="Times New Roman" w:cs="Times New Roman"/>
          <w:b/>
          <w:bCs/>
          <w:sz w:val="24"/>
          <w:szCs w:val="24"/>
          <w:lang w:eastAsia="ru-RU"/>
        </w:rPr>
        <w:t>Суретті қысудың негізгі әдістері:</w:t>
      </w:r>
      <w:r w:rsidRPr="0070366F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48BFCA3" w14:textId="77777777" w:rsidR="0070366F" w:rsidRPr="0070366F" w:rsidRDefault="0070366F" w:rsidP="0070366F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eastAsia="Times New Roman" w:cs="Times New Roman"/>
          <w:b/>
          <w:bCs/>
          <w:sz w:val="24"/>
          <w:szCs w:val="24"/>
          <w:lang w:eastAsia="ru-RU"/>
        </w:rPr>
        <w:t>Жоғалтусыз қысу (Lossless Compression):</w:t>
      </w:r>
      <w:r w:rsidRPr="0070366F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5967C81D" w14:textId="77777777" w:rsidR="0070366F" w:rsidRPr="0070366F" w:rsidRDefault="0070366F" w:rsidP="0070366F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eastAsia="Times New Roman" w:cs="Times New Roman"/>
          <w:sz w:val="24"/>
          <w:szCs w:val="24"/>
          <w:lang w:eastAsia="ru-RU"/>
        </w:rPr>
        <w:t>RLE (Run-Length Encoding)</w:t>
      </w:r>
    </w:p>
    <w:p w14:paraId="7D74E4A3" w14:textId="77777777" w:rsidR="0070366F" w:rsidRPr="0070366F" w:rsidRDefault="0070366F" w:rsidP="0070366F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eastAsia="Times New Roman" w:cs="Times New Roman"/>
          <w:sz w:val="24"/>
          <w:szCs w:val="24"/>
          <w:lang w:eastAsia="ru-RU"/>
        </w:rPr>
        <w:t>Huffman кодтау</w:t>
      </w:r>
    </w:p>
    <w:p w14:paraId="087434D5" w14:textId="77777777" w:rsidR="0070366F" w:rsidRPr="0070366F" w:rsidRDefault="0070366F" w:rsidP="0070366F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eastAsia="Times New Roman" w:cs="Times New Roman"/>
          <w:sz w:val="24"/>
          <w:szCs w:val="24"/>
          <w:lang w:eastAsia="ru-RU"/>
        </w:rPr>
        <w:t>LZW (Lempel-Ziv-Welch)</w:t>
      </w:r>
    </w:p>
    <w:p w14:paraId="6D1B8D58" w14:textId="77777777" w:rsidR="0070366F" w:rsidRPr="0070366F" w:rsidRDefault="0070366F" w:rsidP="0070366F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eastAsia="Times New Roman" w:cs="Times New Roman"/>
          <w:sz w:val="24"/>
          <w:szCs w:val="24"/>
          <w:lang w:eastAsia="ru-RU"/>
        </w:rPr>
        <w:t>PNG және GIF форматтарының ерекшеліктері</w:t>
      </w:r>
    </w:p>
    <w:p w14:paraId="550A4B20" w14:textId="77777777" w:rsidR="0070366F" w:rsidRPr="0070366F" w:rsidRDefault="0070366F" w:rsidP="0070366F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eastAsia="Times New Roman" w:cs="Times New Roman"/>
          <w:b/>
          <w:bCs/>
          <w:sz w:val="24"/>
          <w:szCs w:val="24"/>
          <w:lang w:eastAsia="ru-RU"/>
        </w:rPr>
        <w:t>Жоғалтумен қысу (Lossy Compression):</w:t>
      </w:r>
      <w:r w:rsidRPr="0070366F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06F0E2AB" w14:textId="77777777" w:rsidR="0070366F" w:rsidRPr="0070366F" w:rsidRDefault="0070366F" w:rsidP="0070366F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0366F">
        <w:rPr>
          <w:rFonts w:eastAsia="Times New Roman" w:cs="Times New Roman"/>
          <w:sz w:val="24"/>
          <w:szCs w:val="24"/>
          <w:lang w:val="en-US" w:eastAsia="ru-RU"/>
        </w:rPr>
        <w:t xml:space="preserve">DCT (Discrete Cosine Transform) – JPEG </w:t>
      </w:r>
      <w:r w:rsidRPr="0070366F">
        <w:rPr>
          <w:rFonts w:eastAsia="Times New Roman" w:cs="Times New Roman"/>
          <w:sz w:val="24"/>
          <w:szCs w:val="24"/>
          <w:lang w:eastAsia="ru-RU"/>
        </w:rPr>
        <w:t>форматындағы</w:t>
      </w:r>
      <w:r w:rsidRPr="0070366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70366F">
        <w:rPr>
          <w:rFonts w:eastAsia="Times New Roman" w:cs="Times New Roman"/>
          <w:sz w:val="24"/>
          <w:szCs w:val="24"/>
          <w:lang w:eastAsia="ru-RU"/>
        </w:rPr>
        <w:t>қолданылуы</w:t>
      </w:r>
    </w:p>
    <w:p w14:paraId="62347E01" w14:textId="77777777" w:rsidR="0070366F" w:rsidRPr="0070366F" w:rsidRDefault="0070366F" w:rsidP="0070366F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eastAsia="Times New Roman" w:cs="Times New Roman"/>
          <w:sz w:val="24"/>
          <w:szCs w:val="24"/>
          <w:lang w:eastAsia="ru-RU"/>
        </w:rPr>
        <w:t>Вейвлеттік қысу – JPEG 2000</w:t>
      </w:r>
    </w:p>
    <w:p w14:paraId="12D2DBEF" w14:textId="77777777" w:rsidR="0070366F" w:rsidRPr="0070366F" w:rsidRDefault="0070366F" w:rsidP="0070366F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eastAsia="Times New Roman" w:cs="Times New Roman"/>
          <w:sz w:val="24"/>
          <w:szCs w:val="24"/>
          <w:lang w:eastAsia="ru-RU"/>
        </w:rPr>
        <w:t>Фракталдық қысу</w:t>
      </w:r>
    </w:p>
    <w:p w14:paraId="3E4C250F" w14:textId="77777777" w:rsidR="0070366F" w:rsidRPr="0070366F" w:rsidRDefault="0070366F" w:rsidP="0070366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eastAsia="Times New Roman" w:cs="Times New Roman"/>
          <w:b/>
          <w:bCs/>
          <w:sz w:val="24"/>
          <w:szCs w:val="24"/>
          <w:lang w:eastAsia="ru-RU"/>
        </w:rPr>
        <w:t>Салыстырмалы талдау:</w:t>
      </w:r>
      <w:r w:rsidRPr="0070366F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0A3683FF" w14:textId="77777777" w:rsidR="0070366F" w:rsidRPr="0070366F" w:rsidRDefault="0070366F" w:rsidP="0070366F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eastAsia="Times New Roman" w:cs="Times New Roman"/>
          <w:sz w:val="24"/>
          <w:szCs w:val="24"/>
          <w:lang w:eastAsia="ru-RU"/>
        </w:rPr>
        <w:t>Жоғалтусыз және жоғалтумен қысудың артықшылықтары мен кемшіліктері</w:t>
      </w:r>
    </w:p>
    <w:p w14:paraId="6872956A" w14:textId="77777777" w:rsidR="0070366F" w:rsidRPr="0070366F" w:rsidRDefault="0070366F" w:rsidP="0070366F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eastAsia="Times New Roman" w:cs="Times New Roman"/>
          <w:sz w:val="24"/>
          <w:szCs w:val="24"/>
          <w:lang w:eastAsia="ru-RU"/>
        </w:rPr>
        <w:t>Қолдану салалары (медициналық кескіндер, спутниктік суреттер, интернет-трафикті оңтайландыру)</w:t>
      </w:r>
    </w:p>
    <w:p w14:paraId="0EDB042A" w14:textId="77777777" w:rsidR="0070366F" w:rsidRPr="0070366F" w:rsidRDefault="0070366F" w:rsidP="0070366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70366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0366F">
        <w:rPr>
          <w:rFonts w:eastAsia="Times New Roman" w:cs="Times New Roman"/>
          <w:b/>
          <w:bCs/>
          <w:sz w:val="24"/>
          <w:szCs w:val="24"/>
          <w:lang w:eastAsia="ru-RU"/>
        </w:rPr>
        <w:t>Реферат құрылымы:</w:t>
      </w:r>
      <w:r w:rsidRPr="0070366F">
        <w:rPr>
          <w:rFonts w:eastAsia="Times New Roman" w:cs="Times New Roman"/>
          <w:sz w:val="24"/>
          <w:szCs w:val="24"/>
          <w:lang w:eastAsia="ru-RU"/>
        </w:rPr>
        <w:br/>
      </w:r>
      <w:r w:rsidRPr="0070366F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70366F">
        <w:rPr>
          <w:rFonts w:eastAsia="Times New Roman" w:cs="Times New Roman"/>
          <w:sz w:val="24"/>
          <w:szCs w:val="24"/>
          <w:lang w:eastAsia="ru-RU"/>
        </w:rPr>
        <w:t xml:space="preserve"> Кіріспе (тақырыптың өзектілігі)</w:t>
      </w:r>
      <w:r w:rsidRPr="0070366F">
        <w:rPr>
          <w:rFonts w:eastAsia="Times New Roman" w:cs="Times New Roman"/>
          <w:sz w:val="24"/>
          <w:szCs w:val="24"/>
          <w:lang w:eastAsia="ru-RU"/>
        </w:rPr>
        <w:br/>
      </w:r>
      <w:r w:rsidRPr="0070366F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70366F">
        <w:rPr>
          <w:rFonts w:eastAsia="Times New Roman" w:cs="Times New Roman"/>
          <w:sz w:val="24"/>
          <w:szCs w:val="24"/>
          <w:lang w:eastAsia="ru-RU"/>
        </w:rPr>
        <w:t xml:space="preserve"> Негізгі бөлім (қысу әдістерінің сипаттамасы)</w:t>
      </w:r>
      <w:r w:rsidRPr="0070366F">
        <w:rPr>
          <w:rFonts w:eastAsia="Times New Roman" w:cs="Times New Roman"/>
          <w:sz w:val="24"/>
          <w:szCs w:val="24"/>
          <w:lang w:eastAsia="ru-RU"/>
        </w:rPr>
        <w:br/>
      </w:r>
      <w:r w:rsidRPr="0070366F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70366F">
        <w:rPr>
          <w:rFonts w:eastAsia="Times New Roman" w:cs="Times New Roman"/>
          <w:sz w:val="24"/>
          <w:szCs w:val="24"/>
          <w:lang w:eastAsia="ru-RU"/>
        </w:rPr>
        <w:t xml:space="preserve"> Қорытынды (әр әдістің тиімділігіне талдау)</w:t>
      </w:r>
      <w:r w:rsidRPr="0070366F">
        <w:rPr>
          <w:rFonts w:eastAsia="Times New Roman" w:cs="Times New Roman"/>
          <w:sz w:val="24"/>
          <w:szCs w:val="24"/>
          <w:lang w:eastAsia="ru-RU"/>
        </w:rPr>
        <w:br/>
      </w:r>
      <w:r w:rsidRPr="0070366F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70366F">
        <w:rPr>
          <w:rFonts w:eastAsia="Times New Roman" w:cs="Times New Roman"/>
          <w:sz w:val="24"/>
          <w:szCs w:val="24"/>
          <w:lang w:eastAsia="ru-RU"/>
        </w:rPr>
        <w:t xml:space="preserve"> Әдебиеттер тізімі</w:t>
      </w:r>
    </w:p>
    <w:p w14:paraId="033B6E04" w14:textId="77777777" w:rsidR="0070366F" w:rsidRPr="0070366F" w:rsidRDefault="00000000" w:rsidP="0070366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pict w14:anchorId="6BEAA020">
          <v:rect id="_x0000_i1025" style="width:0;height:1.5pt" o:hralign="center" o:hrstd="t" o:hr="t" fillcolor="#a0a0a0" stroked="f"/>
        </w:pict>
      </w:r>
    </w:p>
    <w:p w14:paraId="19F8501E" w14:textId="77777777" w:rsidR="0070366F" w:rsidRPr="0070366F" w:rsidRDefault="0070366F" w:rsidP="0070366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70366F">
        <w:rPr>
          <w:rFonts w:eastAsia="Times New Roman" w:cs="Times New Roman"/>
          <w:b/>
          <w:bCs/>
          <w:sz w:val="27"/>
          <w:szCs w:val="27"/>
          <w:lang w:eastAsia="ru-RU"/>
        </w:rPr>
        <w:t>2. Презентация жасау</w:t>
      </w:r>
    </w:p>
    <w:p w14:paraId="66265F5F" w14:textId="77777777" w:rsidR="0070366F" w:rsidRPr="0070366F" w:rsidRDefault="0070366F" w:rsidP="0070366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70366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0366F">
        <w:rPr>
          <w:rFonts w:eastAsia="Times New Roman" w:cs="Times New Roman"/>
          <w:b/>
          <w:bCs/>
          <w:sz w:val="24"/>
          <w:szCs w:val="24"/>
          <w:lang w:eastAsia="ru-RU"/>
        </w:rPr>
        <w:t>Талаптар:</w:t>
      </w:r>
    </w:p>
    <w:p w14:paraId="6925B380" w14:textId="77777777" w:rsidR="0070366F" w:rsidRPr="0070366F" w:rsidRDefault="0070366F" w:rsidP="0070366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eastAsia="Times New Roman" w:cs="Times New Roman"/>
          <w:sz w:val="24"/>
          <w:szCs w:val="24"/>
          <w:lang w:eastAsia="ru-RU"/>
        </w:rPr>
        <w:t xml:space="preserve">7-10 слайдтан тұратын </w:t>
      </w:r>
      <w:r w:rsidRPr="0070366F">
        <w:rPr>
          <w:rFonts w:eastAsia="Times New Roman" w:cs="Times New Roman"/>
          <w:b/>
          <w:bCs/>
          <w:sz w:val="24"/>
          <w:szCs w:val="24"/>
          <w:lang w:eastAsia="ru-RU"/>
        </w:rPr>
        <w:t>PowerPoint</w:t>
      </w:r>
      <w:r w:rsidRPr="0070366F">
        <w:rPr>
          <w:rFonts w:eastAsia="Times New Roman" w:cs="Times New Roman"/>
          <w:sz w:val="24"/>
          <w:szCs w:val="24"/>
          <w:lang w:eastAsia="ru-RU"/>
        </w:rPr>
        <w:t xml:space="preserve"> немесе </w:t>
      </w:r>
      <w:r w:rsidRPr="0070366F">
        <w:rPr>
          <w:rFonts w:eastAsia="Times New Roman" w:cs="Times New Roman"/>
          <w:b/>
          <w:bCs/>
          <w:sz w:val="24"/>
          <w:szCs w:val="24"/>
          <w:lang w:eastAsia="ru-RU"/>
        </w:rPr>
        <w:t>PDF</w:t>
      </w:r>
      <w:r w:rsidRPr="0070366F">
        <w:rPr>
          <w:rFonts w:eastAsia="Times New Roman" w:cs="Times New Roman"/>
          <w:sz w:val="24"/>
          <w:szCs w:val="24"/>
          <w:lang w:eastAsia="ru-RU"/>
        </w:rPr>
        <w:t xml:space="preserve"> форматында</w:t>
      </w:r>
    </w:p>
    <w:p w14:paraId="6664163B" w14:textId="77777777" w:rsidR="0070366F" w:rsidRPr="0070366F" w:rsidRDefault="0070366F" w:rsidP="0070366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eastAsia="Times New Roman" w:cs="Times New Roman"/>
          <w:sz w:val="24"/>
          <w:szCs w:val="24"/>
          <w:lang w:eastAsia="ru-RU"/>
        </w:rPr>
        <w:t>Әр қысу әдісін сипаттайтын диаграммалар мен суреттер</w:t>
      </w:r>
    </w:p>
    <w:p w14:paraId="28B5C262" w14:textId="77777777" w:rsidR="0070366F" w:rsidRPr="0070366F" w:rsidRDefault="0070366F" w:rsidP="0070366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eastAsia="Times New Roman" w:cs="Times New Roman"/>
          <w:sz w:val="24"/>
          <w:szCs w:val="24"/>
          <w:lang w:eastAsia="ru-RU"/>
        </w:rPr>
        <w:t>Қысу алгоритмдерінің салыстырмалы сипаттамалары</w:t>
      </w:r>
    </w:p>
    <w:p w14:paraId="5FEEE11F" w14:textId="77777777" w:rsidR="0070366F" w:rsidRPr="0070366F" w:rsidRDefault="0070366F" w:rsidP="0070366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eastAsia="Times New Roman" w:cs="Times New Roman"/>
          <w:sz w:val="24"/>
          <w:szCs w:val="24"/>
          <w:lang w:eastAsia="ru-RU"/>
        </w:rPr>
        <w:t>Практикалық қолдану салалары туралы мәліметтер</w:t>
      </w:r>
    </w:p>
    <w:p w14:paraId="6A3F52F4" w14:textId="77777777" w:rsidR="0070366F" w:rsidRPr="0070366F" w:rsidRDefault="0070366F" w:rsidP="0070366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70366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0366F">
        <w:rPr>
          <w:rFonts w:eastAsia="Times New Roman" w:cs="Times New Roman"/>
          <w:b/>
          <w:bCs/>
          <w:sz w:val="24"/>
          <w:szCs w:val="24"/>
          <w:lang w:eastAsia="ru-RU"/>
        </w:rPr>
        <w:t>Құрылымы:</w:t>
      </w:r>
      <w:r w:rsidRPr="0070366F">
        <w:rPr>
          <w:rFonts w:eastAsia="Times New Roman" w:cs="Times New Roman"/>
          <w:sz w:val="24"/>
          <w:szCs w:val="24"/>
          <w:lang w:eastAsia="ru-RU"/>
        </w:rPr>
        <w:br/>
      </w:r>
      <w:r w:rsidRPr="0070366F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70366F">
        <w:rPr>
          <w:rFonts w:eastAsia="Times New Roman" w:cs="Times New Roman"/>
          <w:sz w:val="24"/>
          <w:szCs w:val="24"/>
          <w:lang w:eastAsia="ru-RU"/>
        </w:rPr>
        <w:t xml:space="preserve"> 1-слайд: Кіріспе (тақырып атауы, өзектілігі)</w:t>
      </w:r>
      <w:r w:rsidRPr="0070366F">
        <w:rPr>
          <w:rFonts w:eastAsia="Times New Roman" w:cs="Times New Roman"/>
          <w:sz w:val="24"/>
          <w:szCs w:val="24"/>
          <w:lang w:eastAsia="ru-RU"/>
        </w:rPr>
        <w:br/>
      </w:r>
      <w:r w:rsidRPr="0070366F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70366F">
        <w:rPr>
          <w:rFonts w:eastAsia="Times New Roman" w:cs="Times New Roman"/>
          <w:sz w:val="24"/>
          <w:szCs w:val="24"/>
          <w:lang w:eastAsia="ru-RU"/>
        </w:rPr>
        <w:t xml:space="preserve"> 2-3-слайдтар: Суретті қысудың негізгі қағидалары</w:t>
      </w:r>
      <w:r w:rsidRPr="0070366F">
        <w:rPr>
          <w:rFonts w:eastAsia="Times New Roman" w:cs="Times New Roman"/>
          <w:sz w:val="24"/>
          <w:szCs w:val="24"/>
          <w:lang w:eastAsia="ru-RU"/>
        </w:rPr>
        <w:br/>
      </w:r>
      <w:r w:rsidRPr="0070366F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70366F">
        <w:rPr>
          <w:rFonts w:eastAsia="Times New Roman" w:cs="Times New Roman"/>
          <w:sz w:val="24"/>
          <w:szCs w:val="24"/>
          <w:lang w:eastAsia="ru-RU"/>
        </w:rPr>
        <w:t xml:space="preserve"> 4-6-слайдтар: Әр түрлі қысу әдістері және олардың сипаттамалары</w:t>
      </w:r>
      <w:r w:rsidRPr="0070366F">
        <w:rPr>
          <w:rFonts w:eastAsia="Times New Roman" w:cs="Times New Roman"/>
          <w:sz w:val="24"/>
          <w:szCs w:val="24"/>
          <w:lang w:eastAsia="ru-RU"/>
        </w:rPr>
        <w:br/>
      </w:r>
      <w:r w:rsidRPr="0070366F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70366F">
        <w:rPr>
          <w:rFonts w:eastAsia="Times New Roman" w:cs="Times New Roman"/>
          <w:sz w:val="24"/>
          <w:szCs w:val="24"/>
          <w:lang w:eastAsia="ru-RU"/>
        </w:rPr>
        <w:t xml:space="preserve"> 7-слайд: Қолдану салалары мен мысалдар</w:t>
      </w:r>
      <w:r w:rsidRPr="0070366F">
        <w:rPr>
          <w:rFonts w:eastAsia="Times New Roman" w:cs="Times New Roman"/>
          <w:sz w:val="24"/>
          <w:szCs w:val="24"/>
          <w:lang w:eastAsia="ru-RU"/>
        </w:rPr>
        <w:br/>
      </w:r>
      <w:r w:rsidRPr="0070366F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70366F">
        <w:rPr>
          <w:rFonts w:eastAsia="Times New Roman" w:cs="Times New Roman"/>
          <w:sz w:val="24"/>
          <w:szCs w:val="24"/>
          <w:lang w:eastAsia="ru-RU"/>
        </w:rPr>
        <w:t xml:space="preserve"> 8-слайд: Қорытынды</w:t>
      </w:r>
    </w:p>
    <w:p w14:paraId="1A5E3BAD" w14:textId="77777777" w:rsidR="0070366F" w:rsidRPr="0070366F" w:rsidRDefault="00000000" w:rsidP="0070366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pict w14:anchorId="230DCDC9">
          <v:rect id="_x0000_i1026" style="width:0;height:1.5pt" o:hralign="center" o:hrstd="t" o:hr="t" fillcolor="#a0a0a0" stroked="f"/>
        </w:pict>
      </w:r>
    </w:p>
    <w:p w14:paraId="2C2417F1" w14:textId="77777777" w:rsidR="0070366F" w:rsidRPr="0070366F" w:rsidRDefault="0070366F" w:rsidP="0070366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70366F">
        <w:rPr>
          <w:rFonts w:eastAsia="Times New Roman" w:cs="Times New Roman"/>
          <w:b/>
          <w:bCs/>
          <w:sz w:val="27"/>
          <w:szCs w:val="27"/>
          <w:lang w:eastAsia="ru-RU"/>
        </w:rPr>
        <w:lastRenderedPageBreak/>
        <w:t>3. Практикалық зерттеу</w:t>
      </w:r>
    </w:p>
    <w:p w14:paraId="7FB745F3" w14:textId="77777777" w:rsidR="0070366F" w:rsidRPr="0070366F" w:rsidRDefault="0070366F" w:rsidP="0070366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70366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0366F">
        <w:rPr>
          <w:rFonts w:eastAsia="Times New Roman" w:cs="Times New Roman"/>
          <w:b/>
          <w:bCs/>
          <w:sz w:val="24"/>
          <w:szCs w:val="24"/>
          <w:lang w:eastAsia="ru-RU"/>
        </w:rPr>
        <w:t>Тапсырма:</w:t>
      </w:r>
    </w:p>
    <w:p w14:paraId="35036D78" w14:textId="77777777" w:rsidR="0070366F" w:rsidRPr="0070366F" w:rsidRDefault="0070366F" w:rsidP="0070366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eastAsia="Times New Roman" w:cs="Times New Roman"/>
          <w:sz w:val="24"/>
          <w:szCs w:val="24"/>
          <w:lang w:eastAsia="ru-RU"/>
        </w:rPr>
        <w:t xml:space="preserve">MATLAB немесе Python (OpenCV, PIL, skimage) қолдана отырып: </w:t>
      </w:r>
    </w:p>
    <w:p w14:paraId="5F8B678A" w14:textId="77777777" w:rsidR="0070366F" w:rsidRPr="0070366F" w:rsidRDefault="0070366F" w:rsidP="0070366F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eastAsia="Times New Roman" w:cs="Times New Roman"/>
          <w:b/>
          <w:bCs/>
          <w:sz w:val="24"/>
          <w:szCs w:val="24"/>
          <w:lang w:eastAsia="ru-RU"/>
        </w:rPr>
        <w:t>Кескінді JPEG және PNG форматтарында сақтау және олардың өлшемдерін салыстыру</w:t>
      </w:r>
    </w:p>
    <w:p w14:paraId="020FF5E6" w14:textId="77777777" w:rsidR="0070366F" w:rsidRPr="0070366F" w:rsidRDefault="0070366F" w:rsidP="0070366F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eastAsia="Times New Roman" w:cs="Times New Roman"/>
          <w:b/>
          <w:bCs/>
          <w:sz w:val="24"/>
          <w:szCs w:val="24"/>
          <w:lang w:eastAsia="ru-RU"/>
        </w:rPr>
        <w:t>JPEG сапа параметрін өзгерту арқылы сурет сапасының өзгеруін талдау</w:t>
      </w:r>
    </w:p>
    <w:p w14:paraId="39592716" w14:textId="77777777" w:rsidR="0070366F" w:rsidRPr="0070366F" w:rsidRDefault="0070366F" w:rsidP="0070366F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eastAsia="Times New Roman" w:cs="Times New Roman"/>
          <w:b/>
          <w:bCs/>
          <w:sz w:val="24"/>
          <w:szCs w:val="24"/>
          <w:lang w:eastAsia="ru-RU"/>
        </w:rPr>
        <w:t>Вейвлеттік қысуды пайдаланып кескінді сығымдау</w:t>
      </w:r>
    </w:p>
    <w:p w14:paraId="2C3D491E" w14:textId="77777777" w:rsidR="0070366F" w:rsidRPr="0070366F" w:rsidRDefault="0070366F" w:rsidP="0070366F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eastAsia="Times New Roman" w:cs="Times New Roman"/>
          <w:b/>
          <w:bCs/>
          <w:sz w:val="24"/>
          <w:szCs w:val="24"/>
          <w:lang w:eastAsia="ru-RU"/>
        </w:rPr>
        <w:t>Қысылған және бастапқы кескіннің айырмашылығын PSNR және SSIM метрикаларымен бағалау</w:t>
      </w:r>
    </w:p>
    <w:p w14:paraId="462AD160" w14:textId="77777777" w:rsidR="0070366F" w:rsidRPr="0070366F" w:rsidRDefault="0070366F" w:rsidP="0070366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70366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0366F">
        <w:rPr>
          <w:rFonts w:eastAsia="Times New Roman" w:cs="Times New Roman"/>
          <w:b/>
          <w:bCs/>
          <w:sz w:val="24"/>
          <w:szCs w:val="24"/>
          <w:lang w:eastAsia="ru-RU"/>
        </w:rPr>
        <w:t>Қажетті кодтар мен нәтижелердің скриншоттарын есепке қосу</w:t>
      </w:r>
    </w:p>
    <w:p w14:paraId="73AF22AB" w14:textId="55CA9953" w:rsidR="0070366F" w:rsidRPr="0070366F" w:rsidRDefault="0070366F" w:rsidP="0070366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0D1EF50" w14:textId="77777777" w:rsidR="0070366F" w:rsidRPr="0070366F" w:rsidRDefault="0070366F" w:rsidP="0070366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70366F">
        <w:rPr>
          <w:rFonts w:eastAsia="Times New Roman" w:cs="Times New Roman"/>
          <w:b/>
          <w:bCs/>
          <w:sz w:val="27"/>
          <w:szCs w:val="27"/>
          <w:lang w:eastAsia="ru-RU"/>
        </w:rPr>
        <w:t>4. Қорытынды</w:t>
      </w:r>
    </w:p>
    <w:p w14:paraId="30D686D6" w14:textId="77777777" w:rsidR="0070366F" w:rsidRPr="0070366F" w:rsidRDefault="0070366F" w:rsidP="0070366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eastAsia="Times New Roman" w:cs="Times New Roman"/>
          <w:sz w:val="24"/>
          <w:szCs w:val="24"/>
          <w:lang w:eastAsia="ru-RU"/>
        </w:rPr>
        <w:t>Қысу әдістерінің кескін сапасына әсері</w:t>
      </w:r>
    </w:p>
    <w:p w14:paraId="30FF911E" w14:textId="77777777" w:rsidR="0070366F" w:rsidRPr="0070366F" w:rsidRDefault="0070366F" w:rsidP="0070366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eastAsia="Times New Roman" w:cs="Times New Roman"/>
          <w:sz w:val="24"/>
          <w:szCs w:val="24"/>
          <w:lang w:eastAsia="ru-RU"/>
        </w:rPr>
        <w:t>Әр әдістің артықшылықтары мен шектеулері</w:t>
      </w:r>
    </w:p>
    <w:p w14:paraId="576EE96A" w14:textId="77777777" w:rsidR="0070366F" w:rsidRPr="0070366F" w:rsidRDefault="0070366F" w:rsidP="0070366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eastAsia="Times New Roman" w:cs="Times New Roman"/>
          <w:sz w:val="24"/>
          <w:szCs w:val="24"/>
          <w:lang w:eastAsia="ru-RU"/>
        </w:rPr>
        <w:t>Практикалық қолдану мүмкіндіктері</w:t>
      </w:r>
    </w:p>
    <w:p w14:paraId="54FD6637" w14:textId="437F77A4" w:rsidR="0070366F" w:rsidRPr="0070366F" w:rsidRDefault="0070366F" w:rsidP="0070366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8473C9A" w14:textId="77777777" w:rsidR="0070366F" w:rsidRPr="0070366F" w:rsidRDefault="0070366F" w:rsidP="0070366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70366F">
        <w:rPr>
          <w:rFonts w:eastAsia="Times New Roman" w:cs="Times New Roman"/>
          <w:b/>
          <w:bCs/>
          <w:sz w:val="27"/>
          <w:szCs w:val="27"/>
          <w:lang w:eastAsia="ru-RU"/>
        </w:rPr>
        <w:t>Есепті тапсыру форматы:</w:t>
      </w:r>
    </w:p>
    <w:p w14:paraId="7FEC93A4" w14:textId="77777777" w:rsidR="0070366F" w:rsidRPr="0070366F" w:rsidRDefault="0070366F" w:rsidP="0070366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366F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70366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0366F">
        <w:rPr>
          <w:rFonts w:eastAsia="Times New Roman" w:cs="Times New Roman"/>
          <w:b/>
          <w:bCs/>
          <w:sz w:val="24"/>
          <w:szCs w:val="24"/>
          <w:lang w:eastAsia="ru-RU"/>
        </w:rPr>
        <w:t>Реферат</w:t>
      </w:r>
      <w:r w:rsidRPr="0070366F">
        <w:rPr>
          <w:rFonts w:eastAsia="Times New Roman" w:cs="Times New Roman"/>
          <w:sz w:val="24"/>
          <w:szCs w:val="24"/>
          <w:lang w:eastAsia="ru-RU"/>
        </w:rPr>
        <w:t xml:space="preserve"> (5-7 бет, PDF немесе DOC форматында)</w:t>
      </w:r>
      <w:r w:rsidRPr="0070366F">
        <w:rPr>
          <w:rFonts w:eastAsia="Times New Roman" w:cs="Times New Roman"/>
          <w:sz w:val="24"/>
          <w:szCs w:val="24"/>
          <w:lang w:eastAsia="ru-RU"/>
        </w:rPr>
        <w:br/>
      </w:r>
      <w:r w:rsidRPr="0070366F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70366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0366F">
        <w:rPr>
          <w:rFonts w:eastAsia="Times New Roman" w:cs="Times New Roman"/>
          <w:b/>
          <w:bCs/>
          <w:sz w:val="24"/>
          <w:szCs w:val="24"/>
          <w:lang w:eastAsia="ru-RU"/>
        </w:rPr>
        <w:t>Презентация</w:t>
      </w:r>
      <w:r w:rsidRPr="0070366F">
        <w:rPr>
          <w:rFonts w:eastAsia="Times New Roman" w:cs="Times New Roman"/>
          <w:sz w:val="24"/>
          <w:szCs w:val="24"/>
          <w:lang w:eastAsia="ru-RU"/>
        </w:rPr>
        <w:t xml:space="preserve"> (PowerPoint немесе PDF форматында)</w:t>
      </w:r>
      <w:r w:rsidRPr="0070366F">
        <w:rPr>
          <w:rFonts w:eastAsia="Times New Roman" w:cs="Times New Roman"/>
          <w:sz w:val="24"/>
          <w:szCs w:val="24"/>
          <w:lang w:eastAsia="ru-RU"/>
        </w:rPr>
        <w:br/>
      </w:r>
      <w:r w:rsidRPr="0070366F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70366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0366F">
        <w:rPr>
          <w:rFonts w:eastAsia="Times New Roman" w:cs="Times New Roman"/>
          <w:b/>
          <w:bCs/>
          <w:sz w:val="24"/>
          <w:szCs w:val="24"/>
          <w:lang w:eastAsia="ru-RU"/>
        </w:rPr>
        <w:t>Практикалық жұмыс бойынша есеп</w:t>
      </w:r>
      <w:r w:rsidRPr="0070366F">
        <w:rPr>
          <w:rFonts w:eastAsia="Times New Roman" w:cs="Times New Roman"/>
          <w:sz w:val="24"/>
          <w:szCs w:val="24"/>
          <w:lang w:eastAsia="ru-RU"/>
        </w:rPr>
        <w:t xml:space="preserve"> (скриншоттар, нәтижелерді салыстыру)</w:t>
      </w:r>
    </w:p>
    <w:p w14:paraId="31E90785" w14:textId="697F5AC8" w:rsidR="0070366F" w:rsidRPr="0070366F" w:rsidRDefault="0070366F" w:rsidP="0070366F">
      <w:pPr>
        <w:spacing w:before="100" w:beforeAutospacing="1" w:after="100" w:afterAutospacing="1"/>
        <w:rPr>
          <w:rFonts w:asciiTheme="minorHAnsi" w:eastAsia="Times New Roman" w:hAnsiTheme="minorHAnsi" w:cs="Times New Roman"/>
          <w:sz w:val="24"/>
          <w:szCs w:val="24"/>
          <w:lang w:val="kk-KZ" w:eastAsia="ru-RU"/>
        </w:rPr>
      </w:pPr>
      <w:r w:rsidRPr="0070366F">
        <w:rPr>
          <w:rFonts w:eastAsia="Times New Roman" w:cs="Times New Roman"/>
          <w:sz w:val="24"/>
          <w:szCs w:val="24"/>
          <w:lang w:eastAsia="ru-RU"/>
        </w:rPr>
        <w:t xml:space="preserve">Бұл бөж студенттерге кескінді қысу алгоритмдерін теориялық және практикалық тұрғыдан түсінуге көмектеседі. </w:t>
      </w:r>
    </w:p>
    <w:p w14:paraId="4CC07CF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30638"/>
    <w:multiLevelType w:val="multilevel"/>
    <w:tmpl w:val="AA68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29648F"/>
    <w:multiLevelType w:val="multilevel"/>
    <w:tmpl w:val="0E8E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1D12A3"/>
    <w:multiLevelType w:val="multilevel"/>
    <w:tmpl w:val="7562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967D8E"/>
    <w:multiLevelType w:val="multilevel"/>
    <w:tmpl w:val="1656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8570445">
    <w:abstractNumId w:val="1"/>
  </w:num>
  <w:num w:numId="2" w16cid:durableId="854269996">
    <w:abstractNumId w:val="0"/>
  </w:num>
  <w:num w:numId="3" w16cid:durableId="788275995">
    <w:abstractNumId w:val="3"/>
  </w:num>
  <w:num w:numId="4" w16cid:durableId="76756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A4"/>
    <w:rsid w:val="00144E40"/>
    <w:rsid w:val="00480EED"/>
    <w:rsid w:val="006C0B77"/>
    <w:rsid w:val="0070366F"/>
    <w:rsid w:val="008242FF"/>
    <w:rsid w:val="00870751"/>
    <w:rsid w:val="008752A4"/>
    <w:rsid w:val="00922C48"/>
    <w:rsid w:val="00B915B7"/>
    <w:rsid w:val="00C55592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0BF5"/>
  <w15:chartTrackingRefBased/>
  <w15:docId w15:val="{3DD9BB8A-8E18-426A-B160-74563E4E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75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2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2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2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2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2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2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2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2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52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52A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52A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752A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752A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752A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752A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752A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752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5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2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5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5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52A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752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52A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52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52A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752A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2025-02-16T20:50:00Z</dcterms:created>
  <dcterms:modified xsi:type="dcterms:W3CDTF">2025-02-16T21:04:00Z</dcterms:modified>
</cp:coreProperties>
</file>