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9841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</w:p>
    <w:p w14:paraId="5510CB7B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істегенде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көрнекілігін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кедергілерді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мақсатында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медицина,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түсірілімдер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05B0DAC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бөлшектерді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ерекшелеуге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кезеңдері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алгоритмдік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тәсілдер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02826BF" w14:textId="22F2A638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F634E1E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жақсартудың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7FB8D03A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:</w:t>
      </w:r>
    </w:p>
    <w:p w14:paraId="70194085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1.1.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Гистограммалық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Histogram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Equalization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3CD2D79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Гистограммалық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гистограммасын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теңестіру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аймақтардың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таралуына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15637E0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3AA59B4" w14:textId="77777777" w:rsidR="0009175E" w:rsidRPr="0009175E" w:rsidRDefault="0009175E" w:rsidP="0009175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жағдайында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түсірілген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анықтығын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9401340" w14:textId="77777777" w:rsidR="0009175E" w:rsidRPr="0009175E" w:rsidRDefault="0009175E" w:rsidP="0009175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жақсартып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A2F5552" w14:textId="77777777" w:rsidR="0009175E" w:rsidRPr="0009175E" w:rsidRDefault="0009175E" w:rsidP="0009175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рентген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томографиялық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4E8E0D0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50563FB" w14:textId="77777777" w:rsidR="0009175E" w:rsidRPr="0009175E" w:rsidRDefault="0009175E" w:rsidP="000917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Рентген, МРТ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КТ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детальдарды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айқындау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3AD9548C" w14:textId="77777777" w:rsidR="0009175E" w:rsidRPr="0009175E" w:rsidRDefault="0009175E" w:rsidP="000917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суреттер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бетінің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түсірілімдерін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3E8D59D3" w14:textId="77777777" w:rsidR="0009175E" w:rsidRPr="0009175E" w:rsidRDefault="0009175E" w:rsidP="000917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камералары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FBBBAC2" w14:textId="05A1F4D0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FF88CC6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1.2.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Шумды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сүзгілеу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Noise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Reduction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&amp;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Filtering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D3D8224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түсірілім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кейіннен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себептермен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болатын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шуылдар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шуылдарды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сүзгілер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:</w:t>
      </w:r>
    </w:p>
    <w:p w14:paraId="2BB65C72" w14:textId="77777777" w:rsidR="0009175E" w:rsidRPr="0009175E" w:rsidRDefault="0009175E" w:rsidP="0009175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пикселдің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мәнін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пикселдерімен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E055231" w14:textId="77777777" w:rsidR="0009175E" w:rsidRPr="0009175E" w:rsidRDefault="0009175E" w:rsidP="0009175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Медианалық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Median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тұтас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"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тұз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бұрыш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"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salt-and-pepper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типті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пайдалы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D2ECDEE" w14:textId="77777777" w:rsidR="0009175E" w:rsidRPr="0009175E" w:rsidRDefault="0009175E" w:rsidP="0009175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Гаусс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сүзгісі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Gaussian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жұмсарту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бөлшектерді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79F2324" w14:textId="77777777" w:rsidR="0009175E" w:rsidRPr="0009175E" w:rsidRDefault="0009175E" w:rsidP="0009175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Билатералды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сүзгі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Bilateral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Filter)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сақтап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бөліктеріндегі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F13E355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9052A1E" w14:textId="77777777" w:rsidR="0009175E" w:rsidRPr="0009175E" w:rsidRDefault="0009175E" w:rsidP="0009175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Медицинада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Рентген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бөлшектерді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162D8CA7" w14:textId="77777777" w:rsidR="0009175E" w:rsidRPr="0009175E" w:rsidRDefault="0009175E" w:rsidP="0009175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жүйелерінде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Бейнекамера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жазбаларын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тазарту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6C79AEA5" w14:textId="77777777" w:rsidR="0009175E" w:rsidRPr="0009175E" w:rsidRDefault="0009175E" w:rsidP="0009175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интеллект: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132DD0D4" w14:textId="51DF7BEC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FB1033F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1.3. Контраст пен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жарықтықты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реттеу</w:t>
      </w:r>
      <w:proofErr w:type="spellEnd"/>
    </w:p>
    <w:p w14:paraId="24D66480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szCs w:val="28"/>
          <w:lang w:eastAsia="ru-RU"/>
        </w:rPr>
        <w:t xml:space="preserve">Контраст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анықтығын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көрнекілігін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арттыруда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FDA4975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Контрастты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440E7DF" w14:textId="77777777" w:rsidR="0009175E" w:rsidRPr="0009175E" w:rsidRDefault="0009175E" w:rsidP="000917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Логарифмдік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экспоненциалдық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түрлендірулер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90C0BBC" w14:textId="77777777" w:rsidR="0009175E" w:rsidRPr="0009175E" w:rsidRDefault="0009175E" w:rsidP="000917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бөліктердің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теңдестіру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6E2B0E33" w14:textId="77777777" w:rsidR="0009175E" w:rsidRPr="0009175E" w:rsidRDefault="0009175E" w:rsidP="0009175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4CCB1BE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Жарықтықты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реттеу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BCB7933" w14:textId="77777777" w:rsidR="0009175E" w:rsidRPr="0009175E" w:rsidRDefault="0009175E" w:rsidP="0009175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szCs w:val="28"/>
          <w:lang w:eastAsia="ru-RU"/>
        </w:rPr>
        <w:t>Гамма-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7F575B1" w14:textId="77777777" w:rsidR="0009175E" w:rsidRPr="0009175E" w:rsidRDefault="0009175E" w:rsidP="0009175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6EB0CACF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F615A4B" w14:textId="77777777" w:rsidR="0009175E" w:rsidRPr="0009175E" w:rsidRDefault="0009175E" w:rsidP="0009175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lastRenderedPageBreak/>
        <w:t>Фотографияда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Күннің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жағдайларда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24D1A2B9" w14:textId="77777777" w:rsidR="0009175E" w:rsidRPr="0009175E" w:rsidRDefault="0009175E" w:rsidP="0009175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Медицинада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Детальдары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нашар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көрінетін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рентген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195C64E2" w14:textId="31398E81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896E522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1.4.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Жиектерді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ерекшелеу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(Edge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Detection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&amp;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Feature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Extraction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FE0F137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139296BC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📌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9AD7645" w14:textId="77777777" w:rsidR="0009175E" w:rsidRPr="0009175E" w:rsidRDefault="0009175E" w:rsidP="0009175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Sobel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операторы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шекараларды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E9F3C51" w14:textId="77777777" w:rsidR="0009175E" w:rsidRPr="0009175E" w:rsidRDefault="0009175E" w:rsidP="0009175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Canny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операторы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контурларын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табу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алгоритмдердің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DD99DA9" w14:textId="77777777" w:rsidR="0009175E" w:rsidRPr="0009175E" w:rsidRDefault="0009175E" w:rsidP="0009175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Prewitt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Roberts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операторлары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08212A4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9120AE6" w14:textId="77777777" w:rsidR="0009175E" w:rsidRPr="0009175E" w:rsidRDefault="0009175E" w:rsidP="0009175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Бет-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438F3FE" w14:textId="77777777" w:rsidR="0009175E" w:rsidRPr="0009175E" w:rsidRDefault="0009175E" w:rsidP="0009175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Дефектілерді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27F53A55" w14:textId="77777777" w:rsidR="0009175E" w:rsidRPr="0009175E" w:rsidRDefault="0009175E" w:rsidP="0009175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суреттер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бедерін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5CB874E" w14:textId="081CB486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C126631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1.5. </w:t>
      </w:r>
      <w:r w:rsidRPr="0009175E">
        <w:rPr>
          <w:rFonts w:eastAsia="Times New Roman" w:cs="Times New Roman"/>
          <w:b/>
          <w:bCs/>
          <w:szCs w:val="28"/>
          <w:lang w:eastAsia="ru-RU"/>
        </w:rPr>
        <w:t>Интерполяция</w:t>
      </w:r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үлкейту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 (Super-Resolution Techniques)</w:t>
      </w:r>
    </w:p>
    <w:p w14:paraId="18E7621C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сапада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үлкейтуге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беретін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>:</w:t>
      </w:r>
    </w:p>
    <w:p w14:paraId="7FAB8CD5" w14:textId="77777777" w:rsidR="0009175E" w:rsidRPr="0009175E" w:rsidRDefault="0009175E" w:rsidP="0009175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Бикубтық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интерполяция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Bicubic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Interpolation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).</w:t>
      </w:r>
    </w:p>
    <w:p w14:paraId="7346BE36" w14:textId="77777777" w:rsidR="0009175E" w:rsidRPr="0009175E" w:rsidRDefault="0009175E" w:rsidP="0009175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Жақын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көрші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 xml:space="preserve"> (Nearest Neighbor).</w:t>
      </w:r>
    </w:p>
    <w:p w14:paraId="7BFC211D" w14:textId="77777777" w:rsidR="0009175E" w:rsidRPr="0009175E" w:rsidRDefault="0009175E" w:rsidP="0009175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b/>
          <w:bCs/>
          <w:szCs w:val="28"/>
          <w:lang w:val="en-US" w:eastAsia="ru-RU"/>
        </w:rPr>
        <w:t>SRGAN (Super-Resolution Generative Adversarial Networks)</w:t>
      </w:r>
      <w:r w:rsidRPr="0009175E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>.</w:t>
      </w:r>
    </w:p>
    <w:p w14:paraId="128F4D59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E9713E5" w14:textId="77777777" w:rsidR="0009175E" w:rsidRPr="0009175E" w:rsidRDefault="0009175E" w:rsidP="0009175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камералары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бейнежазбалардағы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24E2F363" w14:textId="77777777" w:rsidR="0009175E" w:rsidRPr="0009175E" w:rsidRDefault="0009175E" w:rsidP="0009175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суреттер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ажыратымдылықтағы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319FE379" w14:textId="50461AFF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DE66FDF" w14:textId="77777777" w:rsid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әдістерінің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9175E" w14:paraId="6DCC5BFC" w14:textId="77777777" w:rsidTr="005F5719">
        <w:tc>
          <w:tcPr>
            <w:tcW w:w="4672" w:type="dxa"/>
            <w:vAlign w:val="center"/>
          </w:tcPr>
          <w:p w14:paraId="7BF3BBA9" w14:textId="1B072466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Қолдану</w:t>
            </w:r>
            <w:proofErr w:type="spellEnd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саласы</w:t>
            </w:r>
            <w:proofErr w:type="spellEnd"/>
          </w:p>
        </w:tc>
        <w:tc>
          <w:tcPr>
            <w:tcW w:w="4672" w:type="dxa"/>
            <w:vAlign w:val="center"/>
          </w:tcPr>
          <w:p w14:paraId="50732E84" w14:textId="7C0C1CAA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Әдіс</w:t>
            </w:r>
            <w:proofErr w:type="spellEnd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түрі</w:t>
            </w:r>
            <w:proofErr w:type="spellEnd"/>
          </w:p>
        </w:tc>
      </w:tr>
      <w:tr w:rsidR="0009175E" w14:paraId="38C9D5A9" w14:textId="77777777" w:rsidTr="005F5719">
        <w:tc>
          <w:tcPr>
            <w:tcW w:w="4672" w:type="dxa"/>
            <w:vAlign w:val="center"/>
          </w:tcPr>
          <w:p w14:paraId="53F1D12D" w14:textId="77B4AE20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Медицина</w:t>
            </w:r>
          </w:p>
        </w:tc>
        <w:tc>
          <w:tcPr>
            <w:tcW w:w="4672" w:type="dxa"/>
            <w:vAlign w:val="center"/>
          </w:tcPr>
          <w:p w14:paraId="7EF28449" w14:textId="6988F1F1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Шумды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азайту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гистограммалық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түзету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жиектерді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анықтау</w:t>
            </w:r>
            <w:proofErr w:type="spellEnd"/>
          </w:p>
        </w:tc>
      </w:tr>
      <w:tr w:rsidR="0009175E" w14:paraId="5D6FE216" w14:textId="77777777" w:rsidTr="005F5719">
        <w:tc>
          <w:tcPr>
            <w:tcW w:w="4672" w:type="dxa"/>
            <w:vAlign w:val="center"/>
          </w:tcPr>
          <w:p w14:paraId="0CE61911" w14:textId="45B68F2E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Қауіпсіздік</w:t>
            </w:r>
            <w:proofErr w:type="spellEnd"/>
          </w:p>
        </w:tc>
        <w:tc>
          <w:tcPr>
            <w:tcW w:w="4672" w:type="dxa"/>
            <w:vAlign w:val="center"/>
          </w:tcPr>
          <w:p w14:paraId="725C63DC" w14:textId="079FAF61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Контрастты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жақсарту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жиектерді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анықтау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шуылдарды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сүзгілеу</w:t>
            </w:r>
            <w:proofErr w:type="spellEnd"/>
          </w:p>
        </w:tc>
      </w:tr>
      <w:tr w:rsidR="0009175E" w14:paraId="0A7A1327" w14:textId="77777777" w:rsidTr="005F5719">
        <w:tc>
          <w:tcPr>
            <w:tcW w:w="4672" w:type="dxa"/>
            <w:vAlign w:val="center"/>
          </w:tcPr>
          <w:p w14:paraId="63F5CDD5" w14:textId="1417E3A6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Спутниктік</w:t>
            </w:r>
            <w:proofErr w:type="spellEnd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түсірілімдер</w:t>
            </w:r>
            <w:proofErr w:type="spellEnd"/>
          </w:p>
        </w:tc>
        <w:tc>
          <w:tcPr>
            <w:tcW w:w="4672" w:type="dxa"/>
            <w:vAlign w:val="center"/>
          </w:tcPr>
          <w:p w14:paraId="67E655E5" w14:textId="73850EC0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Гистограммалық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түзету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жиектерді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анықтау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>, Super-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Resolution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әдістері</w:t>
            </w:r>
            <w:proofErr w:type="spellEnd"/>
          </w:p>
        </w:tc>
      </w:tr>
      <w:tr w:rsidR="0009175E" w14:paraId="4491CC86" w14:textId="77777777" w:rsidTr="005F5719">
        <w:tc>
          <w:tcPr>
            <w:tcW w:w="4672" w:type="dxa"/>
            <w:vAlign w:val="center"/>
          </w:tcPr>
          <w:p w14:paraId="67DF7B04" w14:textId="5293C579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Өндірістік</w:t>
            </w:r>
            <w:proofErr w:type="spellEnd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сапаны</w:t>
            </w:r>
            <w:proofErr w:type="spellEnd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бақылау</w:t>
            </w:r>
            <w:proofErr w:type="spellEnd"/>
          </w:p>
        </w:tc>
        <w:tc>
          <w:tcPr>
            <w:tcW w:w="4672" w:type="dxa"/>
            <w:vAlign w:val="center"/>
          </w:tcPr>
          <w:p w14:paraId="037F454A" w14:textId="0A0B9830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Объектілерді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ерекшелеу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контрастты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түзету</w:t>
            </w:r>
            <w:proofErr w:type="spellEnd"/>
          </w:p>
        </w:tc>
      </w:tr>
      <w:tr w:rsidR="0009175E" w14:paraId="6AEBD9B3" w14:textId="77777777" w:rsidTr="005F5719">
        <w:tc>
          <w:tcPr>
            <w:tcW w:w="4672" w:type="dxa"/>
            <w:vAlign w:val="center"/>
          </w:tcPr>
          <w:p w14:paraId="30345C40" w14:textId="79DA2C1F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>Графикалық</w:t>
            </w:r>
            <w:proofErr w:type="spellEnd"/>
            <w:r w:rsidRPr="0009175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дизайн</w:t>
            </w:r>
          </w:p>
        </w:tc>
        <w:tc>
          <w:tcPr>
            <w:tcW w:w="4672" w:type="dxa"/>
            <w:vAlign w:val="center"/>
          </w:tcPr>
          <w:p w14:paraId="63C3D5BF" w14:textId="41DB946D" w:rsidR="0009175E" w:rsidRDefault="0009175E" w:rsidP="0009175E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Түстерді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өңдеу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кескінді</w:t>
            </w:r>
            <w:proofErr w:type="spellEnd"/>
            <w:r w:rsidRPr="0009175E">
              <w:rPr>
                <w:rFonts w:eastAsia="Times New Roman" w:cs="Times New Roman"/>
                <w:szCs w:val="28"/>
                <w:lang w:eastAsia="ru-RU"/>
              </w:rPr>
              <w:t xml:space="preserve"> ретушь </w:t>
            </w:r>
            <w:proofErr w:type="spellStart"/>
            <w:r w:rsidRPr="0009175E">
              <w:rPr>
                <w:rFonts w:eastAsia="Times New Roman" w:cs="Times New Roman"/>
                <w:szCs w:val="28"/>
                <w:lang w:eastAsia="ru-RU"/>
              </w:rPr>
              <w:t>жасау</w:t>
            </w:r>
            <w:proofErr w:type="spellEnd"/>
          </w:p>
        </w:tc>
      </w:tr>
    </w:tbl>
    <w:p w14:paraId="690C3DF5" w14:textId="2C8689D2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5B1BEA4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қолданылатын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</w:p>
    <w:p w14:paraId="5EEB5CDD" w14:textId="77777777" w:rsidR="0009175E" w:rsidRPr="0009175E" w:rsidRDefault="0009175E" w:rsidP="0009175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кітапхана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6566879" w14:textId="77777777" w:rsidR="0009175E" w:rsidRPr="0009175E" w:rsidRDefault="0009175E" w:rsidP="0009175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>MATLAB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3BF2A9CC" w14:textId="77777777" w:rsidR="0009175E" w:rsidRPr="0009175E" w:rsidRDefault="0009175E" w:rsidP="0009175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>Adobe Photoshop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кәсіби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6768C7A8" w14:textId="77777777" w:rsidR="0009175E" w:rsidRPr="0009175E" w:rsidRDefault="0009175E" w:rsidP="0009175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TensorFlow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PyTorch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DEEC655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</w:p>
    <w:p w14:paraId="05CEF0F2" w14:textId="40D71046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кітапханалар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әрқайсысының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бар.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Төменде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құралдарға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кеңейтілген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сипаттама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берілген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6EFE2BE2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өңдеуге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кітапхана</w:t>
      </w:r>
      <w:proofErr w:type="spellEnd"/>
    </w:p>
    <w:p w14:paraId="27E6713E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(Open Source Computer Vision Library)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4E931FFB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OpenCV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коды бар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computer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vision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кітапханасы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Ол Python, C++, Java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бағдарламалау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тілдерінде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D3EAC75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мүмкіндіктері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86B0142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фильтрлеу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тегістеу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контраст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)</w:t>
      </w:r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Canny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Sobel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Prewitt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)</w:t>
      </w:r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(бет-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нысандарды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lastRenderedPageBreak/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)</w:t>
      </w:r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гистограммалық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интеграция</w:t>
      </w:r>
    </w:p>
    <w:p w14:paraId="6C1C2B73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FBBB8E4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Бет-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өнімдердегі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интеллект: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көліктер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Жол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</w:p>
    <w:p w14:paraId="2FB0BBB3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2A1D96B3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import cv2  </w:t>
      </w:r>
    </w:p>
    <w:p w14:paraId="4C2B0E3E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numpy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as np  </w:t>
      </w:r>
    </w:p>
    <w:p w14:paraId="2ACE49B9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46EF18F2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#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оқу</w:t>
      </w:r>
      <w:proofErr w:type="spellEnd"/>
    </w:p>
    <w:p w14:paraId="5D9CD47A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>image = cv2.imread('image.jpg')</w:t>
      </w:r>
    </w:p>
    <w:p w14:paraId="649040FB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0D19D645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# </w:t>
      </w:r>
      <w:r w:rsidRPr="0009175E">
        <w:rPr>
          <w:rFonts w:eastAsia="Times New Roman" w:cs="Times New Roman"/>
          <w:szCs w:val="28"/>
          <w:lang w:eastAsia="ru-RU"/>
        </w:rPr>
        <w:t>Гаусс</w:t>
      </w:r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сүзгісін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>)</w:t>
      </w:r>
    </w:p>
    <w:p w14:paraId="333DDCEC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>blurred = cv2.GaussianBlur(image, (5,5), 0)</w:t>
      </w:r>
    </w:p>
    <w:p w14:paraId="67512AFD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2FEB2346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#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Гистограммалық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теңестіру</w:t>
      </w:r>
      <w:proofErr w:type="spellEnd"/>
    </w:p>
    <w:p w14:paraId="6AB4F577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>gray = cv2.cvtColor(image, cv2.COLOR_BGR2GRAY)</w:t>
      </w:r>
    </w:p>
    <w:p w14:paraId="3B39C98C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>equalized = cv2.equalizeHist(gray)</w:t>
      </w:r>
    </w:p>
    <w:p w14:paraId="32F5C83E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1A0FB7D6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>cv2.imshow('Equalized Image', equalized)</w:t>
      </w:r>
    </w:p>
    <w:p w14:paraId="680C40E4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szCs w:val="28"/>
          <w:lang w:eastAsia="ru-RU"/>
        </w:rPr>
        <w:t>cv2.waitKey(0)</w:t>
      </w:r>
    </w:p>
    <w:p w14:paraId="392254DA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szCs w:val="28"/>
          <w:lang w:eastAsia="ru-RU"/>
        </w:rPr>
        <w:t>cv2.destroyAllWindows()</w:t>
      </w:r>
    </w:p>
    <w:p w14:paraId="751E09DB" w14:textId="576666E5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C6D0E85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2. MATLAB –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ғылыми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1ED2D6D1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MATLAB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1987C2E1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szCs w:val="28"/>
          <w:lang w:eastAsia="ru-RU"/>
        </w:rPr>
        <w:t xml:space="preserve">MATLAB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есептеулер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техникалық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орта. Ол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мәліметтерді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84BF900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мүмкіндіктері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59C1E82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фильтрлеу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морфологиялық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)</w:t>
      </w:r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Гистограммалық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сегментациялау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Фурье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анализі</w:t>
      </w:r>
      <w:proofErr w:type="spellEnd"/>
    </w:p>
    <w:p w14:paraId="314B5332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1C36335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Рентген, МРТ, КТ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серіктік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суреттер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Аэрофото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түсірілімдерді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Инженерлік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зерттеулер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бақылау</w:t>
      </w:r>
      <w:proofErr w:type="spellEnd"/>
    </w:p>
    <w:p w14:paraId="2FC1AB04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>:</w:t>
      </w:r>
    </w:p>
    <w:p w14:paraId="33CA8C39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I = 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imread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('image.jpg'); %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оқу</w:t>
      </w:r>
      <w:proofErr w:type="spellEnd"/>
    </w:p>
    <w:p w14:paraId="7C724364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I_gray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= rgb2gray(I); %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Грейскейл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түріне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айналдыру</w:t>
      </w:r>
      <w:proofErr w:type="spellEnd"/>
    </w:p>
    <w:p w14:paraId="4690479E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I_eq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= 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histeq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>(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I_gray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); %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Гистограммалық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теңестіру</w:t>
      </w:r>
      <w:proofErr w:type="spellEnd"/>
    </w:p>
    <w:p w14:paraId="28184EA5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imshow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I_eq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); %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14:paraId="478DC60A" w14:textId="0E8645C6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4F34D05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3. Adobe Photoshop –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реттеуге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кәсіби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құрал</w:t>
      </w:r>
      <w:proofErr w:type="spellEnd"/>
    </w:p>
    <w:p w14:paraId="24DE7510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Adobe Photoshop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053D9BCA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szCs w:val="28"/>
          <w:lang w:eastAsia="ru-RU"/>
        </w:rPr>
        <w:t xml:space="preserve">Adobe Photoshop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бағдарламалардың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ретушь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278E57F8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мүмкіндіктері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AD198CB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)</w:t>
      </w:r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анықтығын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қию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масштабтау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Фотографиялық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эффектілерді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</w:p>
    <w:p w14:paraId="75DF5319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383DE7F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дизайн: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Жарнамалық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материалдар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иллюстрацияларды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>Фотография: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>Медицина: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</w:p>
    <w:p w14:paraId="44FB5DB7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51A97D5" w14:textId="4491B784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Filter →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Noise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Reduction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функциясын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Контраст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Image →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Adjustments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→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Levels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/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Curves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пайдалану</w:t>
      </w:r>
      <w:proofErr w:type="spellEnd"/>
    </w:p>
    <w:p w14:paraId="383F8133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TensorFlow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PyTorch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желілер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</w:p>
    <w:p w14:paraId="774C4B8E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TensorFlow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PyTorch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44FB721C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TensorFlow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PyTorch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модельдерін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құруға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платформалар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істеуге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D5568D2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мүмкіндіктері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0A33986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сегментациялау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Super-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Resolution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айналдыру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)</w:t>
      </w:r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09175E">
        <w:rPr>
          <w:rFonts w:eastAsia="Times New Roman" w:cs="Times New Roman"/>
          <w:szCs w:val="28"/>
          <w:lang w:eastAsia="ru-RU"/>
        </w:rPr>
        <w:t xml:space="preserve"> GAN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Generative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Adversarial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Networks)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келтіру</w:t>
      </w:r>
      <w:proofErr w:type="spellEnd"/>
    </w:p>
    <w:p w14:paraId="20E29FA0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1127DB7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>Медицина: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кадрларын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br/>
      </w: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көру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Нысандарды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</w:p>
    <w:p w14:paraId="2D6D9EFD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Мысал</w:t>
      </w:r>
      <w:proofErr w:type="spellEnd"/>
      <w:r w:rsidRPr="0009175E">
        <w:rPr>
          <w:rFonts w:eastAsia="Times New Roman" w:cs="Times New Roman"/>
          <w:b/>
          <w:bCs/>
          <w:szCs w:val="28"/>
          <w:lang w:val="en-US" w:eastAsia="ru-RU"/>
        </w:rPr>
        <w:t>: Super-Resolution GAN (SRGAN)</w:t>
      </w:r>
    </w:p>
    <w:p w14:paraId="61790AA7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import torch  </w:t>
      </w:r>
    </w:p>
    <w:p w14:paraId="7B9A9217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proofErr w:type="gramStart"/>
      <w:r w:rsidRPr="0009175E">
        <w:rPr>
          <w:rFonts w:eastAsia="Times New Roman" w:cs="Times New Roman"/>
          <w:szCs w:val="28"/>
          <w:lang w:val="en-US" w:eastAsia="ru-RU"/>
        </w:rPr>
        <w:t>torchvision.transforms</w:t>
      </w:r>
      <w:proofErr w:type="spellEnd"/>
      <w:proofErr w:type="gramEnd"/>
      <w:r w:rsidRPr="0009175E">
        <w:rPr>
          <w:rFonts w:eastAsia="Times New Roman" w:cs="Times New Roman"/>
          <w:szCs w:val="28"/>
          <w:lang w:val="en-US" w:eastAsia="ru-RU"/>
        </w:rPr>
        <w:t xml:space="preserve"> as transforms  </w:t>
      </w:r>
    </w:p>
    <w:p w14:paraId="73E36BFF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from PIL import Image  </w:t>
      </w:r>
    </w:p>
    <w:p w14:paraId="76B30859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from </w:t>
      </w:r>
      <w:proofErr w:type="spellStart"/>
      <w:proofErr w:type="gramStart"/>
      <w:r w:rsidRPr="0009175E">
        <w:rPr>
          <w:rFonts w:eastAsia="Times New Roman" w:cs="Times New Roman"/>
          <w:szCs w:val="28"/>
          <w:lang w:val="en-US" w:eastAsia="ru-RU"/>
        </w:rPr>
        <w:t>torchvision.utils</w:t>
      </w:r>
      <w:proofErr w:type="spellEnd"/>
      <w:proofErr w:type="gramEnd"/>
      <w:r w:rsidRPr="0009175E">
        <w:rPr>
          <w:rFonts w:eastAsia="Times New Roman" w:cs="Times New Roman"/>
          <w:szCs w:val="28"/>
          <w:lang w:val="en-US" w:eastAsia="ru-RU"/>
        </w:rPr>
        <w:t xml:space="preserve"> import 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save_image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 </w:t>
      </w:r>
    </w:p>
    <w:p w14:paraId="4D544221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from model import </w:t>
      </w:r>
      <w:proofErr w:type="gramStart"/>
      <w:r w:rsidRPr="0009175E">
        <w:rPr>
          <w:rFonts w:eastAsia="Times New Roman" w:cs="Times New Roman"/>
          <w:szCs w:val="28"/>
          <w:lang w:val="en-US" w:eastAsia="ru-RU"/>
        </w:rPr>
        <w:t>SRGAN  #</w:t>
      </w:r>
      <w:proofErr w:type="gramEnd"/>
      <w:r w:rsidRPr="0009175E">
        <w:rPr>
          <w:rFonts w:eastAsia="Times New Roman" w:cs="Times New Roman"/>
          <w:szCs w:val="28"/>
          <w:lang w:val="en-US" w:eastAsia="ru-RU"/>
        </w:rPr>
        <w:t xml:space="preserve"> Pre-trained model</w:t>
      </w:r>
    </w:p>
    <w:p w14:paraId="3479D94F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41928610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#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оқу</w:t>
      </w:r>
      <w:proofErr w:type="spellEnd"/>
    </w:p>
    <w:p w14:paraId="2D2DEFE7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image = 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Image.open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>('low_res_image.jpg')</w:t>
      </w:r>
    </w:p>
    <w:p w14:paraId="56592D76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transform = </w:t>
      </w:r>
      <w:proofErr w:type="spellStart"/>
      <w:proofErr w:type="gramStart"/>
      <w:r w:rsidRPr="0009175E">
        <w:rPr>
          <w:rFonts w:eastAsia="Times New Roman" w:cs="Times New Roman"/>
          <w:szCs w:val="28"/>
          <w:lang w:val="en-US" w:eastAsia="ru-RU"/>
        </w:rPr>
        <w:t>transforms.Compose</w:t>
      </w:r>
      <w:proofErr w:type="spellEnd"/>
      <w:proofErr w:type="gramEnd"/>
      <w:r w:rsidRPr="0009175E">
        <w:rPr>
          <w:rFonts w:eastAsia="Times New Roman" w:cs="Times New Roman"/>
          <w:szCs w:val="28"/>
          <w:lang w:val="en-US" w:eastAsia="ru-RU"/>
        </w:rPr>
        <w:t>([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transforms.ToTensor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>()])</w:t>
      </w:r>
    </w:p>
    <w:p w14:paraId="3631D8B7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>image = transform(image</w:t>
      </w:r>
      <w:proofErr w:type="gramStart"/>
      <w:r w:rsidRPr="0009175E">
        <w:rPr>
          <w:rFonts w:eastAsia="Times New Roman" w:cs="Times New Roman"/>
          <w:szCs w:val="28"/>
          <w:lang w:val="en-US" w:eastAsia="ru-RU"/>
        </w:rPr>
        <w:t>).</w:t>
      </w:r>
      <w:proofErr w:type="spellStart"/>
      <w:r w:rsidRPr="0009175E">
        <w:rPr>
          <w:rFonts w:eastAsia="Times New Roman" w:cs="Times New Roman"/>
          <w:szCs w:val="28"/>
          <w:lang w:val="en-US" w:eastAsia="ru-RU"/>
        </w:rPr>
        <w:t>unsqueeze</w:t>
      </w:r>
      <w:proofErr w:type="spellEnd"/>
      <w:proofErr w:type="gramEnd"/>
      <w:r w:rsidRPr="0009175E">
        <w:rPr>
          <w:rFonts w:eastAsia="Times New Roman" w:cs="Times New Roman"/>
          <w:szCs w:val="28"/>
          <w:lang w:val="en-US" w:eastAsia="ru-RU"/>
        </w:rPr>
        <w:t>(0)</w:t>
      </w:r>
    </w:p>
    <w:p w14:paraId="3153BDF2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74AAC21B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#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r w:rsidRPr="0009175E">
        <w:rPr>
          <w:rFonts w:eastAsia="Times New Roman" w:cs="Times New Roman"/>
          <w:szCs w:val="28"/>
          <w:lang w:eastAsia="ru-RU"/>
        </w:rPr>
        <w:t>интеллект</w:t>
      </w:r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</w:p>
    <w:p w14:paraId="55E573CD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model = </w:t>
      </w:r>
      <w:proofErr w:type="gramStart"/>
      <w:r w:rsidRPr="0009175E">
        <w:rPr>
          <w:rFonts w:eastAsia="Times New Roman" w:cs="Times New Roman"/>
          <w:szCs w:val="28"/>
          <w:lang w:val="en-US" w:eastAsia="ru-RU"/>
        </w:rPr>
        <w:t>SRGAN(</w:t>
      </w:r>
      <w:proofErr w:type="gramEnd"/>
      <w:r w:rsidRPr="0009175E">
        <w:rPr>
          <w:rFonts w:eastAsia="Times New Roman" w:cs="Times New Roman"/>
          <w:szCs w:val="28"/>
          <w:lang w:val="en-US" w:eastAsia="ru-RU"/>
        </w:rPr>
        <w:t>)</w:t>
      </w:r>
    </w:p>
    <w:p w14:paraId="5E987230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>output = model(image)</w:t>
      </w:r>
    </w:p>
    <w:p w14:paraId="196178CD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</w:p>
    <w:p w14:paraId="4B641063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r w:rsidRPr="0009175E">
        <w:rPr>
          <w:rFonts w:eastAsia="Times New Roman" w:cs="Times New Roman"/>
          <w:szCs w:val="28"/>
          <w:lang w:val="en-US" w:eastAsia="ru-RU"/>
        </w:rPr>
        <w:t xml:space="preserve">#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сақтау</w:t>
      </w:r>
      <w:proofErr w:type="spellEnd"/>
    </w:p>
    <w:p w14:paraId="58D57D7B" w14:textId="77777777" w:rsidR="0009175E" w:rsidRPr="0009175E" w:rsidRDefault="0009175E" w:rsidP="0009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9175E">
        <w:rPr>
          <w:rFonts w:eastAsia="Times New Roman" w:cs="Times New Roman"/>
          <w:szCs w:val="28"/>
          <w:lang w:val="en-US" w:eastAsia="ru-RU"/>
        </w:rPr>
        <w:lastRenderedPageBreak/>
        <w:t>save_</w:t>
      </w:r>
      <w:proofErr w:type="gramStart"/>
      <w:r w:rsidRPr="0009175E">
        <w:rPr>
          <w:rFonts w:eastAsia="Times New Roman" w:cs="Times New Roman"/>
          <w:szCs w:val="28"/>
          <w:lang w:val="en-US" w:eastAsia="ru-RU"/>
        </w:rPr>
        <w:t>image</w:t>
      </w:r>
      <w:proofErr w:type="spellEnd"/>
      <w:r w:rsidRPr="0009175E">
        <w:rPr>
          <w:rFonts w:eastAsia="Times New Roman" w:cs="Times New Roman"/>
          <w:szCs w:val="28"/>
          <w:lang w:val="en-US" w:eastAsia="ru-RU"/>
        </w:rPr>
        <w:t>(</w:t>
      </w:r>
      <w:proofErr w:type="gramEnd"/>
      <w:r w:rsidRPr="0009175E">
        <w:rPr>
          <w:rFonts w:eastAsia="Times New Roman" w:cs="Times New Roman"/>
          <w:szCs w:val="28"/>
          <w:lang w:val="en-US" w:eastAsia="ru-RU"/>
        </w:rPr>
        <w:t>output, 'high_res_image.jpg')</w:t>
      </w:r>
    </w:p>
    <w:p w14:paraId="113BB785" w14:textId="77777777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szCs w:val="28"/>
          <w:lang w:eastAsia="ru-RU"/>
        </w:rPr>
        <w:pict w14:anchorId="411BADFE">
          <v:rect id="_x0000_i1046" style="width:0;height:1.5pt" o:hralign="center" o:hrstd="t" o:hr="t" fillcolor="#a0a0a0" stroked="f"/>
        </w:pict>
      </w:r>
    </w:p>
    <w:p w14:paraId="76BDF456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:</w:t>
      </w:r>
    </w:p>
    <w:p w14:paraId="70537370" w14:textId="77777777" w:rsidR="0009175E" w:rsidRPr="0009175E" w:rsidRDefault="0009175E" w:rsidP="0009175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OpenCV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кітапхана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қосымшаларда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C80749E" w14:textId="77777777" w:rsidR="0009175E" w:rsidRPr="0009175E" w:rsidRDefault="0009175E" w:rsidP="0009175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>MATLAB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зерттеулерде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жүргізуге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7069EA5" w14:textId="77777777" w:rsidR="0009175E" w:rsidRPr="0009175E" w:rsidRDefault="0009175E" w:rsidP="0009175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>Adobe Photoshop</w:t>
      </w:r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дизайн мен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фотографиялық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кәсіби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4012A8F" w14:textId="77777777" w:rsidR="0009175E" w:rsidRPr="0009175E" w:rsidRDefault="0009175E" w:rsidP="0009175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TensorFlow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PyTorch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мүмкіндіктерін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BCA8B49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құралдың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ерекшеліктері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бар,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таңдауы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саласына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міндеттерге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39C05BFC" w14:textId="54D4157A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8958649" w14:textId="77777777" w:rsidR="0009175E" w:rsidRPr="0009175E" w:rsidRDefault="0009175E" w:rsidP="0009175E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789EA111" w14:textId="450C8D91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медицина,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дизайн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атқаратын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көпқырлы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процесс.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арттырумен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етуге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8961464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жақсартудың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30992D0D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Ақпараттың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анықтығын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br/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жарықтығы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контрасты,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түстерінің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айқындығы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күшейтіліп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көрнекі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зерттеулерде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(рентген, МРТ)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, бет-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F6214C6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Шуды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анықтықты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br/>
        <w:t xml:space="preserve">Камера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жағдайына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түсіру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әдісіне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кедергілер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шулар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Гаусс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фильтрі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медианалық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сүзгі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шу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төмендетуге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70C3F3F3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тереңірек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мүмкіндігі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br/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бөліктерін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ерекшелеу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lastRenderedPageBreak/>
        <w:t>жиектерді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сегменттерге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бөлуге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ісіктерді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анықтауда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өнеркәсіпте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бақылауда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36009CF" w14:textId="48AA1AF5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🔹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интеллект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дайындық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:</w:t>
      </w:r>
      <w:r w:rsidRPr="0009175E">
        <w:rPr>
          <w:rFonts w:eastAsia="Times New Roman" w:cs="Times New Roman"/>
          <w:szCs w:val="28"/>
          <w:lang w:eastAsia="ru-RU"/>
        </w:rPr>
        <w:br/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сапасының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модельдерінде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аса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автопилот,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26652A42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технологияларының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дамуы</w:t>
      </w:r>
      <w:proofErr w:type="spellEnd"/>
    </w:p>
    <w:p w14:paraId="1212FA93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⚡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интеллект пен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терең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(Deep Learning)</w:t>
      </w:r>
    </w:p>
    <w:p w14:paraId="7D238FA6" w14:textId="77777777" w:rsidR="0009175E" w:rsidRPr="0009175E" w:rsidRDefault="0009175E" w:rsidP="0009175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eastAsia="Times New Roman" w:cs="Times New Roman"/>
          <w:b/>
          <w:bCs/>
          <w:szCs w:val="28"/>
          <w:lang w:eastAsia="ru-RU"/>
        </w:rPr>
        <w:t>Super-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Resolution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GAN (SRGAN)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>ESRGAN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модельдер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ажыратымдылығын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жоғарылату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84AC0A0" w14:textId="77777777" w:rsidR="0009175E" w:rsidRPr="0009175E" w:rsidRDefault="0009175E" w:rsidP="0009175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StyleGAN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>DALL-E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секілді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генеративті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келтіруге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қабілетті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46CC9490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⚡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Автоматтандырылған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бейне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</w:p>
    <w:p w14:paraId="316C3B5E" w14:textId="77777777" w:rsidR="0009175E" w:rsidRPr="0009175E" w:rsidRDefault="0009175E" w:rsidP="0009175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істеп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бейнелердегі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бірден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медицина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ойын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индустриясында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ие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202E63EF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⚡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Кванттық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есептеулер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кескінді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өңдеудің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EBC990C" w14:textId="77777777" w:rsidR="0009175E" w:rsidRPr="0009175E" w:rsidRDefault="0009175E" w:rsidP="0009175E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Кванттық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есептеулер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есе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артып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дәлдіктегі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1448374E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9175E">
        <w:rPr>
          <w:rFonts w:ascii="Segoe UI Emoji" w:eastAsia="Times New Roman" w:hAnsi="Segoe UI Emoji" w:cs="Segoe UI Emoji"/>
          <w:szCs w:val="28"/>
          <w:lang w:eastAsia="ru-RU"/>
        </w:rPr>
        <w:t>⚡</w:t>
      </w:r>
      <w:r w:rsidRPr="0009175E">
        <w:rPr>
          <w:rFonts w:eastAsia="Times New Roman" w:cs="Times New Roman"/>
          <w:szCs w:val="28"/>
          <w:lang w:eastAsia="ru-RU"/>
        </w:rPr>
        <w:t xml:space="preserve"> </w:t>
      </w:r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AR/VR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кеңейтілген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шындық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Augmented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Reality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17E6BED" w14:textId="77777777" w:rsidR="0009175E" w:rsidRPr="0009175E" w:rsidRDefault="0009175E" w:rsidP="0009175E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шындық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(VR)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кеңейтілген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шындық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(AR)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59FF2C9A" w14:textId="38AB0EB5" w:rsidR="0009175E" w:rsidRPr="0009175E" w:rsidRDefault="0009175E" w:rsidP="0009175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D5EF10E" w14:textId="77777777" w:rsidR="0009175E" w:rsidRPr="0009175E" w:rsidRDefault="0009175E" w:rsidP="0009175E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09175E">
        <w:rPr>
          <w:rFonts w:eastAsia="Times New Roman" w:cs="Times New Roman"/>
          <w:b/>
          <w:bCs/>
          <w:szCs w:val="28"/>
          <w:lang w:eastAsia="ru-RU"/>
        </w:rPr>
        <w:t xml:space="preserve"> ой</w:t>
      </w:r>
    </w:p>
    <w:p w14:paraId="2E526926" w14:textId="77777777" w:rsidR="0009175E" w:rsidRPr="0009175E" w:rsidRDefault="0009175E" w:rsidP="0009175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9175E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суреттер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әдемі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зерттеулерде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алгоритмдерінде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саладағы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медицинадан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робототехникаға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9175E">
        <w:rPr>
          <w:rFonts w:eastAsia="Times New Roman" w:cs="Times New Roman"/>
          <w:szCs w:val="28"/>
          <w:lang w:eastAsia="ru-RU"/>
        </w:rPr>
        <w:t>әкеледі</w:t>
      </w:r>
      <w:proofErr w:type="spellEnd"/>
      <w:r w:rsidRPr="0009175E">
        <w:rPr>
          <w:rFonts w:eastAsia="Times New Roman" w:cs="Times New Roman"/>
          <w:szCs w:val="28"/>
          <w:lang w:eastAsia="ru-RU"/>
        </w:rPr>
        <w:t>.</w:t>
      </w:r>
    </w:p>
    <w:p w14:paraId="09FFF55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BA8"/>
    <w:multiLevelType w:val="multilevel"/>
    <w:tmpl w:val="B72E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2495"/>
    <w:multiLevelType w:val="multilevel"/>
    <w:tmpl w:val="46C4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E3462"/>
    <w:multiLevelType w:val="multilevel"/>
    <w:tmpl w:val="B2D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E52F3"/>
    <w:multiLevelType w:val="multilevel"/>
    <w:tmpl w:val="026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B5DA5"/>
    <w:multiLevelType w:val="multilevel"/>
    <w:tmpl w:val="AB0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22E5"/>
    <w:multiLevelType w:val="multilevel"/>
    <w:tmpl w:val="B2B6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C1ED6"/>
    <w:multiLevelType w:val="multilevel"/>
    <w:tmpl w:val="47D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54445"/>
    <w:multiLevelType w:val="multilevel"/>
    <w:tmpl w:val="C03C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17C4D"/>
    <w:multiLevelType w:val="multilevel"/>
    <w:tmpl w:val="F8D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B5379"/>
    <w:multiLevelType w:val="multilevel"/>
    <w:tmpl w:val="3554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00367"/>
    <w:multiLevelType w:val="multilevel"/>
    <w:tmpl w:val="6A1A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95B94"/>
    <w:multiLevelType w:val="multilevel"/>
    <w:tmpl w:val="EBB0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F34D7"/>
    <w:multiLevelType w:val="multilevel"/>
    <w:tmpl w:val="D87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C3B40"/>
    <w:multiLevelType w:val="multilevel"/>
    <w:tmpl w:val="7FA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2592A"/>
    <w:multiLevelType w:val="multilevel"/>
    <w:tmpl w:val="D9F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24CEA"/>
    <w:multiLevelType w:val="multilevel"/>
    <w:tmpl w:val="C89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D5B04"/>
    <w:multiLevelType w:val="multilevel"/>
    <w:tmpl w:val="07F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221211">
    <w:abstractNumId w:val="9"/>
  </w:num>
  <w:num w:numId="2" w16cid:durableId="1377706316">
    <w:abstractNumId w:val="11"/>
  </w:num>
  <w:num w:numId="3" w16cid:durableId="181866573">
    <w:abstractNumId w:val="5"/>
  </w:num>
  <w:num w:numId="4" w16cid:durableId="544105998">
    <w:abstractNumId w:val="6"/>
  </w:num>
  <w:num w:numId="5" w16cid:durableId="1182090614">
    <w:abstractNumId w:val="16"/>
  </w:num>
  <w:num w:numId="6" w16cid:durableId="316806940">
    <w:abstractNumId w:val="1"/>
  </w:num>
  <w:num w:numId="7" w16cid:durableId="1029138031">
    <w:abstractNumId w:val="14"/>
  </w:num>
  <w:num w:numId="8" w16cid:durableId="1648896706">
    <w:abstractNumId w:val="0"/>
  </w:num>
  <w:num w:numId="9" w16cid:durableId="1348099636">
    <w:abstractNumId w:val="4"/>
  </w:num>
  <w:num w:numId="10" w16cid:durableId="2116316199">
    <w:abstractNumId w:val="8"/>
  </w:num>
  <w:num w:numId="11" w16cid:durableId="1984045473">
    <w:abstractNumId w:val="15"/>
  </w:num>
  <w:num w:numId="12" w16cid:durableId="469635063">
    <w:abstractNumId w:val="2"/>
  </w:num>
  <w:num w:numId="13" w16cid:durableId="1759791159">
    <w:abstractNumId w:val="3"/>
  </w:num>
  <w:num w:numId="14" w16cid:durableId="1655913600">
    <w:abstractNumId w:val="12"/>
  </w:num>
  <w:num w:numId="15" w16cid:durableId="1841506096">
    <w:abstractNumId w:val="10"/>
  </w:num>
  <w:num w:numId="16" w16cid:durableId="529532806">
    <w:abstractNumId w:val="7"/>
  </w:num>
  <w:num w:numId="17" w16cid:durableId="2496292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27"/>
    <w:rsid w:val="0009175E"/>
    <w:rsid w:val="006C0B77"/>
    <w:rsid w:val="00723E27"/>
    <w:rsid w:val="008242FF"/>
    <w:rsid w:val="00870751"/>
    <w:rsid w:val="00922C48"/>
    <w:rsid w:val="00B915B7"/>
    <w:rsid w:val="00E36561"/>
    <w:rsid w:val="00E70B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B875"/>
  <w15:chartTrackingRefBased/>
  <w15:docId w15:val="{8FEF5C01-AD95-4327-A19D-99085BF4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2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3E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E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23E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23E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E2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3E2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3E2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3E2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3E2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3E2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3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E2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3E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E2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E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E2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3E27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09175E"/>
    <w:rPr>
      <w:b/>
      <w:bCs/>
    </w:rPr>
  </w:style>
  <w:style w:type="paragraph" w:styleId="ad">
    <w:name w:val="Normal (Web)"/>
    <w:basedOn w:val="a"/>
    <w:uiPriority w:val="99"/>
    <w:semiHidden/>
    <w:unhideWhenUsed/>
    <w:rsid w:val="000917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91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7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9175E"/>
    <w:rPr>
      <w:rFonts w:ascii="Courier New" w:eastAsia="Times New Roman" w:hAnsi="Courier New" w:cs="Courier New"/>
      <w:sz w:val="20"/>
      <w:szCs w:val="20"/>
    </w:rPr>
  </w:style>
  <w:style w:type="table" w:styleId="ae">
    <w:name w:val="Table Grid"/>
    <w:basedOn w:val="a1"/>
    <w:uiPriority w:val="39"/>
    <w:rsid w:val="0009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1938</Words>
  <Characters>11051</Characters>
  <Application>Microsoft Office Word</Application>
  <DocSecurity>0</DocSecurity>
  <Lines>92</Lines>
  <Paragraphs>25</Paragraphs>
  <ScaleCrop>false</ScaleCrop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2025-02-16T18:34:00Z</dcterms:created>
  <dcterms:modified xsi:type="dcterms:W3CDTF">2025-02-16T18:41:00Z</dcterms:modified>
</cp:coreProperties>
</file>