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FA62" w14:textId="4F66E3CD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СРО 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>14</w:t>
      </w: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: Применение методов кластеризации для анализа социальных сетей</w:t>
      </w:r>
    </w:p>
    <w:p w14:paraId="48344017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178B9EEE" w14:textId="77777777" w:rsidR="003B40ED" w:rsidRPr="003B40ED" w:rsidRDefault="003B40ED" w:rsidP="003B40E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Ознакомиться с основными методами кластеризации данных.</w:t>
      </w:r>
    </w:p>
    <w:p w14:paraId="625CCB81" w14:textId="77777777" w:rsidR="003B40ED" w:rsidRPr="003B40ED" w:rsidRDefault="003B40ED" w:rsidP="003B40E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Изучить применение алгоритмов кластеризации для анализа социальных сетей.</w:t>
      </w:r>
    </w:p>
    <w:p w14:paraId="1CF7F2CD" w14:textId="77777777" w:rsidR="003B40ED" w:rsidRPr="003B40ED" w:rsidRDefault="003B40ED" w:rsidP="003B40E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Разработать модель кластеризации на реальном наборе данных (например, Twitter, Facebook, VK).</w:t>
      </w:r>
    </w:p>
    <w:p w14:paraId="46FC33C4" w14:textId="3E45737D" w:rsidR="003B40ED" w:rsidRPr="003B40ED" w:rsidRDefault="003B40ED" w:rsidP="003B40E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Провести визуализацию и интерпретацию результатов кластеризации.</w:t>
      </w:r>
    </w:p>
    <w:p w14:paraId="545ACDFA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Теоретическая часть</w:t>
      </w:r>
    </w:p>
    <w:p w14:paraId="3A9CDF9D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1. Введение в кластеризацию</w:t>
      </w:r>
    </w:p>
    <w:p w14:paraId="2F3B642D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Кластеризация — это метод обучения без учителя, который группирует объекты в кластеры на основе их сходства.</w:t>
      </w:r>
    </w:p>
    <w:p w14:paraId="147ED988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В контексте социальных сетей кластеризация помогает:</w:t>
      </w:r>
    </w:p>
    <w:p w14:paraId="616BFF4F" w14:textId="77777777" w:rsidR="003B40ED" w:rsidRPr="003B40ED" w:rsidRDefault="003B40ED" w:rsidP="003B40E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Находить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группы пользователей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с общими интересами.</w:t>
      </w:r>
    </w:p>
    <w:p w14:paraId="072E6FCA" w14:textId="77777777" w:rsidR="003B40ED" w:rsidRPr="003B40ED" w:rsidRDefault="003B40ED" w:rsidP="003B40E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Выявлять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ботов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и фейковые аккаунты.</w:t>
      </w:r>
    </w:p>
    <w:p w14:paraId="1B83560D" w14:textId="77777777" w:rsidR="003B40ED" w:rsidRPr="003B40ED" w:rsidRDefault="003B40ED" w:rsidP="003B40E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Анализировать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тематические сообщества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1888F702" w14:textId="77777777" w:rsidR="003B40ED" w:rsidRPr="003B40ED" w:rsidRDefault="003B40ED" w:rsidP="003B40E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Определять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ключевых инфлюенсеров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(лидеров мнений).</w:t>
      </w:r>
    </w:p>
    <w:p w14:paraId="5978C9BD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Примеры применения:</w:t>
      </w:r>
    </w:p>
    <w:p w14:paraId="09E0327A" w14:textId="77777777" w:rsidR="003B40ED" w:rsidRPr="003B40ED" w:rsidRDefault="003B40ED" w:rsidP="003B40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Facebook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кластеризация помогает находить похожие группы пользователей.</w:t>
      </w:r>
    </w:p>
    <w:p w14:paraId="78FD2B7D" w14:textId="77777777" w:rsidR="003B40ED" w:rsidRPr="003B40ED" w:rsidRDefault="003B40ED" w:rsidP="003B40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Twitter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можно кластеризовать пользователей по интересам и ключевым словам.</w:t>
      </w:r>
    </w:p>
    <w:p w14:paraId="237A4AF4" w14:textId="77777777" w:rsidR="003B40ED" w:rsidRPr="003B40ED" w:rsidRDefault="003B40ED" w:rsidP="003B40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LinkedIn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анализируются профессиональные сети.</w:t>
      </w:r>
    </w:p>
    <w:p w14:paraId="259A45E3" w14:textId="568970BB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A77E7BD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2. Методы кластеризации</w:t>
      </w:r>
    </w:p>
    <w:p w14:paraId="55020212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1) K-средних (K-Means)</w:t>
      </w:r>
    </w:p>
    <w:p w14:paraId="49164029" w14:textId="77777777" w:rsidR="003B40ED" w:rsidRPr="003B40ED" w:rsidRDefault="003B40ED" w:rsidP="003B40E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Разбивает данные на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K кластеров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75A833A4" w14:textId="77777777" w:rsidR="003B40ED" w:rsidRPr="003B40ED" w:rsidRDefault="003B40ED" w:rsidP="003B40E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Основан на расчете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центроидов кластеров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50D2171C" w14:textId="77777777" w:rsidR="003B40ED" w:rsidRPr="003B40ED" w:rsidRDefault="003B40ED" w:rsidP="003B40E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Хорош для анализа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социальных сетей</w:t>
      </w:r>
      <w:r w:rsidRPr="003B40ED">
        <w:rPr>
          <w:rFonts w:eastAsia="Times New Roman" w:cs="Times New Roman"/>
          <w:sz w:val="24"/>
          <w:szCs w:val="24"/>
          <w:lang w:eastAsia="ru-RU"/>
        </w:rPr>
        <w:t>, когда известно примерное количество групп пользователей.</w:t>
      </w:r>
    </w:p>
    <w:p w14:paraId="26CD62D1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  <w:r w:rsidRPr="003B40ED">
        <w:rPr>
          <w:rFonts w:eastAsia="Times New Roman" w:cs="Times New Roman"/>
          <w:sz w:val="24"/>
          <w:szCs w:val="24"/>
          <w:lang w:eastAsia="ru-RU"/>
        </w:rPr>
        <w:br/>
        <w:t>Разделение пользователей Twitter на группы по интересам (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спорт, музыка, технологии</w:t>
      </w:r>
      <w:r w:rsidRPr="003B40ED">
        <w:rPr>
          <w:rFonts w:eastAsia="Times New Roman" w:cs="Times New Roman"/>
          <w:sz w:val="24"/>
          <w:szCs w:val="24"/>
          <w:lang w:eastAsia="ru-RU"/>
        </w:rPr>
        <w:t>).</w:t>
      </w:r>
    </w:p>
    <w:p w14:paraId="3054B701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2) Иерархическая кластеризация</w:t>
      </w:r>
    </w:p>
    <w:p w14:paraId="3CFD7B5A" w14:textId="77777777" w:rsidR="003B40ED" w:rsidRPr="003B40ED" w:rsidRDefault="003B40ED" w:rsidP="003B40E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Строит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дерево (дендрограмму)</w:t>
      </w:r>
      <w:r w:rsidRPr="003B40ED">
        <w:rPr>
          <w:rFonts w:eastAsia="Times New Roman" w:cs="Times New Roman"/>
          <w:sz w:val="24"/>
          <w:szCs w:val="24"/>
          <w:lang w:eastAsia="ru-RU"/>
        </w:rPr>
        <w:t>, где каждая ветвь — это кластер.</w:t>
      </w:r>
    </w:p>
    <w:p w14:paraId="63720B4D" w14:textId="77777777" w:rsidR="003B40ED" w:rsidRPr="003B40ED" w:rsidRDefault="003B40ED" w:rsidP="003B40E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Не требует задания числа кластеров заранее.</w:t>
      </w:r>
    </w:p>
    <w:p w14:paraId="2928807C" w14:textId="77777777" w:rsidR="003B40ED" w:rsidRPr="003B40ED" w:rsidRDefault="003B40ED" w:rsidP="003B40E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Применяется для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группировки пользователей без четко выраженных кластеров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11D5E406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3) DBSCAN</w:t>
      </w:r>
    </w:p>
    <w:p w14:paraId="55997EE3" w14:textId="77777777" w:rsidR="003B40ED" w:rsidRPr="003B40ED" w:rsidRDefault="003B40ED" w:rsidP="003B40E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Выделяет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плотные группы точек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и игнорирует шум.</w:t>
      </w:r>
    </w:p>
    <w:p w14:paraId="7CA5B9F4" w14:textId="77777777" w:rsidR="003B40ED" w:rsidRPr="003B40ED" w:rsidRDefault="003B40ED" w:rsidP="003B40E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Хорош для обнаружения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ботов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и аномалий в социальных сетях.</w:t>
      </w:r>
    </w:p>
    <w:p w14:paraId="7CDBD0A1" w14:textId="2C947641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7DFAE98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3. Источники данных для анализа социальных сетей</w:t>
      </w:r>
    </w:p>
    <w:p w14:paraId="7B39CBAA" w14:textId="77777777" w:rsidR="003B40ED" w:rsidRPr="003B40ED" w:rsidRDefault="003B40ED" w:rsidP="003B40E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Twitter API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– можно получить твиты, лайки, подписчиков.</w:t>
      </w:r>
    </w:p>
    <w:p w14:paraId="73473FC7" w14:textId="77777777" w:rsidR="003B40ED" w:rsidRPr="003B40ED" w:rsidRDefault="003B40ED" w:rsidP="003B40E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VK API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– позволяет анализировать подписки, посты и друзей.</w:t>
      </w:r>
    </w:p>
    <w:p w14:paraId="0F669B6C" w14:textId="77777777" w:rsidR="003B40ED" w:rsidRPr="003B40ED" w:rsidRDefault="003B40ED" w:rsidP="003B40E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Facebook Graph API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– предоставляет данные о лайках и связях пользователей.</w:t>
      </w:r>
    </w:p>
    <w:p w14:paraId="6E6547E3" w14:textId="77777777" w:rsidR="003B40ED" w:rsidRPr="003B40ED" w:rsidRDefault="003B40ED" w:rsidP="003B40E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Reddit API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– анализирует обсуждения в сообществах.</w:t>
      </w:r>
    </w:p>
    <w:p w14:paraId="3E83BE82" w14:textId="01837E64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F30628F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Практическая часть (Задания)</w:t>
      </w:r>
    </w:p>
    <w:p w14:paraId="5E41DFEA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Задание 1. Кластеризация пользователей Twitter с K-Means</w:t>
      </w:r>
    </w:p>
    <w:p w14:paraId="2037F74A" w14:textId="77777777" w:rsidR="003B40ED" w:rsidRPr="003B40ED" w:rsidRDefault="003B40ED" w:rsidP="003B40E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Соберите данные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с Twitter API (например, подписки и лайки пользователей).</w:t>
      </w:r>
    </w:p>
    <w:p w14:paraId="1E169F36" w14:textId="77777777" w:rsidR="003B40ED" w:rsidRPr="003B40ED" w:rsidRDefault="003B40ED" w:rsidP="003B40E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Преобразуйте данные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в числовой формат (например, TF-IDF для анализа твитов).</w:t>
      </w:r>
    </w:p>
    <w:p w14:paraId="64E69F79" w14:textId="77777777" w:rsidR="003B40ED" w:rsidRPr="003B40ED" w:rsidRDefault="003B40ED" w:rsidP="003B40E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Примените алгоритм K-Means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для выделения групп пользователей.</w:t>
      </w:r>
    </w:p>
    <w:p w14:paraId="7E80E262" w14:textId="77777777" w:rsidR="003B40ED" w:rsidRPr="003B40ED" w:rsidRDefault="003B40ED" w:rsidP="003B40E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Визуализируйте результаты кластеризации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3179CC5A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Пример кода:</w:t>
      </w:r>
    </w:p>
    <w:p w14:paraId="28A17130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import pandas as pd</w:t>
      </w:r>
    </w:p>
    <w:p w14:paraId="548005C5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import numpy as np</w:t>
      </w:r>
    </w:p>
    <w:p w14:paraId="4E6A2D6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import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matplotlib.pyplot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as plt</w:t>
      </w:r>
    </w:p>
    <w:p w14:paraId="5A5CDCA0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sklearn.cluster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import KMeans</w:t>
      </w:r>
    </w:p>
    <w:p w14:paraId="3788CAE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_extraction.text import TfidfVectorizer</w:t>
      </w:r>
    </w:p>
    <w:p w14:paraId="15DCE586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65E04D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# Загрузка данных (например, твиты пользователей)</w:t>
      </w:r>
    </w:p>
    <w:p w14:paraId="6FECB107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data =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pd.read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_csv("twitter_users.csv")  # Предположим, у нас есть текстовые данные твитов</w:t>
      </w:r>
    </w:p>
    <w:p w14:paraId="66503C3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F233917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Векторизация</w:t>
      </w: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текстов</w:t>
      </w:r>
    </w:p>
    <w:p w14:paraId="7551EDC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vectorizer = TfidfVectorizer(stop_words="english")</w:t>
      </w:r>
    </w:p>
    <w:p w14:paraId="631C2E54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X = vectorizer.fit_transform(data["tweets"])</w:t>
      </w:r>
    </w:p>
    <w:p w14:paraId="4B2A4586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FBA0CEF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</w:t>
      </w: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K-Means</w:t>
      </w:r>
    </w:p>
    <w:p w14:paraId="0F8EEBD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kmeans =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KMeans(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n_clusters=3, random_state=42)</w:t>
      </w:r>
    </w:p>
    <w:p w14:paraId="78FA67BA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data["Cluster"] = kmeans.fit_predict(X)</w:t>
      </w:r>
    </w:p>
    <w:p w14:paraId="396A357E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A93046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# Визуализация (уменьшение размерности до 2D)</w:t>
      </w:r>
    </w:p>
    <w:p w14:paraId="351CD742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sklearn.decomposition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PCA</w:t>
      </w:r>
    </w:p>
    <w:p w14:paraId="2E7AD1C6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pca = PCA(n_components=2)</w:t>
      </w:r>
    </w:p>
    <w:p w14:paraId="38CE67C1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X_pca = pca.fit_transform(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X.toarray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14:paraId="616F343F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2344CA0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plt.scatter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(X_pca[:, 0], X_pca[:, 1], c=data["Cluster"], cmap="viridis")</w:t>
      </w:r>
    </w:p>
    <w:p w14:paraId="2B6C53A5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plt.xlabel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("PCA 1")</w:t>
      </w:r>
    </w:p>
    <w:p w14:paraId="75D1994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plt.ylabel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("PCA 2")</w:t>
      </w:r>
    </w:p>
    <w:p w14:paraId="04F28D25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("Кластеры пользователей Twitter")</w:t>
      </w:r>
    </w:p>
    <w:p w14:paraId="681D6F3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plt.show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4C40D30B" w14:textId="4A7B9156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Результат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: пользователи будут разбиты на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3 группы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, например,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политика, спорт, технологии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6DED3811" w14:textId="1F3EE247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08CD3AB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Задание 2. Иерархическая кластеризация для Facebook-групп</w:t>
      </w:r>
    </w:p>
    <w:p w14:paraId="75A12BBF" w14:textId="77777777" w:rsidR="003B40ED" w:rsidRPr="003B40ED" w:rsidRDefault="003B40ED" w:rsidP="003B40E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Соберите данные о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подписках пользователей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(например, на паблики ВКонтакте или Facebook).</w:t>
      </w:r>
    </w:p>
    <w:p w14:paraId="43183C6B" w14:textId="77777777" w:rsidR="003B40ED" w:rsidRPr="003B40ED" w:rsidRDefault="003B40ED" w:rsidP="003B40E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Постройте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дендрограмму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, чтобы определить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оптимальное количество кластеров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13D29C6E" w14:textId="77777777" w:rsidR="003B40ED" w:rsidRPr="003B40ED" w:rsidRDefault="003B40ED" w:rsidP="003B40E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Интерпретируйте результаты кластеризации.</w:t>
      </w:r>
    </w:p>
    <w:p w14:paraId="11C7ED59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Пример кода:</w:t>
      </w:r>
    </w:p>
    <w:p w14:paraId="3DE92A73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scipy.cluster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.hierarchy import dendrogram, linkage</w:t>
      </w:r>
    </w:p>
    <w:p w14:paraId="350E63AE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import seaborn as sns</w:t>
      </w:r>
    </w:p>
    <w:p w14:paraId="0412E541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3F19653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# Создание случайных данных (замените на реальные подписки)</w:t>
      </w:r>
    </w:p>
    <w:p w14:paraId="4620D255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np.random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.seed(42)</w:t>
      </w:r>
    </w:p>
    <w:p w14:paraId="7431DB1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data =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np.random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.rand(10, 5)  # 10 пользователей, 5 подписок</w:t>
      </w:r>
    </w:p>
    <w:p w14:paraId="37AF2E37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8CCF9E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Иерархическая</w:t>
      </w: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кластеризация</w:t>
      </w:r>
    </w:p>
    <w:p w14:paraId="7305BFDB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linked =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linkage(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data, method="ward")</w:t>
      </w:r>
    </w:p>
    <w:p w14:paraId="3E9E1E22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2F6D5A4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# Построение дендрограммы</w:t>
      </w:r>
    </w:p>
    <w:p w14:paraId="626EE5DE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plt.figure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(figsize=(10, 5))</w:t>
      </w:r>
    </w:p>
    <w:p w14:paraId="53756810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dendrogram(linked)</w:t>
      </w:r>
    </w:p>
    <w:p w14:paraId="5A2615A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("Дендрограмма пользователей Facebook")</w:t>
      </w:r>
    </w:p>
    <w:p w14:paraId="0219EB2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plt.xlabel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("Пользователи")</w:t>
      </w:r>
    </w:p>
    <w:p w14:paraId="375F338D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plt.ylabel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("Евклидово расстояние")</w:t>
      </w:r>
    </w:p>
    <w:p w14:paraId="5A496FC8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40D70669" w14:textId="5EB34A86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41DD0E0" w14:textId="77777777" w:rsidR="003B40ED" w:rsidRPr="003B40ED" w:rsidRDefault="003B40ED" w:rsidP="003B40E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Задание 3. Выявление ботов в социальных сетях с DBSCAN</w:t>
      </w:r>
    </w:p>
    <w:p w14:paraId="56E2D5F9" w14:textId="77777777" w:rsidR="003B40ED" w:rsidRPr="003B40ED" w:rsidRDefault="003B40ED" w:rsidP="003B40E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Соберите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метрики активности пользователей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(количество постов, комментариев, подписчиков).</w:t>
      </w:r>
    </w:p>
    <w:p w14:paraId="57379EED" w14:textId="77777777" w:rsidR="003B40ED" w:rsidRPr="003B40ED" w:rsidRDefault="003B40ED" w:rsidP="003B40E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Примените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алгоритм DBSCAN</w:t>
      </w:r>
      <w:r w:rsidRPr="003B40ED">
        <w:rPr>
          <w:rFonts w:eastAsia="Times New Roman" w:cs="Times New Roman"/>
          <w:sz w:val="24"/>
          <w:szCs w:val="24"/>
          <w:lang w:eastAsia="ru-RU"/>
        </w:rPr>
        <w:t>, чтобы найти аномальных пользователей.</w:t>
      </w:r>
    </w:p>
    <w:p w14:paraId="0BD8D267" w14:textId="77777777" w:rsidR="003B40ED" w:rsidRPr="003B40ED" w:rsidRDefault="003B40ED" w:rsidP="003B40E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Проанализируйте выявленные кластеры.</w:t>
      </w:r>
    </w:p>
    <w:p w14:paraId="180C66E7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Пример кода:</w:t>
      </w:r>
    </w:p>
    <w:p w14:paraId="2ED46936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sklearn.cluster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import DBSCAN</w:t>
      </w:r>
    </w:p>
    <w:p w14:paraId="25D5066C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sklearn.preprocessing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import StandardScaler</w:t>
      </w:r>
    </w:p>
    <w:p w14:paraId="786433D9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7260B23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# Пример данных: количество постов, комментариев, подписчиков</w:t>
      </w:r>
    </w:p>
    <w:p w14:paraId="49860891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data =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np.array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([[100, 50, 1000], [5, 2, 30], [3, 1, 10], [500, 200, 10000]])</w:t>
      </w:r>
    </w:p>
    <w:p w14:paraId="36038E20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 = StandardScaler(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).fit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_transform(data)</w:t>
      </w:r>
    </w:p>
    <w:p w14:paraId="4170273C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69DF8D3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</w:t>
      </w: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DBSCAN</w:t>
      </w:r>
    </w:p>
    <w:p w14:paraId="755F69D3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dbscan =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DBSCAN(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eps=1, min_samples=2)</w:t>
      </w:r>
    </w:p>
    <w:p w14:paraId="686BC62D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clusters = dbscan.fit_predict(data)</w:t>
      </w:r>
    </w:p>
    <w:p w14:paraId="099E9660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3FB952D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print(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"Метки кластеров:", clusters)</w:t>
      </w:r>
    </w:p>
    <w:p w14:paraId="0596B0F3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👉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Результат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: пользователи с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аномальной активностью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(например, много постов, но мало лайков) будут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идентифицированы как боты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010F0657" w14:textId="3B0F8D7A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872E397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Оценка качества кластеризации</w:t>
      </w:r>
    </w:p>
    <w:p w14:paraId="2A91E33C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>После выполнения заданий важно оценить качество кластеров.</w:t>
      </w:r>
    </w:p>
    <w:p w14:paraId="39C74FC3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Метрики:</w:t>
      </w:r>
    </w:p>
    <w:p w14:paraId="2E4BB2F3" w14:textId="77777777" w:rsidR="003B40ED" w:rsidRPr="003B40ED" w:rsidRDefault="003B40ED" w:rsidP="003B40E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Силуэтный коэффициент (Silhouette Score)</w:t>
      </w:r>
    </w:p>
    <w:p w14:paraId="291CD637" w14:textId="77777777" w:rsidR="003B40ED" w:rsidRPr="003B40ED" w:rsidRDefault="003B40ED" w:rsidP="003B40E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Индекс Дэвиса-Болдуина (Davies-Bouldin Index)</w:t>
      </w:r>
    </w:p>
    <w:p w14:paraId="5252CFD3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Пример</w:t>
      </w:r>
      <w:r w:rsidRPr="003B40ED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расчета</w:t>
      </w:r>
      <w:r w:rsidRPr="003B40ED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4DFBB54E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silhouette_score</w:t>
      </w:r>
    </w:p>
    <w:p w14:paraId="4C676181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514687B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silhouette = silhouette_</w:t>
      </w: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score(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val="en-US" w:eastAsia="ru-RU"/>
        </w:rPr>
        <w:t>X, data["Cluster"])</w:t>
      </w:r>
    </w:p>
    <w:p w14:paraId="6AF90F9F" w14:textId="77777777" w:rsidR="003B40ED" w:rsidRPr="003B40ED" w:rsidRDefault="003B40ED" w:rsidP="003B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print(</w:t>
      </w:r>
      <w:proofErr w:type="gramEnd"/>
      <w:r w:rsidRPr="003B40ED">
        <w:rPr>
          <w:rFonts w:ascii="Courier New" w:eastAsia="Times New Roman" w:hAnsi="Courier New" w:cs="Courier New"/>
          <w:sz w:val="20"/>
          <w:szCs w:val="20"/>
          <w:lang w:eastAsia="ru-RU"/>
        </w:rPr>
        <w:t>"Силуэтный коэффициент:", silhouette)</w:t>
      </w:r>
    </w:p>
    <w:p w14:paraId="6FD937E7" w14:textId="77777777" w:rsidR="003B40ED" w:rsidRPr="003B40ED" w:rsidRDefault="003B40ED" w:rsidP="003B40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ascii="Segoe UI Emoji" w:eastAsia="Times New Roman" w:hAnsi="Segoe UI Emoji" w:cs="Segoe UI Emoji"/>
          <w:sz w:val="24"/>
          <w:szCs w:val="24"/>
          <w:lang w:eastAsia="ru-RU"/>
        </w:rPr>
        <w:t>👉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Если </w:t>
      </w:r>
      <w:proofErr w:type="gramStart"/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коэффициент &gt;</w:t>
      </w:r>
      <w:proofErr w:type="gramEnd"/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0.5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, значит,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кластеры хорошо разделены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7B427D8B" w14:textId="2D694883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0D73B9A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Выводы</w:t>
      </w:r>
    </w:p>
    <w:p w14:paraId="1C165166" w14:textId="77777777" w:rsidR="003B40ED" w:rsidRPr="003B40ED" w:rsidRDefault="003B40ED" w:rsidP="003B40E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Кластеризация — мощный инструмент анализа социальных сетей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1F3D705A" w14:textId="77777777" w:rsidR="003B40ED" w:rsidRPr="003B40ED" w:rsidRDefault="003B40ED" w:rsidP="003B40E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Метод K-Means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хорошо подходит для выявления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групп пользователей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130BEC50" w14:textId="77777777" w:rsidR="003B40ED" w:rsidRPr="003B40ED" w:rsidRDefault="003B40ED" w:rsidP="003B40E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DBSCAN помогает находить ботов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и аномальные аккаунты.</w:t>
      </w:r>
    </w:p>
    <w:p w14:paraId="4B7574B4" w14:textId="77777777" w:rsidR="003B40ED" w:rsidRPr="003B40ED" w:rsidRDefault="003B40ED" w:rsidP="003B40E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Иерархическая кластеризация позволяет строить дендрограммы и выявлять скрытые связи</w:t>
      </w:r>
      <w:r w:rsidRPr="003B40ED">
        <w:rPr>
          <w:rFonts w:eastAsia="Times New Roman" w:cs="Times New Roman"/>
          <w:sz w:val="24"/>
          <w:szCs w:val="24"/>
          <w:lang w:eastAsia="ru-RU"/>
        </w:rPr>
        <w:t>.</w:t>
      </w:r>
    </w:p>
    <w:p w14:paraId="740B0DB5" w14:textId="77777777" w:rsidR="003B40ED" w:rsidRPr="003B40ED" w:rsidRDefault="003B40ED" w:rsidP="003B40ED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Оценка качества кластеризации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важна для правильной интерпретации результатов.</w:t>
      </w:r>
    </w:p>
    <w:p w14:paraId="6719BD4E" w14:textId="21073AD9" w:rsidR="003B40ED" w:rsidRPr="003B40ED" w:rsidRDefault="003B40ED" w:rsidP="003B40E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180508C" w14:textId="77777777" w:rsidR="003B40ED" w:rsidRPr="003B40ED" w:rsidRDefault="003B40ED" w:rsidP="003B40E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B40ED">
        <w:rPr>
          <w:rFonts w:eastAsia="Times New Roman" w:cs="Times New Roman"/>
          <w:b/>
          <w:bCs/>
          <w:sz w:val="27"/>
          <w:szCs w:val="27"/>
          <w:lang w:eastAsia="ru-RU"/>
        </w:rPr>
        <w:t>Дополнительные вопросы для анализа</w:t>
      </w:r>
    </w:p>
    <w:p w14:paraId="129EE454" w14:textId="77777777" w:rsidR="003B40ED" w:rsidRPr="003B40ED" w:rsidRDefault="003B40ED" w:rsidP="003B40ED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Какие данные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лучше всего подходят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для кластеризации в социальных сетях?</w:t>
      </w:r>
    </w:p>
    <w:p w14:paraId="74AA1958" w14:textId="77777777" w:rsidR="003B40ED" w:rsidRPr="003B40ED" w:rsidRDefault="003B40ED" w:rsidP="003B40ED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Как можно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улучшить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кластеризацию пользователей?</w:t>
      </w:r>
    </w:p>
    <w:p w14:paraId="3C9B32F7" w14:textId="77777777" w:rsidR="003B40ED" w:rsidRPr="003B40ED" w:rsidRDefault="003B40ED" w:rsidP="003B40ED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В каких случаях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иерархическая кластеризация лучше, чем K-Means</w:t>
      </w:r>
      <w:r w:rsidRPr="003B40ED">
        <w:rPr>
          <w:rFonts w:eastAsia="Times New Roman" w:cs="Times New Roman"/>
          <w:sz w:val="24"/>
          <w:szCs w:val="24"/>
          <w:lang w:eastAsia="ru-RU"/>
        </w:rPr>
        <w:t>?</w:t>
      </w:r>
    </w:p>
    <w:p w14:paraId="28FEFA16" w14:textId="77777777" w:rsidR="003B40ED" w:rsidRPr="003B40ED" w:rsidRDefault="003B40ED" w:rsidP="003B40ED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0ED">
        <w:rPr>
          <w:rFonts w:eastAsia="Times New Roman" w:cs="Times New Roman"/>
          <w:sz w:val="24"/>
          <w:szCs w:val="24"/>
          <w:lang w:eastAsia="ru-RU"/>
        </w:rPr>
        <w:t xml:space="preserve">Как </w:t>
      </w:r>
      <w:r w:rsidRPr="003B40ED">
        <w:rPr>
          <w:rFonts w:eastAsia="Times New Roman" w:cs="Times New Roman"/>
          <w:b/>
          <w:bCs/>
          <w:sz w:val="24"/>
          <w:szCs w:val="24"/>
          <w:lang w:eastAsia="ru-RU"/>
        </w:rPr>
        <w:t>бизнес может использовать кластеризацию в соцсетях</w:t>
      </w:r>
      <w:r w:rsidRPr="003B40ED">
        <w:rPr>
          <w:rFonts w:eastAsia="Times New Roman" w:cs="Times New Roman"/>
          <w:sz w:val="24"/>
          <w:szCs w:val="24"/>
          <w:lang w:eastAsia="ru-RU"/>
        </w:rPr>
        <w:t xml:space="preserve"> (таргетинг, маркетинг, анализ фейковых новостей)?</w:t>
      </w:r>
    </w:p>
    <w:p w14:paraId="3A5A0A9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504B"/>
    <w:multiLevelType w:val="multilevel"/>
    <w:tmpl w:val="0204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7446"/>
    <w:multiLevelType w:val="multilevel"/>
    <w:tmpl w:val="006E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366C"/>
    <w:multiLevelType w:val="multilevel"/>
    <w:tmpl w:val="04C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D6A17"/>
    <w:multiLevelType w:val="multilevel"/>
    <w:tmpl w:val="9924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95719"/>
    <w:multiLevelType w:val="multilevel"/>
    <w:tmpl w:val="3350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119C0"/>
    <w:multiLevelType w:val="multilevel"/>
    <w:tmpl w:val="053C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B2C3A"/>
    <w:multiLevelType w:val="multilevel"/>
    <w:tmpl w:val="C3A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C0BC6"/>
    <w:multiLevelType w:val="multilevel"/>
    <w:tmpl w:val="DCD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902DD"/>
    <w:multiLevelType w:val="multilevel"/>
    <w:tmpl w:val="F87E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83B87"/>
    <w:multiLevelType w:val="multilevel"/>
    <w:tmpl w:val="C89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D1BE1"/>
    <w:multiLevelType w:val="multilevel"/>
    <w:tmpl w:val="761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61896"/>
    <w:multiLevelType w:val="multilevel"/>
    <w:tmpl w:val="ED1E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F3242"/>
    <w:multiLevelType w:val="multilevel"/>
    <w:tmpl w:val="938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102289">
    <w:abstractNumId w:val="7"/>
  </w:num>
  <w:num w:numId="2" w16cid:durableId="1012605032">
    <w:abstractNumId w:val="12"/>
  </w:num>
  <w:num w:numId="3" w16cid:durableId="1908762977">
    <w:abstractNumId w:val="9"/>
  </w:num>
  <w:num w:numId="4" w16cid:durableId="2104955300">
    <w:abstractNumId w:val="11"/>
  </w:num>
  <w:num w:numId="5" w16cid:durableId="987056284">
    <w:abstractNumId w:val="10"/>
  </w:num>
  <w:num w:numId="6" w16cid:durableId="1390037523">
    <w:abstractNumId w:val="6"/>
  </w:num>
  <w:num w:numId="7" w16cid:durableId="1606771997">
    <w:abstractNumId w:val="0"/>
  </w:num>
  <w:num w:numId="8" w16cid:durableId="2061245953">
    <w:abstractNumId w:val="5"/>
  </w:num>
  <w:num w:numId="9" w16cid:durableId="579867945">
    <w:abstractNumId w:val="4"/>
  </w:num>
  <w:num w:numId="10" w16cid:durableId="283122412">
    <w:abstractNumId w:val="1"/>
  </w:num>
  <w:num w:numId="11" w16cid:durableId="739862910">
    <w:abstractNumId w:val="2"/>
  </w:num>
  <w:num w:numId="12" w16cid:durableId="1418869137">
    <w:abstractNumId w:val="8"/>
  </w:num>
  <w:num w:numId="13" w16cid:durableId="1258757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BF"/>
    <w:rsid w:val="003B40ED"/>
    <w:rsid w:val="005527BF"/>
    <w:rsid w:val="006C0B77"/>
    <w:rsid w:val="008242FF"/>
    <w:rsid w:val="00870751"/>
    <w:rsid w:val="00922C48"/>
    <w:rsid w:val="00B915B7"/>
    <w:rsid w:val="00DF49AE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B24F"/>
  <w15:chartTrackingRefBased/>
  <w15:docId w15:val="{12544868-EF51-45F1-8FED-192F6F79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7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7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7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7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7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7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7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7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7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7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27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27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27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27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27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2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7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7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27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7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7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7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27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2025-02-16T17:41:00Z</dcterms:created>
  <dcterms:modified xsi:type="dcterms:W3CDTF">2025-02-16T17:42:00Z</dcterms:modified>
</cp:coreProperties>
</file>