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Задания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15B2A" w:rsidRPr="00715B2A" w:rsidRDefault="00715B2A" w:rsidP="00715B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Подготовка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данных</w:t>
      </w:r>
      <w:proofErr w:type="spellEnd"/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Загрузите набор данных (например, </w:t>
      </w:r>
      <w:r w:rsidRPr="00715B2A">
        <w:rPr>
          <w:rFonts w:ascii="Times New Roman" w:hAnsi="Times New Roman" w:cs="Times New Roman"/>
          <w:sz w:val="24"/>
          <w:szCs w:val="24"/>
        </w:rPr>
        <w:t>Iris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715B2A">
        <w:rPr>
          <w:rFonts w:ascii="Times New Roman" w:hAnsi="Times New Roman" w:cs="Times New Roman"/>
          <w:sz w:val="24"/>
          <w:szCs w:val="24"/>
        </w:rPr>
        <w:t>Mall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5B2A">
        <w:rPr>
          <w:rFonts w:ascii="Times New Roman" w:hAnsi="Times New Roman" w:cs="Times New Roman"/>
          <w:sz w:val="24"/>
          <w:szCs w:val="24"/>
        </w:rPr>
        <w:t>Customers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>Выполните предобработку данных: удалите пропуски, нормализуйте числовые признаки и визуализируйте данные.</w:t>
      </w:r>
    </w:p>
    <w:p w:rsidR="00715B2A" w:rsidRPr="00715B2A" w:rsidRDefault="00715B2A" w:rsidP="00715B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Базовая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кластеризация</w:t>
      </w:r>
      <w:proofErr w:type="spellEnd"/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Примените алгоритм </w:t>
      </w:r>
      <w:r w:rsidRPr="00715B2A">
        <w:rPr>
          <w:rFonts w:ascii="Times New Roman" w:hAnsi="Times New Roman" w:cs="Times New Roman"/>
          <w:sz w:val="24"/>
          <w:szCs w:val="24"/>
        </w:rPr>
        <w:t>K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15B2A">
        <w:rPr>
          <w:rFonts w:ascii="Times New Roman" w:hAnsi="Times New Roman" w:cs="Times New Roman"/>
          <w:sz w:val="24"/>
          <w:szCs w:val="24"/>
        </w:rPr>
        <w:t>Means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 с фиксированным числом кластеров (например, 3).</w:t>
      </w:r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>Визуализируйте результаты кластеризации на двумерной плоскости с использованием цветов для обозначения кластеров.</w:t>
      </w:r>
    </w:p>
    <w:p w:rsidR="00715B2A" w:rsidRPr="00715B2A" w:rsidRDefault="00715B2A" w:rsidP="00715B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Оптимизация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кластеров</w:t>
      </w:r>
      <w:proofErr w:type="spellEnd"/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>Используйте метод локтя (</w:t>
      </w:r>
      <w:r w:rsidRPr="00715B2A">
        <w:rPr>
          <w:rFonts w:ascii="Times New Roman" w:hAnsi="Times New Roman" w:cs="Times New Roman"/>
          <w:sz w:val="24"/>
          <w:szCs w:val="24"/>
        </w:rPr>
        <w:t>Elbow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5B2A">
        <w:rPr>
          <w:rFonts w:ascii="Times New Roman" w:hAnsi="Times New Roman" w:cs="Times New Roman"/>
          <w:sz w:val="24"/>
          <w:szCs w:val="24"/>
        </w:rPr>
        <w:t>Method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>) для выбора оптимального количества кластеров.</w:t>
      </w:r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>Постройте график зависимости суммы квадратов расстояний внутри кластеров от числа кластеров.</w:t>
      </w:r>
    </w:p>
    <w:p w:rsidR="00715B2A" w:rsidRPr="00715B2A" w:rsidRDefault="00715B2A" w:rsidP="00715B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Силуэтный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proofErr w:type="spellEnd"/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>Проведите силуэтный анализ для различных значений числа кластеров.</w:t>
      </w:r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>Определите качество кластеризации с помощью средних силуэтных коэффициентов.</w:t>
      </w:r>
    </w:p>
    <w:p w:rsidR="00715B2A" w:rsidRPr="00715B2A" w:rsidRDefault="00715B2A" w:rsidP="00715B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Добавление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дополнительных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признаков</w:t>
      </w:r>
      <w:proofErr w:type="spellEnd"/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B2A">
        <w:rPr>
          <w:rFonts w:ascii="Times New Roman" w:hAnsi="Times New Roman" w:cs="Times New Roman"/>
          <w:sz w:val="24"/>
          <w:szCs w:val="24"/>
        </w:rPr>
        <w:t>Расширьте</w:t>
      </w:r>
      <w:proofErr w:type="spellEnd"/>
      <w:r w:rsidRPr="00715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2A">
        <w:rPr>
          <w:rFonts w:ascii="Times New Roman" w:hAnsi="Times New Roman" w:cs="Times New Roman"/>
          <w:sz w:val="24"/>
          <w:szCs w:val="24"/>
        </w:rPr>
        <w:t>данные</w:t>
      </w:r>
      <w:proofErr w:type="spellEnd"/>
      <w:r w:rsidRPr="00715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2A">
        <w:rPr>
          <w:rFonts w:ascii="Times New Roman" w:hAnsi="Times New Roman" w:cs="Times New Roman"/>
          <w:sz w:val="24"/>
          <w:szCs w:val="24"/>
        </w:rPr>
        <w:t>дополнительными</w:t>
      </w:r>
      <w:proofErr w:type="spellEnd"/>
      <w:r w:rsidRPr="00715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B2A">
        <w:rPr>
          <w:rFonts w:ascii="Times New Roman" w:hAnsi="Times New Roman" w:cs="Times New Roman"/>
          <w:sz w:val="24"/>
          <w:szCs w:val="24"/>
        </w:rPr>
        <w:t>признаками</w:t>
      </w:r>
      <w:proofErr w:type="spellEnd"/>
      <w:r w:rsidRPr="00715B2A">
        <w:rPr>
          <w:rFonts w:ascii="Times New Roman" w:hAnsi="Times New Roman" w:cs="Times New Roman"/>
          <w:sz w:val="24"/>
          <w:szCs w:val="24"/>
        </w:rPr>
        <w:t>.</w:t>
      </w:r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>Повторите кластеризацию и сравните результаты.</w:t>
      </w:r>
    </w:p>
    <w:p w:rsidR="00715B2A" w:rsidRPr="00715B2A" w:rsidRDefault="00715B2A" w:rsidP="00715B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Сравнение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реальными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метками</w:t>
      </w:r>
      <w:proofErr w:type="spellEnd"/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Если в данных есть реальные метки (например, в </w:t>
      </w:r>
      <w:r w:rsidRPr="00715B2A">
        <w:rPr>
          <w:rFonts w:ascii="Times New Roman" w:hAnsi="Times New Roman" w:cs="Times New Roman"/>
          <w:sz w:val="24"/>
          <w:szCs w:val="24"/>
        </w:rPr>
        <w:t>Iris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), сравните результаты кластеризации </w:t>
      </w:r>
      <w:r w:rsidRPr="00715B2A">
        <w:rPr>
          <w:rFonts w:ascii="Times New Roman" w:hAnsi="Times New Roman" w:cs="Times New Roman"/>
          <w:sz w:val="24"/>
          <w:szCs w:val="24"/>
        </w:rPr>
        <w:t>K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15B2A">
        <w:rPr>
          <w:rFonts w:ascii="Times New Roman" w:hAnsi="Times New Roman" w:cs="Times New Roman"/>
          <w:sz w:val="24"/>
          <w:szCs w:val="24"/>
        </w:rPr>
        <w:t>Means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 с этими метками.</w:t>
      </w:r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Рассчитайте метрики, такие как точность и </w:t>
      </w:r>
      <w:r w:rsidRPr="00715B2A">
        <w:rPr>
          <w:rFonts w:ascii="Times New Roman" w:hAnsi="Times New Roman" w:cs="Times New Roman"/>
          <w:sz w:val="24"/>
          <w:szCs w:val="24"/>
        </w:rPr>
        <w:t>ARI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15B2A">
        <w:rPr>
          <w:rFonts w:ascii="Times New Roman" w:hAnsi="Times New Roman" w:cs="Times New Roman"/>
          <w:sz w:val="24"/>
          <w:szCs w:val="24"/>
        </w:rPr>
        <w:t>Adjusted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5B2A">
        <w:rPr>
          <w:rFonts w:ascii="Times New Roman" w:hAnsi="Times New Roman" w:cs="Times New Roman"/>
          <w:sz w:val="24"/>
          <w:szCs w:val="24"/>
        </w:rPr>
        <w:t>Rand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5B2A">
        <w:rPr>
          <w:rFonts w:ascii="Times New Roman" w:hAnsi="Times New Roman" w:cs="Times New Roman"/>
          <w:sz w:val="24"/>
          <w:szCs w:val="24"/>
        </w:rPr>
        <w:t>Index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715B2A" w:rsidRPr="00715B2A" w:rsidRDefault="00715B2A" w:rsidP="00715B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Визуализация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в 3D</w:t>
      </w:r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>Если набор данных имеет три или более числовых признака, выполните кластеризацию и визуализируйте кластеры в трехмерном пространстве.</w:t>
      </w:r>
    </w:p>
    <w:p w:rsidR="00715B2A" w:rsidRPr="00715B2A" w:rsidRDefault="00715B2A" w:rsidP="00715B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Преобразование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данных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использованием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PCA</w:t>
      </w:r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>Примените метод главных компонент (</w:t>
      </w:r>
      <w:r w:rsidRPr="00715B2A">
        <w:rPr>
          <w:rFonts w:ascii="Times New Roman" w:hAnsi="Times New Roman" w:cs="Times New Roman"/>
          <w:sz w:val="24"/>
          <w:szCs w:val="24"/>
        </w:rPr>
        <w:t>PCA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>) для уменьшения размерности данных.</w:t>
      </w:r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>Проведите кластеризацию на преобразованных данных и визуализируйте результаты.</w:t>
      </w:r>
    </w:p>
    <w:p w:rsidR="00715B2A" w:rsidRPr="00715B2A" w:rsidRDefault="00715B2A" w:rsidP="00715B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Кластеризация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временных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рядов</w:t>
      </w:r>
      <w:proofErr w:type="spellEnd"/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>Загрузите временные ряды (например, данные о продажах по месяцам для разных магазинов).</w:t>
      </w:r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>Проведите кластеризацию временных рядов на основе их статистических характеристик (среднее, дисперсия и т. д.).</w:t>
      </w:r>
    </w:p>
    <w:p w:rsidR="00715B2A" w:rsidRPr="00715B2A" w:rsidRDefault="00715B2A" w:rsidP="00715B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Практическое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применение</w:t>
      </w:r>
      <w:proofErr w:type="spellEnd"/>
      <w:r w:rsidRPr="00715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B2A">
        <w:rPr>
          <w:rFonts w:ascii="Times New Roman" w:hAnsi="Times New Roman" w:cs="Times New Roman"/>
          <w:b/>
          <w:bCs/>
          <w:sz w:val="24"/>
          <w:szCs w:val="24"/>
        </w:rPr>
        <w:t>кластеров</w:t>
      </w:r>
      <w:proofErr w:type="spellEnd"/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Используйте результаты кластеризации для реального бизнес-кейса, </w:t>
      </w:r>
      <w:proofErr w:type="gramStart"/>
      <w:r w:rsidRPr="00715B2A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715B2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15B2A" w:rsidRPr="00715B2A" w:rsidRDefault="00715B2A" w:rsidP="00715B2A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Сегментация клиентов для </w:t>
      </w:r>
      <w:proofErr w:type="spellStart"/>
      <w:r w:rsidRPr="00715B2A">
        <w:rPr>
          <w:rFonts w:ascii="Times New Roman" w:hAnsi="Times New Roman" w:cs="Times New Roman"/>
          <w:sz w:val="24"/>
          <w:szCs w:val="24"/>
          <w:lang w:val="ru-RU"/>
        </w:rPr>
        <w:t>таргетированного</w:t>
      </w:r>
      <w:proofErr w:type="spellEnd"/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 маркетинга.</w:t>
      </w:r>
    </w:p>
    <w:p w:rsidR="00715B2A" w:rsidRPr="00715B2A" w:rsidRDefault="00715B2A" w:rsidP="00715B2A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>Группировка товаров для оптимизации складских процессов.</w:t>
      </w:r>
    </w:p>
    <w:p w:rsidR="00715B2A" w:rsidRPr="00715B2A" w:rsidRDefault="00715B2A" w:rsidP="00715B2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>Опишите, как можно интерпретировать и использовать полученные кластеры.</w:t>
      </w:r>
    </w:p>
    <w:p w:rsidR="00715B2A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Эти задания помогут вам освоить алгоритм </w:t>
      </w:r>
      <w:r w:rsidRPr="00715B2A">
        <w:rPr>
          <w:rFonts w:ascii="Times New Roman" w:hAnsi="Times New Roman" w:cs="Times New Roman"/>
          <w:sz w:val="24"/>
          <w:szCs w:val="24"/>
        </w:rPr>
        <w:t>K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15B2A">
        <w:rPr>
          <w:rFonts w:ascii="Times New Roman" w:hAnsi="Times New Roman" w:cs="Times New Roman"/>
          <w:sz w:val="24"/>
          <w:szCs w:val="24"/>
        </w:rPr>
        <w:t>Means</w:t>
      </w:r>
      <w:r w:rsidRPr="00715B2A">
        <w:rPr>
          <w:rFonts w:ascii="Times New Roman" w:hAnsi="Times New Roman" w:cs="Times New Roman"/>
          <w:sz w:val="24"/>
          <w:szCs w:val="24"/>
          <w:lang w:val="ru-RU"/>
        </w:rPr>
        <w:t xml:space="preserve">, научиться выбирать оптимальное количество кластеров, оценивать </w:t>
      </w:r>
    </w:p>
    <w:bookmarkEnd w:id="0"/>
    <w:p w:rsidR="00E02B88" w:rsidRPr="00715B2A" w:rsidRDefault="00715B2A" w:rsidP="0071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02B88" w:rsidRPr="00715B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F0CFE"/>
    <w:multiLevelType w:val="multilevel"/>
    <w:tmpl w:val="333A8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EF"/>
    <w:rsid w:val="003943EF"/>
    <w:rsid w:val="005509AB"/>
    <w:rsid w:val="00715B2A"/>
    <w:rsid w:val="00B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1BF2"/>
  <w15:chartTrackingRefBased/>
  <w15:docId w15:val="{35260F17-2F57-47AB-B6CF-5D3996E8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Company>diakov.net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2025-01-10T12:26:00Z</dcterms:created>
  <dcterms:modified xsi:type="dcterms:W3CDTF">2025-01-10T12:28:00Z</dcterms:modified>
</cp:coreProperties>
</file>