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E3BA" w14:textId="77777777" w:rsidR="00A11B84" w:rsidRPr="00333C14" w:rsidRDefault="00A11B84" w:rsidP="00A11B84">
      <w:pPr>
        <w:pStyle w:val="1"/>
        <w:spacing w:before="0" w:after="0"/>
        <w:ind w:left="0" w:right="142" w:firstLine="567"/>
        <w:jc w:val="center"/>
        <w:rPr>
          <w:rFonts w:ascii="Times New Roman" w:hAnsi="Times New Roman" w:cs="Times New Roman"/>
          <w:b/>
          <w:bCs/>
          <w:color w:val="auto"/>
          <w:sz w:val="28"/>
          <w:szCs w:val="28"/>
        </w:rPr>
      </w:pPr>
      <w:bookmarkStart w:id="0" w:name="_Toc172997378"/>
      <w:r w:rsidRPr="00333C14">
        <w:rPr>
          <w:rFonts w:ascii="Times New Roman" w:hAnsi="Times New Roman" w:cs="Times New Roman"/>
          <w:b/>
          <w:bCs/>
          <w:color w:val="auto"/>
          <w:sz w:val="28"/>
          <w:szCs w:val="28"/>
        </w:rPr>
        <w:t>Дәріс</w:t>
      </w:r>
      <w:r>
        <w:rPr>
          <w:rFonts w:ascii="Times New Roman" w:hAnsi="Times New Roman" w:cs="Times New Roman"/>
          <w:b/>
          <w:bCs/>
          <w:color w:val="auto"/>
          <w:sz w:val="28"/>
          <w:szCs w:val="28"/>
        </w:rPr>
        <w:t xml:space="preserve"> </w:t>
      </w:r>
      <w:r w:rsidRPr="00333C14">
        <w:rPr>
          <w:rFonts w:ascii="Times New Roman" w:hAnsi="Times New Roman" w:cs="Times New Roman"/>
          <w:b/>
          <w:bCs/>
          <w:color w:val="auto"/>
          <w:sz w:val="28"/>
          <w:szCs w:val="28"/>
        </w:rPr>
        <w:t>8</w:t>
      </w:r>
      <w:r w:rsidRPr="00333C14">
        <w:rPr>
          <w:rFonts w:ascii="Times New Roman" w:hAnsi="Times New Roman" w:cs="Times New Roman"/>
          <w:b/>
          <w:bCs/>
          <w:color w:val="auto"/>
          <w:sz w:val="28"/>
          <w:szCs w:val="28"/>
          <w:lang w:val="ru-KZ"/>
        </w:rPr>
        <w:t xml:space="preserve">. </w:t>
      </w:r>
      <w:r w:rsidRPr="00333C14">
        <w:rPr>
          <w:rFonts w:ascii="Times New Roman" w:eastAsia="Times New Roman" w:hAnsi="Times New Roman" w:cs="Times New Roman"/>
          <w:b/>
          <w:bCs/>
          <w:iCs/>
          <w:color w:val="auto"/>
          <w:sz w:val="28"/>
          <w:szCs w:val="28"/>
        </w:rPr>
        <w:t>Масс-спектрометрлер</w:t>
      </w:r>
      <w:bookmarkEnd w:id="0"/>
    </w:p>
    <w:p w14:paraId="7D554D1A" w14:textId="77777777" w:rsidR="00A11B84" w:rsidRDefault="00A11B84" w:rsidP="00A11B84">
      <w:pPr>
        <w:rPr>
          <w:rFonts w:eastAsia="Times New Roman"/>
          <w:iCs/>
          <w:color w:val="333333"/>
        </w:rPr>
      </w:pPr>
    </w:p>
    <w:p w14:paraId="4C7BEC6F" w14:textId="77777777" w:rsidR="00A11B84" w:rsidRPr="00643230" w:rsidRDefault="00A11B84" w:rsidP="00A11B84">
      <w:pPr>
        <w:ind w:left="0" w:right="142" w:firstLine="0"/>
        <w:jc w:val="center"/>
        <w:rPr>
          <w:rFonts w:eastAsia="Times New Roman"/>
          <w:iCs/>
        </w:rPr>
      </w:pPr>
      <w:r w:rsidRPr="00643230">
        <w:rPr>
          <w:rFonts w:eastAsia="Times New Roman"/>
          <w:iCs/>
        </w:rPr>
        <w:t>Дәріс жоспары</w:t>
      </w:r>
    </w:p>
    <w:p w14:paraId="492A4041" w14:textId="77777777" w:rsidR="00A11B84" w:rsidRPr="00EE4ABD" w:rsidRDefault="00A11B84" w:rsidP="00A11B84">
      <w:pPr>
        <w:rPr>
          <w:rFonts w:eastAsia="Times New Roman"/>
          <w:iCs/>
          <w:color w:val="333333"/>
        </w:rPr>
      </w:pPr>
    </w:p>
    <w:p w14:paraId="74EFE6F6" w14:textId="77777777" w:rsidR="00A11B84" w:rsidRDefault="00A11B84" w:rsidP="00A11B84">
      <w:pPr>
        <w:pStyle w:val="3"/>
        <w:numPr>
          <w:ilvl w:val="1"/>
          <w:numId w:val="1"/>
        </w:numPr>
        <w:tabs>
          <w:tab w:val="left" w:pos="8364"/>
        </w:tabs>
        <w:spacing w:before="0" w:after="0"/>
        <w:ind w:left="851" w:right="142" w:hanging="567"/>
        <w:rPr>
          <w:rFonts w:ascii="Times New Roman" w:eastAsia="Times New Roman" w:hAnsi="Times New Roman" w:cs="Times New Roman"/>
          <w:b/>
          <w:bCs/>
          <w:iCs/>
          <w:color w:val="auto"/>
        </w:rPr>
      </w:pPr>
      <w:bookmarkStart w:id="1" w:name="_Toc172997379"/>
      <w:r w:rsidRPr="00E61B1C">
        <w:rPr>
          <w:rFonts w:ascii="Times New Roman" w:eastAsia="Times New Roman" w:hAnsi="Times New Roman" w:cs="Times New Roman"/>
          <w:b/>
          <w:bCs/>
          <w:iCs/>
          <w:color w:val="auto"/>
        </w:rPr>
        <w:t>Масс-спектрометрлердің классификациясы</w:t>
      </w:r>
      <w:bookmarkEnd w:id="1"/>
    </w:p>
    <w:p w14:paraId="327C540B" w14:textId="77777777" w:rsidR="00A11B84" w:rsidRPr="00E61B1C" w:rsidRDefault="00A11B84" w:rsidP="00A11B84">
      <w:pPr>
        <w:pStyle w:val="3"/>
        <w:numPr>
          <w:ilvl w:val="1"/>
          <w:numId w:val="1"/>
        </w:numPr>
        <w:tabs>
          <w:tab w:val="left" w:pos="8364"/>
        </w:tabs>
        <w:spacing w:before="0" w:after="0"/>
        <w:ind w:left="851" w:right="142" w:hanging="567"/>
        <w:rPr>
          <w:rFonts w:ascii="Times New Roman" w:eastAsia="Times New Roman" w:hAnsi="Times New Roman" w:cs="Times New Roman"/>
          <w:b/>
          <w:bCs/>
          <w:iCs/>
          <w:color w:val="auto"/>
        </w:rPr>
      </w:pPr>
      <w:bookmarkStart w:id="2" w:name="_Toc172997380"/>
      <w:r w:rsidRPr="00E61B1C">
        <w:rPr>
          <w:rFonts w:ascii="Times New Roman" w:hAnsi="Times New Roman" w:cs="Times New Roman"/>
          <w:b/>
          <w:bCs/>
          <w:color w:val="auto"/>
        </w:rPr>
        <w:t>Статикалық масс-спектрометр</w:t>
      </w:r>
      <w:bookmarkEnd w:id="2"/>
    </w:p>
    <w:p w14:paraId="66B0FA64" w14:textId="77777777" w:rsidR="00A11B84" w:rsidRPr="00E61B1C" w:rsidRDefault="00A11B84" w:rsidP="00A11B84">
      <w:pPr>
        <w:pStyle w:val="3"/>
        <w:numPr>
          <w:ilvl w:val="1"/>
          <w:numId w:val="1"/>
        </w:numPr>
        <w:tabs>
          <w:tab w:val="left" w:pos="8364"/>
        </w:tabs>
        <w:spacing w:before="0" w:after="0"/>
        <w:ind w:left="851" w:right="142" w:hanging="567"/>
        <w:rPr>
          <w:rFonts w:ascii="Times New Roman" w:eastAsia="Times New Roman" w:hAnsi="Times New Roman" w:cs="Times New Roman"/>
          <w:b/>
          <w:bCs/>
          <w:iCs/>
          <w:color w:val="auto"/>
        </w:rPr>
      </w:pPr>
      <w:bookmarkStart w:id="3" w:name="_Toc172997381"/>
      <w:r w:rsidRPr="00E61B1C">
        <w:rPr>
          <w:rFonts w:ascii="Times New Roman" w:hAnsi="Times New Roman" w:cs="Times New Roman"/>
          <w:b/>
          <w:bCs/>
          <w:color w:val="auto"/>
        </w:rPr>
        <w:t>Ұшу уақыты масс-спектрометрі</w:t>
      </w:r>
      <w:bookmarkEnd w:id="3"/>
    </w:p>
    <w:p w14:paraId="2E82CAB6" w14:textId="77777777" w:rsidR="00A11B84" w:rsidRDefault="00A11B84" w:rsidP="00A11B84">
      <w:pPr>
        <w:ind w:left="0" w:firstLine="567"/>
      </w:pPr>
    </w:p>
    <w:p w14:paraId="6AA76FAC" w14:textId="77777777" w:rsidR="00A11B84" w:rsidRPr="00C16BBE" w:rsidRDefault="00A11B84" w:rsidP="00A11B84">
      <w:pPr>
        <w:pStyle w:val="a3"/>
        <w:numPr>
          <w:ilvl w:val="1"/>
          <w:numId w:val="3"/>
        </w:numPr>
        <w:tabs>
          <w:tab w:val="left" w:pos="1134"/>
        </w:tabs>
        <w:ind w:left="1134"/>
        <w:rPr>
          <w:b/>
          <w:bCs/>
        </w:rPr>
      </w:pPr>
      <w:r w:rsidRPr="00C16BBE">
        <w:rPr>
          <w:b/>
          <w:bCs/>
        </w:rPr>
        <w:t>Масс-спектрометрлердің классификациясы</w:t>
      </w:r>
    </w:p>
    <w:p w14:paraId="3474053B"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Вакуум жағдайында жүргізілетін әртүрлі технологиялық процестер қалдық газдың белгілі бір құрамын талап етеді. Осыған байланысты жалпы қысымды ғана емес, сонымен қатар газдың құрамын да анықтау керек, қажет болған жағдайда оны реттеу керек.</w:t>
      </w:r>
    </w:p>
    <w:p w14:paraId="61F989EA"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xml:space="preserve">Эвакуацияланған объектідегі газ құрамының ең айқын суреті парциалды қысымның сызықтық спектрімен қамтамасыз етіледі, оның мысалы </w:t>
      </w:r>
      <w:r>
        <w:rPr>
          <w:rFonts w:eastAsia="Times New Roman"/>
          <w:iCs/>
        </w:rPr>
        <w:t>8.1</w:t>
      </w:r>
      <w:r w:rsidRPr="0099591D">
        <w:rPr>
          <w:rFonts w:eastAsia="Times New Roman"/>
          <w:iCs/>
        </w:rPr>
        <w:t>-суретте көрсетілген. Абсцисса осі массалық санды көрсетеді: атомдық бірліктегі молекулалық массаның ион зарядына қатынасы μ =</w:t>
      </w:r>
      <m:oMath>
        <m:f>
          <m:fPr>
            <m:ctrlPr>
              <w:rPr>
                <w:rFonts w:ascii="Cambria Math" w:eastAsia="Times New Roman" w:hAnsi="Cambria Math"/>
                <w:i/>
                <w:iCs/>
              </w:rPr>
            </m:ctrlPr>
          </m:fPr>
          <m:num>
            <m:r>
              <w:rPr>
                <w:rFonts w:ascii="Cambria Math" w:eastAsia="Times New Roman" w:hAnsi="Cambria Math"/>
              </w:rPr>
              <m:t>M</m:t>
            </m:r>
          </m:num>
          <m:den>
            <m:r>
              <w:rPr>
                <w:rFonts w:ascii="Cambria Math" w:eastAsia="Times New Roman" w:hAnsi="Cambria Math"/>
              </w:rPr>
              <m:t>e</m:t>
            </m:r>
          </m:den>
        </m:f>
      </m:oMath>
      <w:r w:rsidRPr="0099591D">
        <w:rPr>
          <w:rFonts w:eastAsia="Times New Roman"/>
          <w:iCs/>
        </w:rPr>
        <w:t xml:space="preserve"> . Жалғыз зарядталған иондар саны әдетте басым болғандықтан, ол жиі μ = M деп есептеледі. Газ қоспасының жеке құрамдас бөліктерінің парциалды қысымына пропорционал шығыс сигналының ток күші ордината осі бойымен сызылады. Х осіндегі шыңдардың орналасуы газдың түрін анықтайды. Жеке массалардың спектрлерін алу үшін қолданылатын аспаптар газ анализаторлары немесе масс-спектрометрлер деп аталады.</w:t>
      </w:r>
    </w:p>
    <w:p w14:paraId="3D2CBBE9"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Масс-спектрометрлік құрылғының сенсоры үш негізгі компоненттен тұрады: ион көзі, сепаратор және ион қабылдағыш (коллектор).</w:t>
      </w:r>
    </w:p>
    <w:p w14:paraId="7831B4AE"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Талданатын газ, ион көзінің камерасына түсіп, онда молекулаларды электрондармен бомбалау арқылы иондалады. Алынған оң иондар сәулеге айналады, жылдамдатады және сепараторға итеріледі. Иондар олардың массалық санына байланысты сепараторға әртүрлі жылдамдықпен түседі. Сепараторда иондар бөлінеді. Сонымен қатар, қолданылатын иондарды бөлу әдісіне байланысты масс-спектрометрлер үш үлкен топқа бөлінеді:</w:t>
      </w:r>
    </w:p>
    <w:p w14:paraId="25ED6BA7"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статикалық масс-спектрометрлер, оларда иондарды бөлу магнит өрісі арқылы иондар сәулесін бұру арқылы жүзеге асырылады. Жеке иондардың ұшу траекториясының қисықтығы олардың массалық санына байланысты;</w:t>
      </w:r>
    </w:p>
    <w:p w14:paraId="2047A3A3"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массалық сандары әртүрлі иондардың бір нақты жолды жүруі үшін қажетті уақыт айырмашылығына негізделген ұшу уақытының масс-спектрометрлері;</w:t>
      </w:r>
    </w:p>
    <w:p w14:paraId="775D6001" w14:textId="77777777" w:rsidR="00A11B84" w:rsidRPr="0099591D" w:rsidRDefault="00A11B84" w:rsidP="00A11B84">
      <w:pPr>
        <w:shd w:val="clear" w:color="auto" w:fill="FFFFFF"/>
        <w:tabs>
          <w:tab w:val="left" w:pos="8505"/>
        </w:tabs>
        <w:ind w:left="0" w:right="142" w:firstLine="567"/>
        <w:rPr>
          <w:rFonts w:eastAsia="Times New Roman"/>
          <w:iCs/>
        </w:rPr>
      </w:pPr>
      <w:r w:rsidRPr="0099591D">
        <w:rPr>
          <w:rFonts w:eastAsia="Times New Roman"/>
          <w:iCs/>
        </w:rPr>
        <w:t>– массасы әртүрлі иондардың резонанстық жиіліктерінің айырмашылығын пайдаланатын радиожиілік масс-спектрометрлері.</w:t>
      </w:r>
    </w:p>
    <w:p w14:paraId="5439049E" w14:textId="77777777" w:rsidR="00A11B84" w:rsidRPr="0099591D" w:rsidRDefault="00A11B84" w:rsidP="00A11B84">
      <w:pPr>
        <w:shd w:val="clear" w:color="auto" w:fill="FFFFFF"/>
        <w:spacing w:line="240" w:lineRule="auto"/>
        <w:rPr>
          <w:rFonts w:eastAsia="Times New Roman"/>
          <w:iCs/>
        </w:rPr>
      </w:pPr>
    </w:p>
    <w:p w14:paraId="2A72FDC9" w14:textId="77777777" w:rsidR="00A11B84" w:rsidRPr="0099591D" w:rsidRDefault="00A11B84" w:rsidP="00A11B84">
      <w:pPr>
        <w:shd w:val="clear" w:color="auto" w:fill="FFFFFF"/>
        <w:spacing w:line="240" w:lineRule="auto"/>
        <w:ind w:left="0" w:right="142" w:firstLine="0"/>
        <w:jc w:val="center"/>
        <w:rPr>
          <w:rFonts w:eastAsia="Times New Roman"/>
          <w:iCs/>
        </w:rPr>
      </w:pPr>
      <w:r>
        <w:rPr>
          <w:noProof/>
        </w:rPr>
        <w:lastRenderedPageBreak/>
        <w:drawing>
          <wp:inline distT="0" distB="0" distL="0" distR="0" wp14:anchorId="32A20B75" wp14:editId="0D9E465F">
            <wp:extent cx="5408762" cy="2957385"/>
            <wp:effectExtent l="0" t="0" r="1905" b="0"/>
            <wp:docPr id="11281" name="Рисунок 1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9557" cy="2957820"/>
                    </a:xfrm>
                    <a:prstGeom prst="rect">
                      <a:avLst/>
                    </a:prstGeom>
                  </pic:spPr>
                </pic:pic>
              </a:graphicData>
            </a:graphic>
          </wp:inline>
        </w:drawing>
      </w:r>
    </w:p>
    <w:p w14:paraId="187EE070" w14:textId="77777777" w:rsidR="00A11B84" w:rsidRPr="0099591D" w:rsidRDefault="00A11B84" w:rsidP="00A11B84">
      <w:pPr>
        <w:shd w:val="clear" w:color="auto" w:fill="FFFFFF"/>
        <w:tabs>
          <w:tab w:val="left" w:pos="8505"/>
        </w:tabs>
        <w:spacing w:line="240" w:lineRule="auto"/>
        <w:ind w:left="0" w:right="142" w:firstLine="0"/>
        <w:jc w:val="center"/>
        <w:rPr>
          <w:rFonts w:eastAsia="Times New Roman"/>
          <w:iCs/>
        </w:rPr>
      </w:pPr>
      <w:r>
        <w:rPr>
          <w:rFonts w:eastAsia="Times New Roman"/>
          <w:iCs/>
        </w:rPr>
        <w:t>8.1-с</w:t>
      </w:r>
      <w:r w:rsidRPr="0099591D">
        <w:rPr>
          <w:rFonts w:eastAsia="Times New Roman"/>
          <w:iCs/>
        </w:rPr>
        <w:t>урет. Масс-спектрограмма</w:t>
      </w:r>
    </w:p>
    <w:p w14:paraId="5674E90D" w14:textId="77777777" w:rsidR="00A11B84" w:rsidRPr="0099591D" w:rsidRDefault="00A11B84" w:rsidP="00A11B84">
      <w:pPr>
        <w:shd w:val="clear" w:color="auto" w:fill="FFFFFF"/>
        <w:spacing w:line="240" w:lineRule="auto"/>
        <w:rPr>
          <w:rFonts w:eastAsia="Times New Roman"/>
          <w:iCs/>
        </w:rPr>
      </w:pPr>
    </w:p>
    <w:p w14:paraId="5E1D72AF" w14:textId="77777777" w:rsidR="00A11B84" w:rsidRPr="0099591D" w:rsidRDefault="00A11B84" w:rsidP="00A11B84">
      <w:pPr>
        <w:shd w:val="clear" w:color="auto" w:fill="FFFFFF"/>
        <w:tabs>
          <w:tab w:val="left" w:pos="8364"/>
        </w:tabs>
        <w:ind w:left="0" w:right="142" w:firstLine="567"/>
        <w:rPr>
          <w:rFonts w:eastAsia="Times New Roman"/>
          <w:iCs/>
        </w:rPr>
      </w:pPr>
      <w:r w:rsidRPr="0099591D">
        <w:rPr>
          <w:rFonts w:eastAsia="Times New Roman"/>
          <w:iCs/>
        </w:rPr>
        <w:t>Сепараторда оқшауланған массалардың белгілі бір тар спектрінің иондарының ағындары коллекторға бірінен соң бірі жетіп, ондағы иондық ток импульстерін қоздырады, олар жазылады және зерттелетін газ қоспасының сол немесе басқа құрамдас бөліктерінің парциалды қысымын бағалауға қызмет етеді. Масс-спектрометрлер бірқатар параметрлермен сипатталады, олардың ең маңыздылары мыналар:</w:t>
      </w:r>
    </w:p>
    <w:p w14:paraId="2AC5910C"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сезімталдық – минималды анықталатын парциалды қысым (масс-спектрограммада көрінетін ең аз шың);</w:t>
      </w:r>
    </w:p>
    <w:p w14:paraId="785A3B4B"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xml:space="preserve">– ажыратымдылық – µ массалық санының ∆µ массалық санындағы ең аз көрінетін өзгеріске қатынасын білдіреді: </w:t>
      </w:r>
      <m:oMath>
        <m:r>
          <w:rPr>
            <w:rFonts w:ascii="Cambria Math" w:eastAsia="Times New Roman" w:hAnsi="Cambria Math"/>
          </w:rPr>
          <m:t>p=</m:t>
        </m:r>
        <m:f>
          <m:fPr>
            <m:ctrlPr>
              <w:rPr>
                <w:rFonts w:ascii="Cambria Math" w:eastAsia="Times New Roman" w:hAnsi="Cambria Math"/>
                <w:i/>
                <w:iCs/>
                <w:lang w:val="en-US"/>
              </w:rPr>
            </m:ctrlPr>
          </m:fPr>
          <m:num>
            <m:r>
              <w:rPr>
                <w:rFonts w:ascii="Cambria Math" w:eastAsia="Times New Roman" w:hAnsi="Cambria Math"/>
              </w:rPr>
              <m:t>μ</m:t>
            </m:r>
          </m:num>
          <m:den>
            <m:r>
              <w:rPr>
                <w:rFonts w:ascii="Cambria Math" w:eastAsia="Times New Roman" w:hAnsi="Cambria Math"/>
              </w:rPr>
              <m:t>∆μ</m:t>
            </m:r>
          </m:den>
        </m:f>
      </m:oMath>
      <w:r w:rsidRPr="0099591D">
        <w:rPr>
          <w:rFonts w:eastAsia="Times New Roman"/>
          <w:iCs/>
        </w:rPr>
        <w:t>. Техникалық вакуумды өлшеу үшін рұқсаты 50-ге дейінгі газ анализаторлары қолданылады;</w:t>
      </w:r>
    </w:p>
    <w:p w14:paraId="38A1A674"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2-ден 100-ге дейінгі вакуумдық өлшемдер үшін талданатын массалар диапазоны.</w:t>
      </w:r>
    </w:p>
    <w:p w14:paraId="2C7B93DF"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xml:space="preserve">Масс-спектрограммаларды шешу өте қиын. Бұл бірқатар жағдайларға байланысты, мысалы, екі есе зарядталған иондардың пайда болуы, олардың массалық саны олардың молекулалық салмағының жартысына тең. Нәтижесінде бір газ үшін спектрограммада екі шың пайда болады. Сонымен қатар, электронды сәуле және қыздырылған катод күрделі газ молекулаларын спектрдегі сәйкес иондық шыңдарды беретін бірнеше қарапайым компоненттерге диссоциациялай алады. Осылайша, диссоциацияланған </w:t>
      </w:r>
      <m:oMath>
        <m:sSub>
          <m:sSubPr>
            <m:ctrlPr>
              <w:rPr>
                <w:rFonts w:ascii="Cambria Math" w:eastAsia="Times New Roman" w:hAnsi="Cambria Math"/>
                <w:i/>
                <w:iCs/>
              </w:rPr>
            </m:ctrlPr>
          </m:sSubPr>
          <m:e>
            <m:r>
              <w:rPr>
                <w:rFonts w:ascii="Cambria Math" w:eastAsia="Times New Roman" w:hAnsi="Cambria Math"/>
              </w:rPr>
              <m:t>CO</m:t>
            </m:r>
          </m:e>
          <m:sub>
            <m:r>
              <w:rPr>
                <w:rFonts w:ascii="Cambria Math" w:eastAsia="Times New Roman" w:hAnsi="Cambria Math"/>
              </w:rPr>
              <m:t>2</m:t>
            </m:r>
          </m:sub>
        </m:sSub>
      </m:oMath>
      <w:r w:rsidRPr="0099591D">
        <w:rPr>
          <w:rFonts w:eastAsia="Times New Roman"/>
          <w:iCs/>
        </w:rPr>
        <w:t xml:space="preserve"> молекулалары </w:t>
      </w:r>
      <w:bookmarkStart w:id="4" w:name="_Hlk158323464"/>
      <m:oMath>
        <m:sSup>
          <m:sSupPr>
            <m:ctrlPr>
              <w:rPr>
                <w:rFonts w:ascii="Cambria Math" w:eastAsia="Times New Roman" w:hAnsi="Cambria Math"/>
                <w:i/>
                <w:iCs/>
              </w:rPr>
            </m:ctrlPr>
          </m:sSupPr>
          <m:e>
            <m:r>
              <w:rPr>
                <w:rFonts w:ascii="Cambria Math" w:eastAsia="Times New Roman" w:hAnsi="Cambria Math"/>
              </w:rPr>
              <m:t>CO</m:t>
            </m:r>
          </m:e>
          <m:sup>
            <m:r>
              <w:rPr>
                <w:rFonts w:ascii="Cambria Math" w:eastAsia="Times New Roman" w:hAnsi="Cambria Math"/>
              </w:rPr>
              <m:t>+</m:t>
            </m:r>
          </m:sup>
        </m:sSup>
        <w:bookmarkEnd w:id="4"/>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C</m:t>
            </m:r>
          </m:e>
          <m:sup>
            <m:r>
              <w:rPr>
                <w:rFonts w:ascii="Cambria Math" w:eastAsia="Times New Roman" w:hAnsi="Cambria Math"/>
              </w:rPr>
              <m:t>+</m:t>
            </m:r>
          </m:sup>
        </m:sSup>
        <m:r>
          <w:rPr>
            <w:rFonts w:ascii="Cambria Math" w:eastAsia="Times New Roman" w:hAnsi="Cambria Math"/>
          </w:rPr>
          <m:t>,</m:t>
        </m:r>
        <m:sSup>
          <m:sSupPr>
            <m:ctrlPr>
              <w:rPr>
                <w:rFonts w:ascii="Cambria Math" w:eastAsia="Times New Roman" w:hAnsi="Cambria Math"/>
                <w:i/>
                <w:iCs/>
              </w:rPr>
            </m:ctrlPr>
          </m:sSupPr>
          <m:e>
            <m:r>
              <w:rPr>
                <w:rFonts w:ascii="Cambria Math" w:eastAsia="Times New Roman" w:hAnsi="Cambria Math"/>
              </w:rPr>
              <m:t>O</m:t>
            </m:r>
          </m:e>
          <m:sup>
            <m:r>
              <w:rPr>
                <w:rFonts w:ascii="Cambria Math" w:eastAsia="Times New Roman" w:hAnsi="Cambria Math"/>
              </w:rPr>
              <m:t>+</m:t>
            </m:r>
          </m:sup>
        </m:sSup>
        <m:r>
          <w:rPr>
            <w:rFonts w:ascii="Cambria Math" w:eastAsia="Times New Roman" w:hAnsi="Cambria Math"/>
          </w:rPr>
          <m:t>,</m:t>
        </m:r>
        <m:sSubSup>
          <m:sSubSupPr>
            <m:ctrlPr>
              <w:rPr>
                <w:rFonts w:ascii="Cambria Math" w:eastAsia="Times New Roman" w:hAnsi="Cambria Math"/>
                <w:i/>
                <w:iCs/>
              </w:rPr>
            </m:ctrlPr>
          </m:sSubSupPr>
          <m:e>
            <m:r>
              <w:rPr>
                <w:rFonts w:ascii="Cambria Math" w:eastAsia="Times New Roman" w:hAnsi="Cambria Math"/>
              </w:rPr>
              <m:t>O</m:t>
            </m:r>
          </m:e>
          <m:sub>
            <m:r>
              <w:rPr>
                <w:rFonts w:ascii="Cambria Math" w:eastAsia="Times New Roman" w:hAnsi="Cambria Math"/>
              </w:rPr>
              <m:t>2</m:t>
            </m:r>
          </m:sub>
          <m:sup>
            <m:r>
              <w:rPr>
                <w:rFonts w:ascii="Cambria Math" w:eastAsia="Times New Roman" w:hAnsi="Cambria Math"/>
              </w:rPr>
              <m:t>+</m:t>
            </m:r>
          </m:sup>
        </m:sSubSup>
      </m:oMath>
      <w:r w:rsidRPr="0099591D">
        <w:rPr>
          <w:rFonts w:eastAsia="Times New Roman"/>
          <w:iCs/>
        </w:rPr>
        <w:t xml:space="preserve">сәйкес шыңдарды бере алады. Массалық саны бірдей шың әртүрлі заттарға жатуы мүмкін. Метан </w:t>
      </w:r>
      <m:oMath>
        <m:sSubSup>
          <m:sSubSupPr>
            <m:ctrlPr>
              <w:rPr>
                <w:rFonts w:ascii="Cambria Math" w:eastAsia="Times New Roman" w:hAnsi="Cambria Math"/>
                <w:i/>
                <w:iCs/>
              </w:rPr>
            </m:ctrlPr>
          </m:sSubSupPr>
          <m:e>
            <m:r>
              <w:rPr>
                <w:rFonts w:ascii="Cambria Math" w:eastAsia="Times New Roman" w:hAnsi="Cambria Math"/>
              </w:rPr>
              <m:t>CH</m:t>
            </m:r>
          </m:e>
          <m:sub>
            <m:r>
              <w:rPr>
                <w:rFonts w:ascii="Cambria Math" w:eastAsia="Times New Roman" w:hAnsi="Cambria Math"/>
              </w:rPr>
              <m:t>4</m:t>
            </m:r>
          </m:sub>
          <m:sup>
            <m:r>
              <w:rPr>
                <w:rFonts w:ascii="Cambria Math" w:eastAsia="Times New Roman" w:hAnsi="Cambria Math"/>
              </w:rPr>
              <m:t>+</m:t>
            </m:r>
          </m:sup>
        </m:sSubSup>
      </m:oMath>
      <w:r w:rsidRPr="0099591D">
        <w:rPr>
          <w:rFonts w:eastAsia="Times New Roman"/>
          <w:iCs/>
        </w:rPr>
        <w:t xml:space="preserve"> мен атомдық оттегінің </w:t>
      </w:r>
      <m:oMath>
        <m:sSup>
          <m:sSupPr>
            <m:ctrlPr>
              <w:rPr>
                <w:rFonts w:ascii="Cambria Math" w:eastAsia="Times New Roman" w:hAnsi="Cambria Math"/>
                <w:i/>
                <w:iCs/>
              </w:rPr>
            </m:ctrlPr>
          </m:sSupPr>
          <m:e>
            <m:r>
              <w:rPr>
                <w:rFonts w:ascii="Cambria Math" w:eastAsia="Times New Roman" w:hAnsi="Cambria Math"/>
              </w:rPr>
              <m:t>O</m:t>
            </m:r>
          </m:e>
          <m:sup>
            <m:r>
              <w:rPr>
                <w:rFonts w:ascii="Cambria Math" w:eastAsia="Times New Roman" w:hAnsi="Cambria Math"/>
              </w:rPr>
              <m:t>+</m:t>
            </m:r>
          </m:sup>
        </m:sSup>
      </m:oMath>
      <w:r w:rsidRPr="0099591D">
        <w:rPr>
          <w:rFonts w:eastAsia="Times New Roman"/>
          <w:iCs/>
        </w:rPr>
        <w:t xml:space="preserve">массалық саны бірдей, ал азот </w:t>
      </w:r>
      <m:oMath>
        <m:sSubSup>
          <m:sSubSupPr>
            <m:ctrlPr>
              <w:rPr>
                <w:rFonts w:ascii="Cambria Math" w:eastAsia="Times New Roman" w:hAnsi="Cambria Math"/>
                <w:i/>
                <w:iCs/>
              </w:rPr>
            </m:ctrlPr>
          </m:sSubSupPr>
          <m:e>
            <m:r>
              <w:rPr>
                <w:rFonts w:ascii="Cambria Math" w:eastAsia="Times New Roman" w:hAnsi="Cambria Math"/>
              </w:rPr>
              <m:t>N</m:t>
            </m:r>
          </m:e>
          <m:sub>
            <m:r>
              <w:rPr>
                <w:rFonts w:ascii="Cambria Math" w:eastAsia="Times New Roman" w:hAnsi="Cambria Math"/>
              </w:rPr>
              <m:t>2</m:t>
            </m:r>
          </m:sub>
          <m:sup>
            <m:r>
              <w:rPr>
                <w:rFonts w:ascii="Cambria Math" w:eastAsia="Times New Roman" w:hAnsi="Cambria Math"/>
              </w:rPr>
              <m:t>+</m:t>
            </m:r>
          </m:sup>
        </m:sSubSup>
      </m:oMath>
      <w:r w:rsidRPr="0099591D">
        <w:rPr>
          <w:rFonts w:eastAsia="Times New Roman"/>
          <w:iCs/>
        </w:rPr>
        <w:t xml:space="preserve"> мен көміртек оксиді </w:t>
      </w:r>
      <m:oMath>
        <m:sSup>
          <m:sSupPr>
            <m:ctrlPr>
              <w:rPr>
                <w:rFonts w:ascii="Cambria Math" w:eastAsia="Times New Roman" w:hAnsi="Cambria Math"/>
                <w:i/>
                <w:iCs/>
              </w:rPr>
            </m:ctrlPr>
          </m:sSupPr>
          <m:e>
            <m:r>
              <w:rPr>
                <w:rFonts w:ascii="Cambria Math" w:eastAsia="Times New Roman" w:hAnsi="Cambria Math"/>
              </w:rPr>
              <m:t>CO</m:t>
            </m:r>
          </m:e>
          <m:sup>
            <m:r>
              <w:rPr>
                <w:rFonts w:ascii="Cambria Math" w:eastAsia="Times New Roman" w:hAnsi="Cambria Math"/>
              </w:rPr>
              <m:t>+</m:t>
            </m:r>
          </m:sup>
        </m:sSup>
      </m:oMath>
      <w:r w:rsidRPr="0099591D">
        <w:rPr>
          <w:rFonts w:eastAsia="Times New Roman"/>
          <w:iCs/>
        </w:rPr>
        <w:t xml:space="preserve"> бірдей массалық саны 28, т.б.</w:t>
      </w:r>
    </w:p>
    <w:p w14:paraId="1BE4A2C9"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 xml:space="preserve">Спектрограммаларды дұрыс түсіндіру үшін эталондық газ қоспаларын және жеке газдарды пайдалана отырып, газ анализаторларын мұқият калибрлеу қажет. Барлық масс-спектрометрлер </w:t>
      </w:r>
      <m:oMath>
        <m:sSup>
          <m:sSupPr>
            <m:ctrlPr>
              <w:rPr>
                <w:rFonts w:ascii="Cambria Math" w:eastAsia="Times New Roman" w:hAnsi="Cambria Math"/>
                <w:i/>
                <w:iCs/>
              </w:rPr>
            </m:ctrlPr>
          </m:sSupPr>
          <m:e>
            <m:r>
              <w:rPr>
                <w:rFonts w:ascii="Cambria Math" w:eastAsia="Times New Roman" w:hAnsi="Cambria Math"/>
              </w:rPr>
              <m:t>10</m:t>
            </m:r>
          </m:e>
          <m:sup>
            <m:r>
              <w:rPr>
                <w:rFonts w:ascii="Cambria Math" w:eastAsia="Times New Roman" w:hAnsi="Cambria Math"/>
              </w:rPr>
              <m:t>-1</m:t>
            </m:r>
          </m:sup>
        </m:sSup>
      </m:oMath>
      <w:r w:rsidRPr="0099591D">
        <w:rPr>
          <w:rFonts w:eastAsia="Times New Roman"/>
          <w:iCs/>
        </w:rPr>
        <w:t xml:space="preserve"> Па жоғары емес </w:t>
      </w:r>
      <w:r w:rsidRPr="0099591D">
        <w:rPr>
          <w:rFonts w:eastAsia="Times New Roman"/>
          <w:iCs/>
        </w:rPr>
        <w:lastRenderedPageBreak/>
        <w:t>қысымда ғана электронды ионизациялық вакуумометрлер ретінде жұмыс істей алады.</w:t>
      </w:r>
    </w:p>
    <w:p w14:paraId="2D45CB84" w14:textId="77777777" w:rsidR="00A11B84" w:rsidRPr="0099591D" w:rsidRDefault="00A11B84" w:rsidP="00A11B84">
      <w:pPr>
        <w:shd w:val="clear" w:color="auto" w:fill="FFFFFF"/>
        <w:ind w:firstLine="709"/>
        <w:jc w:val="center"/>
        <w:rPr>
          <w:rFonts w:eastAsia="Times New Roman"/>
          <w:iCs/>
        </w:rPr>
      </w:pPr>
    </w:p>
    <w:p w14:paraId="699D6044" w14:textId="77777777" w:rsidR="00A11B84" w:rsidRPr="00BE0BCD" w:rsidRDefault="00A11B84" w:rsidP="00A11B84">
      <w:pPr>
        <w:ind w:left="0" w:firstLine="567"/>
        <w:rPr>
          <w:rFonts w:eastAsia="Times New Roman"/>
          <w:b/>
          <w:bCs/>
          <w:iCs/>
        </w:rPr>
      </w:pPr>
      <w:r>
        <w:rPr>
          <w:rFonts w:eastAsia="Times New Roman"/>
          <w:b/>
          <w:bCs/>
          <w:iCs/>
        </w:rPr>
        <w:t>8.</w:t>
      </w:r>
      <w:r w:rsidRPr="00BE0BCD">
        <w:rPr>
          <w:rFonts w:eastAsia="Times New Roman"/>
          <w:b/>
          <w:bCs/>
          <w:iCs/>
        </w:rPr>
        <w:t>2. Статикалық масс-спектрометр</w:t>
      </w:r>
    </w:p>
    <w:p w14:paraId="5582FE52" w14:textId="77777777" w:rsidR="00A11B84" w:rsidRPr="0099591D" w:rsidRDefault="00A11B84" w:rsidP="00A11B84">
      <w:pPr>
        <w:shd w:val="clear" w:color="auto" w:fill="FFFFFF"/>
        <w:tabs>
          <w:tab w:val="left" w:pos="8505"/>
        </w:tabs>
        <w:ind w:left="0" w:right="142" w:firstLine="567"/>
        <w:rPr>
          <w:rFonts w:eastAsia="Times New Roman"/>
          <w:iCs/>
        </w:rPr>
      </w:pPr>
      <w:r w:rsidRPr="0099591D">
        <w:rPr>
          <w:rFonts w:eastAsia="Times New Roman"/>
          <w:iCs/>
        </w:rPr>
        <w:t xml:space="preserve">Магниттік өрісте иондардың бөлінуі бар статикалық масс-спектрометрдің диаграммасы </w:t>
      </w:r>
      <w:r>
        <w:rPr>
          <w:rFonts w:eastAsia="Times New Roman"/>
          <w:iCs/>
        </w:rPr>
        <w:t>8.2</w:t>
      </w:r>
      <w:r w:rsidRPr="0099591D">
        <w:rPr>
          <w:rFonts w:eastAsia="Times New Roman"/>
          <w:iCs/>
        </w:rPr>
        <w:t>-суретте көрсетілген.</w:t>
      </w:r>
    </w:p>
    <w:p w14:paraId="1D638607"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Масс-спектрометр түрлендіргіші 1-камераға қосылған, ондағы газ құрамын анықтау керек. Түрлендіргіште газды иондандыру ыстық катод 2 шығаратын және анод 3 арқылы үдетілген электрондар шоғы арқылы жүзеге асады. Алынған оң иондар ионизатордан шығарылады. Ал тар саңылау 4 арқылы С сепараторына олар электр линзаларының 5 өрісі арқылы жеделдетіліп, қосымша тар сәулеге фокусталады. Магнит 6-ның магнит өрісінің диапазонында болғаннан кейін иондық сәуле сәйкес келетін бөлек сәулелерге бөлінеді. әртүрлі молекулалық массалар. В индукциясы бар біртекті магнит өрісінде қозғалатын иондардың траекториясының радиусы,</w:t>
      </w:r>
    </w:p>
    <w:p w14:paraId="0E198626" w14:textId="77777777" w:rsidR="00A11B84" w:rsidRPr="0099591D" w:rsidRDefault="00A11B84" w:rsidP="00A11B84">
      <w:pPr>
        <w:shd w:val="clear" w:color="auto" w:fill="FFFFFF"/>
        <w:ind w:firstLine="709"/>
        <w:rPr>
          <w:rFonts w:eastAsia="Times New Roman"/>
          <w:iCs/>
        </w:rPr>
      </w:pPr>
    </w:p>
    <w:p w14:paraId="043C1DD9" w14:textId="77777777" w:rsidR="00A11B84" w:rsidRPr="0099591D" w:rsidRDefault="00A11B84" w:rsidP="00A11B84">
      <w:pPr>
        <w:shd w:val="clear" w:color="auto" w:fill="FFFFFF"/>
        <w:ind w:left="0" w:right="142" w:firstLine="0"/>
        <w:jc w:val="right"/>
        <w:rPr>
          <w:rFonts w:eastAsia="Times New Roman"/>
          <w:iCs/>
        </w:rPr>
      </w:pPr>
      <w:r w:rsidRPr="0099591D">
        <w:rPr>
          <w:rFonts w:eastAsia="Times New Roman"/>
          <w:iCs/>
        </w:rPr>
        <w:t xml:space="preserve">                                     </w:t>
      </w:r>
      <m:oMath>
        <m:r>
          <w:rPr>
            <w:rFonts w:ascii="Cambria Math" w:eastAsia="Times New Roman" w:hAnsi="Cambria Math"/>
          </w:rPr>
          <m:t>r=</m:t>
        </m:r>
        <m:f>
          <m:fPr>
            <m:ctrlPr>
              <w:rPr>
                <w:rFonts w:ascii="Cambria Math" w:eastAsia="Times New Roman" w:hAnsi="Cambria Math"/>
                <w:i/>
                <w:iCs/>
                <w:lang w:val="en-US"/>
              </w:rPr>
            </m:ctrlPr>
          </m:fPr>
          <m:num>
            <m:r>
              <w:rPr>
                <w:rFonts w:ascii="Cambria Math" w:eastAsia="Times New Roman" w:hAnsi="Cambria Math"/>
              </w:rPr>
              <m:t>α</m:t>
            </m:r>
          </m:num>
          <m:den>
            <m:r>
              <w:rPr>
                <w:rFonts w:ascii="Cambria Math" w:eastAsia="Times New Roman" w:hAnsi="Cambria Math"/>
              </w:rPr>
              <m:t>B</m:t>
            </m:r>
          </m:den>
        </m:f>
        <m:rad>
          <m:radPr>
            <m:degHide m:val="1"/>
            <m:ctrlPr>
              <w:rPr>
                <w:rFonts w:ascii="Cambria Math" w:eastAsia="Times New Roman" w:hAnsi="Cambria Math"/>
                <w:i/>
                <w:iCs/>
                <w:lang w:val="en-US"/>
              </w:rPr>
            </m:ctrlPr>
          </m:radPr>
          <m:deg/>
          <m:e>
            <m:r>
              <w:rPr>
                <w:rFonts w:ascii="Cambria Math" w:eastAsia="Times New Roman" w:hAnsi="Cambria Math"/>
              </w:rPr>
              <m:t>μU</m:t>
            </m:r>
          </m:e>
        </m:rad>
      </m:oMath>
      <w:r w:rsidRPr="0099591D">
        <w:rPr>
          <w:rFonts w:eastAsia="Times New Roman"/>
          <w:iCs/>
        </w:rPr>
        <w:t xml:space="preserve"> ,  </w:t>
      </w:r>
      <w:r>
        <w:rPr>
          <w:rFonts w:eastAsia="Times New Roman"/>
          <w:iCs/>
        </w:rPr>
        <w:t xml:space="preserve">         </w:t>
      </w:r>
      <w:r w:rsidRPr="0099591D">
        <w:rPr>
          <w:rFonts w:eastAsia="Times New Roman"/>
          <w:iCs/>
        </w:rPr>
        <w:t xml:space="preserve">      </w:t>
      </w:r>
      <w:r w:rsidRPr="0099591D">
        <w:rPr>
          <w:rFonts w:eastAsia="Times New Roman"/>
          <w:iCs/>
          <w:lang w:val="ru-KZ"/>
        </w:rPr>
        <w:t xml:space="preserve">   </w:t>
      </w:r>
      <w:r w:rsidRPr="0099591D">
        <w:rPr>
          <w:rFonts w:eastAsia="Times New Roman"/>
          <w:iCs/>
        </w:rPr>
        <w:t xml:space="preserve">    </w:t>
      </w:r>
      <w:r w:rsidRPr="0099591D">
        <w:rPr>
          <w:rFonts w:eastAsia="Times New Roman"/>
          <w:iCs/>
          <w:lang w:val="ru-KZ"/>
        </w:rPr>
        <w:t xml:space="preserve">    </w:t>
      </w:r>
      <w:r w:rsidRPr="0099591D">
        <w:rPr>
          <w:rFonts w:eastAsia="Times New Roman"/>
          <w:iCs/>
        </w:rPr>
        <w:t xml:space="preserve">            (</w:t>
      </w:r>
      <w:r>
        <w:rPr>
          <w:rFonts w:eastAsia="Times New Roman"/>
          <w:iCs/>
        </w:rPr>
        <w:t>8.1</w:t>
      </w:r>
      <w:r w:rsidRPr="0099591D">
        <w:rPr>
          <w:rFonts w:eastAsia="Times New Roman"/>
          <w:iCs/>
        </w:rPr>
        <w:t>)</w:t>
      </w:r>
    </w:p>
    <w:p w14:paraId="1151D099" w14:textId="77777777" w:rsidR="00A11B84" w:rsidRPr="0099591D" w:rsidRDefault="00A11B84" w:rsidP="00A11B84">
      <w:pPr>
        <w:shd w:val="clear" w:color="auto" w:fill="FFFFFF"/>
        <w:ind w:firstLine="709"/>
        <w:rPr>
          <w:rFonts w:eastAsia="Times New Roman"/>
          <w:iCs/>
        </w:rPr>
      </w:pPr>
    </w:p>
    <w:p w14:paraId="0ABC2AFE" w14:textId="77777777" w:rsidR="00A11B84" w:rsidRPr="0099591D" w:rsidRDefault="00A11B84" w:rsidP="00A11B84">
      <w:pPr>
        <w:shd w:val="clear" w:color="auto" w:fill="FFFFFF"/>
        <w:ind w:left="0" w:right="142" w:firstLine="567"/>
        <w:rPr>
          <w:rFonts w:eastAsia="Times New Roman"/>
          <w:iCs/>
        </w:rPr>
      </w:pPr>
      <m:oMath>
        <m:r>
          <w:rPr>
            <w:rFonts w:ascii="Cambria Math" w:eastAsia="Times New Roman" w:hAnsi="Cambria Math"/>
          </w:rPr>
          <m:t xml:space="preserve">α </m:t>
        </m:r>
      </m:oMath>
      <w:r w:rsidRPr="0099591D">
        <w:rPr>
          <w:rFonts w:eastAsia="Times New Roman"/>
          <w:iCs/>
        </w:rPr>
        <w:t xml:space="preserve">пропорционалдық коэффициенті мұндағы; </w:t>
      </w:r>
      <w:r w:rsidRPr="0099591D">
        <w:rPr>
          <w:rFonts w:eastAsia="Times New Roman"/>
          <w:iCs/>
          <w:lang w:val="en-US"/>
        </w:rPr>
        <w:t>μ</w:t>
      </w:r>
      <w:r w:rsidRPr="0099591D">
        <w:rPr>
          <w:rFonts w:eastAsia="Times New Roman"/>
          <w:iCs/>
        </w:rPr>
        <w:t xml:space="preserve"> – ионның массалық саны;</w:t>
      </w:r>
    </w:p>
    <w:p w14:paraId="6FCA0898" w14:textId="77777777" w:rsidR="00A11B84" w:rsidRPr="0099591D" w:rsidRDefault="00A11B84" w:rsidP="00A11B84">
      <w:pPr>
        <w:shd w:val="clear" w:color="auto" w:fill="FFFFFF"/>
        <w:ind w:left="0" w:right="142" w:firstLine="567"/>
        <w:rPr>
          <w:rFonts w:eastAsia="Times New Roman"/>
          <w:iCs/>
        </w:rPr>
      </w:pPr>
      <w:r w:rsidRPr="0099591D">
        <w:rPr>
          <w:rFonts w:eastAsia="Times New Roman"/>
          <w:iCs/>
        </w:rPr>
        <w:t>U – үдеткіш кернеу; B – магнит өрісінің индукциясы.</w:t>
      </w:r>
    </w:p>
    <w:p w14:paraId="34B8A382" w14:textId="77777777" w:rsidR="00A11B84" w:rsidRPr="0099591D" w:rsidRDefault="00A11B84" w:rsidP="00A11B84">
      <w:pPr>
        <w:shd w:val="clear" w:color="auto" w:fill="FFFFFF"/>
        <w:ind w:firstLine="709"/>
        <w:rPr>
          <w:rFonts w:eastAsia="Times New Roman"/>
          <w:iCs/>
        </w:rPr>
      </w:pPr>
    </w:p>
    <w:p w14:paraId="2A658878" w14:textId="77777777" w:rsidR="00A11B84" w:rsidRPr="0099591D" w:rsidRDefault="00A11B84" w:rsidP="00A11B84">
      <w:pPr>
        <w:shd w:val="clear" w:color="auto" w:fill="FFFFFF"/>
        <w:spacing w:line="240" w:lineRule="auto"/>
        <w:ind w:left="0" w:right="142" w:firstLine="0"/>
        <w:jc w:val="center"/>
        <w:rPr>
          <w:rFonts w:eastAsia="Times New Roman"/>
          <w:iCs/>
        </w:rPr>
      </w:pPr>
      <w:r w:rsidRPr="0099591D">
        <w:rPr>
          <w:rFonts w:eastAsia="Times New Roman"/>
          <w:iCs/>
          <w:noProof/>
        </w:rPr>
        <w:drawing>
          <wp:inline distT="0" distB="0" distL="0" distR="0" wp14:anchorId="0BFE6D34" wp14:editId="3AB00A54">
            <wp:extent cx="4363620" cy="2560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5443BFB.tmp"/>
                    <pic:cNvPicPr/>
                  </pic:nvPicPr>
                  <pic:blipFill>
                    <a:blip r:embed="rId6">
                      <a:extLst>
                        <a:ext uri="{28A0092B-C50C-407E-A947-70E740481C1C}">
                          <a14:useLocalDpi xmlns:a14="http://schemas.microsoft.com/office/drawing/2010/main" val="0"/>
                        </a:ext>
                      </a:extLst>
                    </a:blip>
                    <a:stretch>
                      <a:fillRect/>
                    </a:stretch>
                  </pic:blipFill>
                  <pic:spPr>
                    <a:xfrm>
                      <a:off x="0" y="0"/>
                      <a:ext cx="4378322" cy="2568946"/>
                    </a:xfrm>
                    <a:prstGeom prst="rect">
                      <a:avLst/>
                    </a:prstGeom>
                  </pic:spPr>
                </pic:pic>
              </a:graphicData>
            </a:graphic>
          </wp:inline>
        </w:drawing>
      </w:r>
    </w:p>
    <w:p w14:paraId="1431400F" w14:textId="77777777" w:rsidR="00A11B84" w:rsidRPr="0099591D" w:rsidRDefault="00A11B84" w:rsidP="00A11B84">
      <w:pPr>
        <w:shd w:val="clear" w:color="auto" w:fill="FFFFFF"/>
        <w:ind w:left="0" w:right="142" w:firstLine="0"/>
        <w:jc w:val="center"/>
        <w:rPr>
          <w:rFonts w:eastAsia="Times New Roman"/>
          <w:iCs/>
        </w:rPr>
      </w:pPr>
      <w:r>
        <w:rPr>
          <w:rFonts w:eastAsia="Times New Roman"/>
          <w:iCs/>
        </w:rPr>
        <w:t>8.2</w:t>
      </w:r>
      <w:r w:rsidRPr="0099591D">
        <w:rPr>
          <w:rFonts w:eastAsia="Times New Roman"/>
          <w:iCs/>
        </w:rPr>
        <w:t>-сурет. Статикалық масс-спектрометрдің схемасы:</w:t>
      </w:r>
    </w:p>
    <w:p w14:paraId="40733878" w14:textId="77777777" w:rsidR="00A11B84" w:rsidRPr="0099591D" w:rsidRDefault="00A11B84" w:rsidP="00A11B84">
      <w:pPr>
        <w:shd w:val="clear" w:color="auto" w:fill="FFFFFF"/>
        <w:ind w:left="0" w:right="142" w:firstLine="0"/>
        <w:jc w:val="center"/>
        <w:rPr>
          <w:rFonts w:eastAsia="Times New Roman"/>
          <w:iCs/>
        </w:rPr>
      </w:pPr>
      <w:r w:rsidRPr="0099591D">
        <w:rPr>
          <w:rFonts w:eastAsia="Times New Roman"/>
          <w:iCs/>
        </w:rPr>
        <w:t>1 – зерттеу объектісі; 2 – катод; 3 – анод; 4 – шығу ұясы;</w:t>
      </w:r>
    </w:p>
    <w:p w14:paraId="1F4A3634" w14:textId="77777777" w:rsidR="00A11B84" w:rsidRPr="0099591D" w:rsidRDefault="00A11B84" w:rsidP="00A11B84">
      <w:pPr>
        <w:shd w:val="clear" w:color="auto" w:fill="FFFFFF"/>
        <w:ind w:left="0" w:right="142" w:firstLine="0"/>
        <w:jc w:val="center"/>
        <w:rPr>
          <w:rFonts w:eastAsia="Times New Roman"/>
          <w:iCs/>
        </w:rPr>
      </w:pPr>
      <w:r w:rsidRPr="0099591D">
        <w:rPr>
          <w:rFonts w:eastAsia="Times New Roman"/>
          <w:iCs/>
        </w:rPr>
        <w:t>5 – электр линзасы; 6 – магнит; 7 – кіру ұясы; 8 – ион жинағыш;</w:t>
      </w:r>
    </w:p>
    <w:p w14:paraId="7D0E1DDD" w14:textId="77777777" w:rsidR="00A11B84" w:rsidRPr="0099591D" w:rsidRDefault="00A11B84" w:rsidP="00A11B84">
      <w:pPr>
        <w:shd w:val="clear" w:color="auto" w:fill="FFFFFF"/>
        <w:ind w:left="0" w:right="142" w:firstLine="0"/>
        <w:jc w:val="center"/>
        <w:rPr>
          <w:rFonts w:eastAsia="Times New Roman"/>
          <w:iCs/>
        </w:rPr>
      </w:pPr>
      <w:r w:rsidRPr="0099591D">
        <w:rPr>
          <w:rFonts w:eastAsia="Times New Roman"/>
          <w:iCs/>
        </w:rPr>
        <w:t>9 – күшейткіш және иондық ток өлшегіш;</w:t>
      </w:r>
    </w:p>
    <w:p w14:paraId="219C913C" w14:textId="77777777" w:rsidR="00A11B84" w:rsidRPr="0099591D" w:rsidRDefault="00A11B84" w:rsidP="00A11B84">
      <w:pPr>
        <w:shd w:val="clear" w:color="auto" w:fill="FFFFFF"/>
        <w:ind w:left="0" w:right="142" w:firstLine="0"/>
        <w:jc w:val="center"/>
        <w:rPr>
          <w:rFonts w:eastAsia="Times New Roman"/>
          <w:iCs/>
        </w:rPr>
      </w:pPr>
      <w:r w:rsidRPr="0099591D">
        <w:rPr>
          <w:rFonts w:eastAsia="Times New Roman"/>
          <w:iCs/>
        </w:rPr>
        <w:t>И – газды иондау бөлімі; С – ионды бөлу бөлімі; П – ионды қабылдағыш</w:t>
      </w:r>
    </w:p>
    <w:p w14:paraId="0E7C7EA5" w14:textId="77777777" w:rsidR="00A11B84" w:rsidRPr="0099591D" w:rsidRDefault="00A11B84" w:rsidP="00A11B84">
      <w:pPr>
        <w:shd w:val="clear" w:color="auto" w:fill="FFFFFF"/>
        <w:ind w:left="0" w:right="142" w:firstLine="0"/>
        <w:jc w:val="center"/>
        <w:rPr>
          <w:rFonts w:eastAsia="Times New Roman"/>
          <w:iCs/>
        </w:rPr>
      </w:pPr>
    </w:p>
    <w:p w14:paraId="59133D3B" w14:textId="77777777" w:rsidR="00A11B84" w:rsidRPr="0099591D" w:rsidRDefault="00A11B84" w:rsidP="00A11B84">
      <w:pPr>
        <w:shd w:val="clear" w:color="auto" w:fill="FFFFFF"/>
        <w:tabs>
          <w:tab w:val="left" w:pos="8505"/>
        </w:tabs>
        <w:ind w:left="0" w:right="142" w:firstLine="567"/>
        <w:rPr>
          <w:rFonts w:eastAsia="Times New Roman"/>
          <w:iCs/>
        </w:rPr>
      </w:pPr>
      <w:r w:rsidRPr="0099591D">
        <w:rPr>
          <w:rFonts w:eastAsia="Times New Roman"/>
          <w:iCs/>
        </w:rPr>
        <w:t>Үдемелі кернеуді немесе магнит өрісінің индукциясын өзгерту арқылы әртүрлі массалық иондарды қабылдағыштың 7 кіріс ұясына ретімен бағыттауға болады. Коллекторға 8 соқтығысқанда иондық сәулелер ондағы ток импульстарын тудырады, олар күшейтіліп, екінші құрылғыда 9 масс-спектрограмма түрінде жазылады.</w:t>
      </w:r>
    </w:p>
    <w:p w14:paraId="5220F09A" w14:textId="77777777" w:rsidR="00A11B84" w:rsidRPr="00A247A9" w:rsidRDefault="00A11B84" w:rsidP="00A11B84">
      <w:pPr>
        <w:ind w:left="0" w:firstLine="567"/>
        <w:rPr>
          <w:rFonts w:eastAsia="Times New Roman"/>
          <w:b/>
          <w:bCs/>
          <w:iCs/>
        </w:rPr>
      </w:pPr>
      <w:r w:rsidRPr="00A247A9">
        <w:rPr>
          <w:rFonts w:eastAsia="Times New Roman"/>
          <w:b/>
          <w:bCs/>
          <w:iCs/>
        </w:rPr>
        <w:lastRenderedPageBreak/>
        <w:t>8.3. Ұшу уақыты масс-спектрометрі</w:t>
      </w:r>
    </w:p>
    <w:p w14:paraId="54BB1A90" w14:textId="77777777" w:rsidR="00A11B84" w:rsidRPr="0099591D" w:rsidRDefault="00A11B84" w:rsidP="00A11B84">
      <w:pPr>
        <w:shd w:val="clear" w:color="auto" w:fill="FFFFFF"/>
        <w:tabs>
          <w:tab w:val="left" w:pos="8505"/>
        </w:tabs>
        <w:ind w:left="0" w:right="142" w:firstLine="567"/>
        <w:rPr>
          <w:rFonts w:eastAsia="Times New Roman"/>
          <w:iCs/>
        </w:rPr>
      </w:pPr>
      <w:r w:rsidRPr="0099591D">
        <w:rPr>
          <w:rFonts w:eastAsia="Times New Roman"/>
          <w:iCs/>
        </w:rPr>
        <w:t>Ұшу уақытының масс-спектрометрінің жұмысы (</w:t>
      </w:r>
      <w:r>
        <w:rPr>
          <w:rFonts w:eastAsia="Times New Roman"/>
          <w:iCs/>
        </w:rPr>
        <w:t>8.3</w:t>
      </w:r>
      <w:r w:rsidRPr="0099591D">
        <w:rPr>
          <w:rFonts w:eastAsia="Times New Roman"/>
          <w:iCs/>
        </w:rPr>
        <w:t xml:space="preserve">-сурет) ион көзінен коллекторға дейінгі </w:t>
      </w:r>
      <m:oMath>
        <m:r>
          <m:rPr>
            <m:sty m:val="p"/>
          </m:rPr>
          <w:rPr>
            <w:rFonts w:ascii="Cambria Math" w:eastAsia="Times New Roman" w:hAnsi="Cambria Math"/>
          </w:rPr>
          <m:t>l</m:t>
        </m:r>
      </m:oMath>
      <w:r w:rsidRPr="0099591D">
        <w:rPr>
          <w:rFonts w:eastAsia="Times New Roman"/>
          <w:iCs/>
        </w:rPr>
        <w:t xml:space="preserve">ұшу қашықтығы уақытына сәйкес иондарды бөлуге негізделген. Иондар көзі сепараторға (дрейфтік кеңістік) иондар пакеттерін шығарады. Иондар пакетін ұзақтығы шамамен </w:t>
      </w:r>
      <m:oMath>
        <m:sSup>
          <m:sSupPr>
            <m:ctrlPr>
              <w:rPr>
                <w:rFonts w:ascii="Cambria Math" w:eastAsia="Times New Roman" w:hAnsi="Cambria Math"/>
                <w:i/>
                <w:iCs/>
              </w:rPr>
            </m:ctrlPr>
          </m:sSupPr>
          <m:e>
            <m:r>
              <w:rPr>
                <w:rFonts w:ascii="Cambria Math" w:eastAsia="Times New Roman" w:hAnsi="Cambria Math"/>
              </w:rPr>
              <m:t>10</m:t>
            </m:r>
          </m:e>
          <m:sup>
            <m:r>
              <w:rPr>
                <w:rFonts w:ascii="Cambria Math" w:eastAsia="Times New Roman" w:hAnsi="Cambria Math"/>
              </w:rPr>
              <m:t>-6</m:t>
            </m:r>
          </m:sup>
        </m:sSup>
      </m:oMath>
      <w:r w:rsidRPr="0099591D">
        <w:rPr>
          <w:rFonts w:eastAsia="Times New Roman"/>
          <w:iCs/>
        </w:rPr>
        <w:t xml:space="preserve"> с болатын электрон ағынымен импульстік иондау арқылы немесе тұрақты электрон ағынында экстракциялық торға 4 бірдей ұзақтықтағы кернеу импульсін қолдану арқылы алуға болады. 5-ші торға қолданылатын жеделдету кернеуі U иондарға коллекторға қарай импульс береді. Сепараторда иондар инерция бойынша қозғалады, ал жеке иондардың қозғалыс жылдамдығы олардың массалық санына байланысты.</w:t>
      </w:r>
    </w:p>
    <w:p w14:paraId="28F6DF41" w14:textId="77777777" w:rsidR="00A11B84" w:rsidRPr="0099591D" w:rsidRDefault="00A11B84" w:rsidP="00A11B84">
      <w:pPr>
        <w:shd w:val="clear" w:color="auto" w:fill="FFFFFF"/>
        <w:spacing w:line="240" w:lineRule="auto"/>
        <w:ind w:left="0" w:right="142" w:firstLine="0"/>
        <w:jc w:val="center"/>
        <w:rPr>
          <w:rFonts w:eastAsia="Times New Roman"/>
          <w:iCs/>
        </w:rPr>
      </w:pPr>
      <w:r w:rsidRPr="0099591D">
        <w:rPr>
          <w:rFonts w:eastAsia="Times New Roman"/>
          <w:iCs/>
          <w:noProof/>
        </w:rPr>
        <w:drawing>
          <wp:inline distT="0" distB="0" distL="0" distR="0" wp14:anchorId="0E891954" wp14:editId="3C9D52B4">
            <wp:extent cx="5326842" cy="2293819"/>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443F8E.tmp"/>
                    <pic:cNvPicPr/>
                  </pic:nvPicPr>
                  <pic:blipFill>
                    <a:blip r:embed="rId7">
                      <a:extLst>
                        <a:ext uri="{28A0092B-C50C-407E-A947-70E740481C1C}">
                          <a14:useLocalDpi xmlns:a14="http://schemas.microsoft.com/office/drawing/2010/main" val="0"/>
                        </a:ext>
                      </a:extLst>
                    </a:blip>
                    <a:stretch>
                      <a:fillRect/>
                    </a:stretch>
                  </pic:blipFill>
                  <pic:spPr>
                    <a:xfrm>
                      <a:off x="0" y="0"/>
                      <a:ext cx="5326842" cy="2293819"/>
                    </a:xfrm>
                    <a:prstGeom prst="rect">
                      <a:avLst/>
                    </a:prstGeom>
                  </pic:spPr>
                </pic:pic>
              </a:graphicData>
            </a:graphic>
          </wp:inline>
        </w:drawing>
      </w:r>
    </w:p>
    <w:p w14:paraId="21DF8B65" w14:textId="77777777" w:rsidR="00A11B84" w:rsidRPr="0099591D" w:rsidRDefault="00A11B84" w:rsidP="00A11B84">
      <w:pPr>
        <w:shd w:val="clear" w:color="auto" w:fill="FFFFFF"/>
        <w:ind w:left="0" w:right="142" w:firstLine="0"/>
        <w:jc w:val="center"/>
        <w:rPr>
          <w:rFonts w:eastAsia="Times New Roman"/>
          <w:iCs/>
        </w:rPr>
      </w:pPr>
      <w:r>
        <w:rPr>
          <w:rFonts w:eastAsia="Times New Roman"/>
          <w:iCs/>
        </w:rPr>
        <w:t>8.3</w:t>
      </w:r>
      <w:r w:rsidRPr="0099591D">
        <w:rPr>
          <w:rFonts w:eastAsia="Times New Roman"/>
          <w:iCs/>
        </w:rPr>
        <w:t>-сурет. Ұшу уақыты масс-спектрометрінің схемалық диаграммасы: 1 – зерттеу объектісі; 2 – катод; 3 – анод; 4 – тартқыш тор; 5 – үдеткіш тор; 6 – ион жинағыш; 7 – күшейткіш және иондық ток өлшегіш; И – ион көзі бөлімі; С – ионды бөлу бөлімі; П – ионды қабылдағыш</w:t>
      </w:r>
    </w:p>
    <w:p w14:paraId="17F35FCF" w14:textId="77777777" w:rsidR="00A11B84" w:rsidRPr="0099591D" w:rsidRDefault="00A11B84" w:rsidP="00A11B84">
      <w:pPr>
        <w:shd w:val="clear" w:color="auto" w:fill="FFFFFF"/>
        <w:ind w:left="0" w:right="142" w:firstLine="142"/>
        <w:jc w:val="center"/>
        <w:rPr>
          <w:rFonts w:eastAsia="Times New Roman"/>
          <w:iCs/>
        </w:rPr>
      </w:pPr>
    </w:p>
    <w:p w14:paraId="6EAF51ED" w14:textId="77777777" w:rsidR="00A11B84" w:rsidRPr="0099591D" w:rsidRDefault="00A11B84" w:rsidP="00A11B84">
      <w:pPr>
        <w:shd w:val="clear" w:color="auto" w:fill="FFFFFF"/>
        <w:ind w:left="0" w:right="142" w:firstLine="567"/>
        <w:rPr>
          <w:rFonts w:eastAsia="Times New Roman"/>
          <w:iCs/>
        </w:rPr>
      </w:pPr>
      <m:oMath>
        <m:r>
          <w:rPr>
            <w:rFonts w:ascii="Cambria Math" w:eastAsia="Times New Roman" w:hAnsi="Cambria Math"/>
          </w:rPr>
          <m:t>l</m:t>
        </m:r>
      </m:oMath>
      <w:r w:rsidRPr="0099591D">
        <w:rPr>
          <w:rFonts w:eastAsia="Times New Roman"/>
          <w:iCs/>
        </w:rPr>
        <w:t xml:space="preserve"> қашықтықтағы иондардың ұшу уақыты теңдеу арқылы анықталады</w:t>
      </w:r>
    </w:p>
    <w:p w14:paraId="56E6E71C" w14:textId="77777777" w:rsidR="00A11B84" w:rsidRPr="0099591D" w:rsidRDefault="00A11B84" w:rsidP="00A11B84">
      <w:pPr>
        <w:shd w:val="clear" w:color="auto" w:fill="FFFFFF"/>
        <w:ind w:firstLine="709"/>
        <w:rPr>
          <w:rFonts w:eastAsia="Times New Roman"/>
          <w:iCs/>
        </w:rPr>
      </w:pPr>
    </w:p>
    <w:p w14:paraId="733CFA4E" w14:textId="77777777" w:rsidR="00A11B84" w:rsidRPr="0099591D" w:rsidRDefault="00A11B84" w:rsidP="00A11B84">
      <w:pPr>
        <w:shd w:val="clear" w:color="auto" w:fill="FFFFFF"/>
        <w:tabs>
          <w:tab w:val="left" w:pos="8505"/>
          <w:tab w:val="left" w:pos="8647"/>
        </w:tabs>
        <w:ind w:left="0" w:right="142" w:firstLine="0"/>
        <w:jc w:val="right"/>
        <w:rPr>
          <w:rFonts w:eastAsia="Times New Roman"/>
          <w:iCs/>
        </w:rPr>
      </w:pPr>
      <w:r w:rsidRPr="0099591D">
        <w:rPr>
          <w:rFonts w:eastAsia="Times New Roman"/>
          <w:iCs/>
        </w:rPr>
        <w:t xml:space="preserve">                          </w:t>
      </w:r>
      <m:oMath>
        <m:r>
          <w:rPr>
            <w:rFonts w:ascii="Cambria Math" w:eastAsia="Times New Roman" w:hAnsi="Cambria Math"/>
          </w:rPr>
          <m:t>τ=l</m:t>
        </m:r>
        <m:rad>
          <m:radPr>
            <m:degHide m:val="1"/>
            <m:ctrlPr>
              <w:rPr>
                <w:rFonts w:ascii="Cambria Math" w:eastAsia="Times New Roman" w:hAnsi="Cambria Math"/>
                <w:i/>
                <w:iCs/>
                <w:lang w:val="en-US"/>
              </w:rPr>
            </m:ctrlPr>
          </m:radPr>
          <m:deg/>
          <m:e>
            <m:f>
              <m:fPr>
                <m:ctrlPr>
                  <w:rPr>
                    <w:rFonts w:ascii="Cambria Math" w:eastAsia="Times New Roman" w:hAnsi="Cambria Math"/>
                    <w:i/>
                    <w:iCs/>
                    <w:lang w:val="en-US"/>
                  </w:rPr>
                </m:ctrlPr>
              </m:fPr>
              <m:num>
                <m:r>
                  <w:rPr>
                    <w:rFonts w:ascii="Cambria Math" w:eastAsia="Times New Roman" w:hAnsi="Cambria Math"/>
                  </w:rPr>
                  <m:t>μ</m:t>
                </m:r>
              </m:num>
              <m:den>
                <m:r>
                  <w:rPr>
                    <w:rFonts w:ascii="Cambria Math" w:eastAsia="Times New Roman" w:hAnsi="Cambria Math"/>
                  </w:rPr>
                  <m:t>2U</m:t>
                </m:r>
              </m:den>
            </m:f>
          </m:e>
        </m:rad>
      </m:oMath>
      <w:r w:rsidRPr="0099591D">
        <w:rPr>
          <w:rFonts w:eastAsia="Times New Roman"/>
          <w:iCs/>
        </w:rPr>
        <w:t xml:space="preserve">        </w:t>
      </w:r>
      <w:r>
        <w:rPr>
          <w:rFonts w:eastAsia="Times New Roman"/>
          <w:iCs/>
        </w:rPr>
        <w:t xml:space="preserve">  </w:t>
      </w:r>
      <w:r w:rsidRPr="0099591D">
        <w:rPr>
          <w:rFonts w:eastAsia="Times New Roman"/>
          <w:iCs/>
        </w:rPr>
        <w:t xml:space="preserve">                                  (</w:t>
      </w:r>
      <w:r>
        <w:rPr>
          <w:rFonts w:eastAsia="Times New Roman"/>
          <w:iCs/>
        </w:rPr>
        <w:t>8.2</w:t>
      </w:r>
      <w:r w:rsidRPr="0099591D">
        <w:rPr>
          <w:rFonts w:eastAsia="Times New Roman"/>
          <w:iCs/>
        </w:rPr>
        <w:t>)</w:t>
      </w:r>
    </w:p>
    <w:p w14:paraId="055B7A13" w14:textId="77777777" w:rsidR="00A11B84" w:rsidRPr="0099591D" w:rsidRDefault="00A11B84" w:rsidP="00A11B84">
      <w:pPr>
        <w:shd w:val="clear" w:color="auto" w:fill="FFFFFF"/>
        <w:ind w:firstLine="709"/>
        <w:rPr>
          <w:rFonts w:eastAsia="Times New Roman"/>
          <w:iCs/>
        </w:rPr>
      </w:pPr>
    </w:p>
    <w:p w14:paraId="2166E892" w14:textId="77777777" w:rsidR="00A11B84" w:rsidRDefault="00A11B84" w:rsidP="00A11B84">
      <w:pPr>
        <w:shd w:val="clear" w:color="auto" w:fill="FFFFFF"/>
        <w:ind w:left="0" w:right="142" w:firstLine="567"/>
        <w:rPr>
          <w:rFonts w:eastAsia="Times New Roman"/>
          <w:iCs/>
        </w:rPr>
      </w:pPr>
      <w:r w:rsidRPr="0099591D">
        <w:rPr>
          <w:rFonts w:eastAsia="Times New Roman"/>
          <w:iCs/>
        </w:rPr>
        <w:t>Демек, коллекторға бірінші болып жеңіл иондар жетеді, одан кейін ауыр иондардың дәйекті топтары келеді. Иондар топтары коллектор 6-ға жеткенде, олар оның тізбегінде топтағы иондар санына, яғни белгілі бір газдың парциалды қысымына пропорционал ток жасайды. Күшейтілген сигнал осциллографқа беріледі, оның тазалау жиілігі иондаушы импульстердің қайталану жиілігімен синхронды. Нәтижесінде экранда талданатын газ қоспасының масс-спектрограммасы алынады.</w:t>
      </w:r>
    </w:p>
    <w:p w14:paraId="03F4EF53" w14:textId="77777777" w:rsidR="00A11B84" w:rsidRDefault="00A11B84" w:rsidP="00A11B84">
      <w:pPr>
        <w:shd w:val="clear" w:color="auto" w:fill="FFFFFF"/>
        <w:ind w:left="0" w:right="142" w:firstLine="567"/>
        <w:rPr>
          <w:rFonts w:eastAsia="Times New Roman"/>
          <w:iCs/>
        </w:rPr>
      </w:pPr>
    </w:p>
    <w:p w14:paraId="668E052A" w14:textId="77777777" w:rsidR="00A11B84" w:rsidRDefault="00A11B84" w:rsidP="00A11B84">
      <w:pPr>
        <w:shd w:val="clear" w:color="auto" w:fill="FFFFFF"/>
        <w:ind w:left="0" w:right="142" w:firstLine="567"/>
        <w:rPr>
          <w:rFonts w:eastAsia="Times New Roman"/>
          <w:iCs/>
        </w:rPr>
      </w:pPr>
    </w:p>
    <w:p w14:paraId="7168F711" w14:textId="77777777" w:rsidR="00A11B84" w:rsidRPr="00067ECF" w:rsidRDefault="00A11B84" w:rsidP="00A11B84">
      <w:pPr>
        <w:shd w:val="clear" w:color="auto" w:fill="FFFFFF"/>
        <w:ind w:left="0" w:right="142" w:firstLine="0"/>
        <w:jc w:val="center"/>
        <w:rPr>
          <w:rFonts w:eastAsia="Times New Roman"/>
          <w:b/>
          <w:bCs/>
          <w:iCs/>
        </w:rPr>
      </w:pPr>
      <w:r w:rsidRPr="00067ECF">
        <w:rPr>
          <w:rFonts w:eastAsia="Times New Roman"/>
          <w:b/>
          <w:bCs/>
          <w:iCs/>
        </w:rPr>
        <w:t>Дәріс бойынша бақылау сұрақтары:</w:t>
      </w:r>
    </w:p>
    <w:p w14:paraId="62DB4D12" w14:textId="77777777" w:rsidR="00A11B84" w:rsidRPr="009920C5" w:rsidRDefault="00A11B84" w:rsidP="00A11B84">
      <w:pPr>
        <w:numPr>
          <w:ilvl w:val="0"/>
          <w:numId w:val="4"/>
        </w:numPr>
        <w:shd w:val="clear" w:color="auto" w:fill="FFFFFF"/>
        <w:ind w:right="142"/>
        <w:rPr>
          <w:rFonts w:eastAsia="Times New Roman"/>
          <w:lang w:val="ru-KZ"/>
        </w:rPr>
      </w:pPr>
      <w:r w:rsidRPr="009920C5">
        <w:rPr>
          <w:rFonts w:eastAsia="Times New Roman"/>
          <w:lang w:val="ru-RU"/>
        </w:rPr>
        <w:t>М</w:t>
      </w:r>
      <w:r w:rsidRPr="009920C5">
        <w:rPr>
          <w:rFonts w:eastAsia="Times New Roman"/>
        </w:rPr>
        <w:t>асс спектрометрия қоғамға қандай пайда тигізе алады?</w:t>
      </w:r>
    </w:p>
    <w:p w14:paraId="12289C29" w14:textId="77777777" w:rsidR="00A11B84" w:rsidRPr="009920C5" w:rsidRDefault="00A11B84" w:rsidP="00A11B84">
      <w:pPr>
        <w:numPr>
          <w:ilvl w:val="0"/>
          <w:numId w:val="4"/>
        </w:numPr>
        <w:shd w:val="clear" w:color="auto" w:fill="FFFFFF"/>
        <w:ind w:right="142"/>
        <w:rPr>
          <w:rFonts w:eastAsia="Times New Roman"/>
          <w:lang w:val="ru-KZ"/>
        </w:rPr>
      </w:pPr>
      <w:r w:rsidRPr="009920C5">
        <w:rPr>
          <w:rFonts w:eastAsia="Times New Roman"/>
        </w:rPr>
        <w:t>Масс спектрометриның қолданылуы?</w:t>
      </w:r>
    </w:p>
    <w:p w14:paraId="3AFB8498" w14:textId="77777777" w:rsidR="00A11B84" w:rsidRPr="00E77802" w:rsidRDefault="00A11B84" w:rsidP="00A11B84">
      <w:pPr>
        <w:numPr>
          <w:ilvl w:val="0"/>
          <w:numId w:val="4"/>
        </w:numPr>
        <w:shd w:val="clear" w:color="auto" w:fill="FFFFFF"/>
        <w:ind w:right="142"/>
        <w:rPr>
          <w:rFonts w:eastAsia="Times New Roman"/>
          <w:lang w:val="ru-KZ"/>
        </w:rPr>
      </w:pPr>
      <w:r w:rsidRPr="009920C5">
        <w:rPr>
          <w:rFonts w:eastAsia="Times New Roman"/>
        </w:rPr>
        <w:lastRenderedPageBreak/>
        <w:t>Масс спектрометрияның жұмыс істеу принципі қандай?</w:t>
      </w:r>
    </w:p>
    <w:p w14:paraId="5E1AA1CB" w14:textId="77777777" w:rsidR="00A11B84" w:rsidRPr="00E77802" w:rsidRDefault="00A11B84" w:rsidP="00A11B84">
      <w:pPr>
        <w:numPr>
          <w:ilvl w:val="0"/>
          <w:numId w:val="4"/>
        </w:numPr>
        <w:shd w:val="clear" w:color="auto" w:fill="FFFFFF"/>
        <w:ind w:right="142"/>
        <w:rPr>
          <w:rFonts w:eastAsia="Times New Roman"/>
          <w:lang w:val="ru-KZ"/>
        </w:rPr>
      </w:pPr>
      <w:r w:rsidRPr="00E77802">
        <w:rPr>
          <w:rFonts w:eastAsia="Times New Roman"/>
          <w:lang w:val="ru-RU"/>
        </w:rPr>
        <w:t xml:space="preserve">Масс </w:t>
      </w:r>
      <w:proofErr w:type="spellStart"/>
      <w:r w:rsidRPr="00E77802">
        <w:rPr>
          <w:rFonts w:eastAsia="Times New Roman"/>
          <w:lang w:val="ru-RU"/>
        </w:rPr>
        <w:t>спектрометрияның</w:t>
      </w:r>
      <w:proofErr w:type="spellEnd"/>
      <w:r w:rsidRPr="00E77802">
        <w:rPr>
          <w:rFonts w:eastAsia="Times New Roman"/>
          <w:lang w:val="ru-RU"/>
        </w:rPr>
        <w:t xml:space="preserve"> </w:t>
      </w:r>
      <w:proofErr w:type="spellStart"/>
      <w:r w:rsidRPr="00E77802">
        <w:rPr>
          <w:rFonts w:eastAsia="Times New Roman"/>
          <w:lang w:val="ru-RU"/>
        </w:rPr>
        <w:t>қандай</w:t>
      </w:r>
      <w:proofErr w:type="spellEnd"/>
      <w:r w:rsidRPr="00E77802">
        <w:rPr>
          <w:rFonts w:eastAsia="Times New Roman"/>
          <w:lang w:val="ru-RU"/>
        </w:rPr>
        <w:t xml:space="preserve"> </w:t>
      </w:r>
      <w:proofErr w:type="spellStart"/>
      <w:r w:rsidRPr="00E77802">
        <w:rPr>
          <w:rFonts w:eastAsia="Times New Roman"/>
          <w:lang w:val="ru-RU"/>
        </w:rPr>
        <w:t>түрлері</w:t>
      </w:r>
      <w:proofErr w:type="spellEnd"/>
      <w:r w:rsidRPr="00E77802">
        <w:rPr>
          <w:rFonts w:eastAsia="Times New Roman"/>
          <w:lang w:val="ru-RU"/>
        </w:rPr>
        <w:t xml:space="preserve"> бар?</w:t>
      </w:r>
    </w:p>
    <w:p w14:paraId="3EBDDC23" w14:textId="77777777" w:rsidR="00A11B84" w:rsidRPr="00E77802" w:rsidRDefault="00A11B84" w:rsidP="00A11B84">
      <w:pPr>
        <w:numPr>
          <w:ilvl w:val="0"/>
          <w:numId w:val="4"/>
        </w:numPr>
        <w:shd w:val="clear" w:color="auto" w:fill="FFFFFF"/>
        <w:ind w:right="142"/>
        <w:rPr>
          <w:rFonts w:eastAsia="Times New Roman"/>
          <w:lang w:val="ru-KZ"/>
        </w:rPr>
      </w:pPr>
      <w:r w:rsidRPr="00E77802">
        <w:rPr>
          <w:rFonts w:eastAsia="Times New Roman"/>
        </w:rPr>
        <w:t>Статикалық масс спектрометрияға қандай құрылғылар жатады?</w:t>
      </w:r>
    </w:p>
    <w:p w14:paraId="14B2FA11" w14:textId="77777777" w:rsidR="00A11B84" w:rsidRPr="00E77802" w:rsidRDefault="00A11B84" w:rsidP="00A11B84">
      <w:pPr>
        <w:numPr>
          <w:ilvl w:val="0"/>
          <w:numId w:val="4"/>
        </w:numPr>
        <w:shd w:val="clear" w:color="auto" w:fill="FFFFFF"/>
        <w:ind w:right="142"/>
        <w:rPr>
          <w:rFonts w:eastAsia="Times New Roman"/>
          <w:lang w:val="ru-KZ"/>
        </w:rPr>
      </w:pPr>
      <w:proofErr w:type="spellStart"/>
      <w:r w:rsidRPr="00E77802">
        <w:rPr>
          <w:rFonts w:eastAsia="Times New Roman"/>
          <w:lang w:val="ru-RU"/>
        </w:rPr>
        <w:t>Динамикалық</w:t>
      </w:r>
      <w:proofErr w:type="spellEnd"/>
      <w:r w:rsidRPr="00E77802">
        <w:rPr>
          <w:rFonts w:eastAsia="Times New Roman"/>
          <w:lang w:val="ru-RU"/>
        </w:rPr>
        <w:t xml:space="preserve"> масс спектрометр </w:t>
      </w:r>
      <w:proofErr w:type="spellStart"/>
      <w:r w:rsidRPr="00E77802">
        <w:rPr>
          <w:rFonts w:eastAsia="Times New Roman"/>
          <w:lang w:val="ru-RU"/>
        </w:rPr>
        <w:t>деген</w:t>
      </w:r>
      <w:proofErr w:type="spellEnd"/>
      <w:r w:rsidRPr="00E77802">
        <w:rPr>
          <w:rFonts w:eastAsia="Times New Roman"/>
          <w:lang w:val="ru-RU"/>
        </w:rPr>
        <w:t xml:space="preserve"> не?</w:t>
      </w:r>
    </w:p>
    <w:p w14:paraId="31301F5D" w14:textId="77777777" w:rsidR="00A11B84" w:rsidRPr="009920C5" w:rsidRDefault="00A11B84" w:rsidP="00A11B84">
      <w:pPr>
        <w:numPr>
          <w:ilvl w:val="0"/>
          <w:numId w:val="4"/>
        </w:numPr>
        <w:shd w:val="clear" w:color="auto" w:fill="FFFFFF"/>
        <w:ind w:right="142"/>
        <w:rPr>
          <w:rFonts w:eastAsia="Times New Roman"/>
          <w:lang w:val="ru-KZ"/>
        </w:rPr>
      </w:pPr>
      <w:proofErr w:type="spellStart"/>
      <w:r w:rsidRPr="00E77802">
        <w:rPr>
          <w:rFonts w:eastAsia="Times New Roman"/>
          <w:lang w:val="ru-RU"/>
        </w:rPr>
        <w:t>Динамикалық</w:t>
      </w:r>
      <w:proofErr w:type="spellEnd"/>
      <w:r w:rsidRPr="00E77802">
        <w:rPr>
          <w:rFonts w:eastAsia="Times New Roman"/>
          <w:lang w:val="ru-RU"/>
        </w:rPr>
        <w:t xml:space="preserve"> масс </w:t>
      </w:r>
      <w:proofErr w:type="spellStart"/>
      <w:r w:rsidRPr="00E77802">
        <w:rPr>
          <w:rFonts w:eastAsia="Times New Roman"/>
          <w:lang w:val="ru-RU"/>
        </w:rPr>
        <w:t>спектрометрияның</w:t>
      </w:r>
      <w:proofErr w:type="spellEnd"/>
      <w:r w:rsidRPr="00E77802">
        <w:rPr>
          <w:rFonts w:eastAsia="Times New Roman"/>
          <w:lang w:val="ru-RU"/>
        </w:rPr>
        <w:t xml:space="preserve"> </w:t>
      </w:r>
      <w:proofErr w:type="spellStart"/>
      <w:r w:rsidRPr="00E77802">
        <w:rPr>
          <w:rFonts w:eastAsia="Times New Roman"/>
          <w:lang w:val="ru-RU"/>
        </w:rPr>
        <w:t>түрлері</w:t>
      </w:r>
      <w:proofErr w:type="spellEnd"/>
      <w:r w:rsidRPr="00E77802">
        <w:rPr>
          <w:rFonts w:eastAsia="Times New Roman"/>
          <w:lang w:val="ru-RU"/>
        </w:rPr>
        <w:t xml:space="preserve"> </w:t>
      </w:r>
      <w:proofErr w:type="spellStart"/>
      <w:r w:rsidRPr="00E77802">
        <w:rPr>
          <w:rFonts w:eastAsia="Times New Roman"/>
          <w:lang w:val="ru-RU"/>
        </w:rPr>
        <w:t>қандай</w:t>
      </w:r>
      <w:proofErr w:type="spellEnd"/>
      <w:r w:rsidRPr="00E77802">
        <w:rPr>
          <w:rFonts w:eastAsia="Times New Roman"/>
          <w:lang w:val="ru-RU"/>
        </w:rPr>
        <w:t>?</w:t>
      </w:r>
    </w:p>
    <w:p w14:paraId="1E300DAD" w14:textId="77777777" w:rsidR="00A11B84" w:rsidRPr="009920C5" w:rsidRDefault="00A11B84" w:rsidP="00A11B84">
      <w:pPr>
        <w:shd w:val="clear" w:color="auto" w:fill="FFFFFF"/>
        <w:ind w:left="0" w:right="142" w:firstLine="567"/>
        <w:rPr>
          <w:rFonts w:eastAsia="Times New Roman"/>
          <w:iCs/>
          <w:lang w:val="ru-KZ"/>
        </w:rPr>
      </w:pPr>
    </w:p>
    <w:p w14:paraId="348965FD" w14:textId="77777777" w:rsidR="00A11B84" w:rsidRDefault="00A11B84" w:rsidP="00A11B84">
      <w:pPr>
        <w:shd w:val="clear" w:color="auto" w:fill="FFFFFF"/>
        <w:ind w:left="0" w:right="142" w:firstLine="567"/>
        <w:rPr>
          <w:rFonts w:eastAsia="Times New Roman"/>
          <w:iCs/>
        </w:rPr>
      </w:pPr>
    </w:p>
    <w:p w14:paraId="161A60F9" w14:textId="77777777" w:rsidR="00A11B84" w:rsidRPr="00A40BF8" w:rsidRDefault="00A11B84" w:rsidP="00A11B84">
      <w:pPr>
        <w:spacing w:line="240" w:lineRule="auto"/>
        <w:ind w:left="0" w:right="0" w:firstLine="0"/>
        <w:jc w:val="center"/>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0D06DD91" w14:textId="77777777" w:rsidR="00A11B84" w:rsidRDefault="00A11B84" w:rsidP="00A11B84">
      <w:pPr>
        <w:numPr>
          <w:ilvl w:val="0"/>
          <w:numId w:val="2"/>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5B6EC47D" w14:textId="77777777" w:rsidR="00A11B84" w:rsidRDefault="00A11B84" w:rsidP="00A11B84">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4374CDD2" w14:textId="77777777" w:rsidR="00A11B84" w:rsidRDefault="00A11B84" w:rsidP="00A11B84">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7308C608" w14:textId="77777777" w:rsidR="00A11B84" w:rsidRPr="003F7FB1" w:rsidRDefault="00A11B84" w:rsidP="00A11B84">
      <w:pPr>
        <w:numPr>
          <w:ilvl w:val="0"/>
          <w:numId w:val="2"/>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0F58867F" w14:textId="77777777" w:rsidR="003C2D39" w:rsidRPr="00A11B84" w:rsidRDefault="003C2D39">
      <w:pPr>
        <w:rPr>
          <w:lang w:val="ru-KZ"/>
        </w:rPr>
      </w:pPr>
    </w:p>
    <w:sectPr w:rsidR="003C2D39" w:rsidRPr="00A11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956CA"/>
    <w:multiLevelType w:val="hybridMultilevel"/>
    <w:tmpl w:val="A00ECE7A"/>
    <w:lvl w:ilvl="0" w:tplc="BC92DA6E">
      <w:start w:val="1"/>
      <w:numFmt w:val="decimal"/>
      <w:lvlText w:val="%1."/>
      <w:lvlJc w:val="left"/>
      <w:pPr>
        <w:tabs>
          <w:tab w:val="num" w:pos="720"/>
        </w:tabs>
        <w:ind w:left="720" w:hanging="360"/>
      </w:pPr>
    </w:lvl>
    <w:lvl w:ilvl="1" w:tplc="5BCC0CAC" w:tentative="1">
      <w:start w:val="1"/>
      <w:numFmt w:val="decimal"/>
      <w:lvlText w:val="%2."/>
      <w:lvlJc w:val="left"/>
      <w:pPr>
        <w:tabs>
          <w:tab w:val="num" w:pos="1440"/>
        </w:tabs>
        <w:ind w:left="1440" w:hanging="360"/>
      </w:pPr>
    </w:lvl>
    <w:lvl w:ilvl="2" w:tplc="79B0F512" w:tentative="1">
      <w:start w:val="1"/>
      <w:numFmt w:val="decimal"/>
      <w:lvlText w:val="%3."/>
      <w:lvlJc w:val="left"/>
      <w:pPr>
        <w:tabs>
          <w:tab w:val="num" w:pos="2160"/>
        </w:tabs>
        <w:ind w:left="2160" w:hanging="360"/>
      </w:pPr>
    </w:lvl>
    <w:lvl w:ilvl="3" w:tplc="4E2C423A" w:tentative="1">
      <w:start w:val="1"/>
      <w:numFmt w:val="decimal"/>
      <w:lvlText w:val="%4."/>
      <w:lvlJc w:val="left"/>
      <w:pPr>
        <w:tabs>
          <w:tab w:val="num" w:pos="2880"/>
        </w:tabs>
        <w:ind w:left="2880" w:hanging="360"/>
      </w:pPr>
    </w:lvl>
    <w:lvl w:ilvl="4" w:tplc="1708EB3A" w:tentative="1">
      <w:start w:val="1"/>
      <w:numFmt w:val="decimal"/>
      <w:lvlText w:val="%5."/>
      <w:lvlJc w:val="left"/>
      <w:pPr>
        <w:tabs>
          <w:tab w:val="num" w:pos="3600"/>
        </w:tabs>
        <w:ind w:left="3600" w:hanging="360"/>
      </w:pPr>
    </w:lvl>
    <w:lvl w:ilvl="5" w:tplc="AD4269C8" w:tentative="1">
      <w:start w:val="1"/>
      <w:numFmt w:val="decimal"/>
      <w:lvlText w:val="%6."/>
      <w:lvlJc w:val="left"/>
      <w:pPr>
        <w:tabs>
          <w:tab w:val="num" w:pos="4320"/>
        </w:tabs>
        <w:ind w:left="4320" w:hanging="360"/>
      </w:pPr>
    </w:lvl>
    <w:lvl w:ilvl="6" w:tplc="91D889F0" w:tentative="1">
      <w:start w:val="1"/>
      <w:numFmt w:val="decimal"/>
      <w:lvlText w:val="%7."/>
      <w:lvlJc w:val="left"/>
      <w:pPr>
        <w:tabs>
          <w:tab w:val="num" w:pos="5040"/>
        </w:tabs>
        <w:ind w:left="5040" w:hanging="360"/>
      </w:pPr>
    </w:lvl>
    <w:lvl w:ilvl="7" w:tplc="223E1EDC" w:tentative="1">
      <w:start w:val="1"/>
      <w:numFmt w:val="decimal"/>
      <w:lvlText w:val="%8."/>
      <w:lvlJc w:val="left"/>
      <w:pPr>
        <w:tabs>
          <w:tab w:val="num" w:pos="5760"/>
        </w:tabs>
        <w:ind w:left="5760" w:hanging="360"/>
      </w:pPr>
    </w:lvl>
    <w:lvl w:ilvl="8" w:tplc="50E82914" w:tentative="1">
      <w:start w:val="1"/>
      <w:numFmt w:val="decimal"/>
      <w:lvlText w:val="%9."/>
      <w:lvlJc w:val="left"/>
      <w:pPr>
        <w:tabs>
          <w:tab w:val="num" w:pos="6480"/>
        </w:tabs>
        <w:ind w:left="6480" w:hanging="360"/>
      </w:pPr>
    </w:lvl>
  </w:abstractNum>
  <w:abstractNum w:abstractNumId="1" w15:restartNumberingAfterBreak="0">
    <w:nsid w:val="2EE23F17"/>
    <w:multiLevelType w:val="multilevel"/>
    <w:tmpl w:val="EDCA03EA"/>
    <w:lvl w:ilvl="0">
      <w:start w:val="8"/>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97A1D0A"/>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4AC36CF0"/>
    <w:multiLevelType w:val="multilevel"/>
    <w:tmpl w:val="8BEC56A2"/>
    <w:lvl w:ilvl="0">
      <w:start w:val="1"/>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4"/>
    <w:rsid w:val="003C2D39"/>
    <w:rsid w:val="00A11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7A9B"/>
  <w15:chartTrackingRefBased/>
  <w15:docId w15:val="{64959707-ADA4-4076-A944-89ECCEB8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B84"/>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A11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A11B84"/>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B84"/>
    <w:rPr>
      <w:rFonts w:asciiTheme="majorHAnsi" w:eastAsiaTheme="majorEastAsia" w:hAnsiTheme="majorHAnsi" w:cstheme="majorBidi"/>
      <w:color w:val="2F5496" w:themeColor="accent1" w:themeShade="BF"/>
      <w:sz w:val="40"/>
      <w:szCs w:val="40"/>
      <w:lang w:val="kk-KZ"/>
    </w:rPr>
  </w:style>
  <w:style w:type="character" w:customStyle="1" w:styleId="30">
    <w:name w:val="Заголовок 3 Знак"/>
    <w:basedOn w:val="a0"/>
    <w:link w:val="3"/>
    <w:uiPriority w:val="9"/>
    <w:rsid w:val="00A11B84"/>
    <w:rPr>
      <w:rFonts w:eastAsiaTheme="majorEastAsia" w:cstheme="majorBidi"/>
      <w:color w:val="2F5496" w:themeColor="accent1" w:themeShade="BF"/>
      <w:sz w:val="28"/>
      <w:szCs w:val="28"/>
      <w:lang w:val="kk-KZ"/>
    </w:rPr>
  </w:style>
  <w:style w:type="paragraph" w:styleId="a3">
    <w:name w:val="List Paragraph"/>
    <w:basedOn w:val="a"/>
    <w:uiPriority w:val="34"/>
    <w:qFormat/>
    <w:rsid w:val="00A1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2024-10-29T07:33:00Z</dcterms:created>
  <dcterms:modified xsi:type="dcterms:W3CDTF">2024-10-29T07:33:00Z</dcterms:modified>
</cp:coreProperties>
</file>