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C7FAE" w14:textId="51ABB31D" w:rsidR="00E95B26" w:rsidRPr="00D42387" w:rsidRDefault="00E95B26" w:rsidP="00D42387">
      <w:pPr>
        <w:spacing w:after="0" w:line="240" w:lineRule="auto"/>
        <w:ind w:firstLine="709"/>
        <w:jc w:val="center"/>
        <w:rPr>
          <w:rFonts w:ascii="Times New Roman" w:hAnsi="Times New Roman" w:cs="Times New Roman"/>
          <w:b/>
          <w:bCs/>
          <w:sz w:val="28"/>
          <w:szCs w:val="28"/>
        </w:rPr>
      </w:pPr>
      <w:r w:rsidRPr="00D42387">
        <w:rPr>
          <w:rFonts w:ascii="Times New Roman" w:hAnsi="Times New Roman" w:cs="Times New Roman"/>
          <w:b/>
          <w:bCs/>
          <w:sz w:val="28"/>
          <w:szCs w:val="28"/>
        </w:rPr>
        <w:t>1</w:t>
      </w:r>
      <w:r w:rsidR="00D42387" w:rsidRPr="00D42387">
        <w:rPr>
          <w:rFonts w:ascii="Times New Roman" w:hAnsi="Times New Roman" w:cs="Times New Roman"/>
          <w:b/>
          <w:bCs/>
          <w:sz w:val="28"/>
          <w:szCs w:val="28"/>
          <w:lang w:val="kk-KZ"/>
        </w:rPr>
        <w:t xml:space="preserve">4 Дәріс. </w:t>
      </w:r>
      <w:r w:rsidRPr="00D42387">
        <w:rPr>
          <w:rFonts w:ascii="Times New Roman" w:hAnsi="Times New Roman" w:cs="Times New Roman"/>
          <w:b/>
          <w:bCs/>
          <w:sz w:val="28"/>
          <w:szCs w:val="28"/>
        </w:rPr>
        <w:t xml:space="preserve"> </w:t>
      </w:r>
      <w:r w:rsidR="00D42387">
        <w:rPr>
          <w:rFonts w:ascii="Times New Roman" w:hAnsi="Times New Roman" w:cs="Times New Roman"/>
          <w:b/>
          <w:bCs/>
          <w:sz w:val="28"/>
          <w:szCs w:val="28"/>
          <w:lang w:val="kk-KZ"/>
        </w:rPr>
        <w:t>О</w:t>
      </w:r>
      <w:r w:rsidR="00D42387" w:rsidRPr="00D42387">
        <w:rPr>
          <w:rFonts w:ascii="Times New Roman" w:hAnsi="Times New Roman" w:cs="Times New Roman"/>
          <w:b/>
          <w:bCs/>
          <w:sz w:val="28"/>
          <w:szCs w:val="28"/>
        </w:rPr>
        <w:t>рта мектептегі физика курсындағы</w:t>
      </w:r>
      <w:r w:rsidR="00D42387">
        <w:rPr>
          <w:rFonts w:ascii="Times New Roman" w:hAnsi="Times New Roman" w:cs="Times New Roman"/>
          <w:b/>
          <w:bCs/>
          <w:sz w:val="28"/>
          <w:szCs w:val="28"/>
          <w:lang w:val="kk-KZ"/>
        </w:rPr>
        <w:t xml:space="preserve"> </w:t>
      </w:r>
      <w:r w:rsidR="00D42387" w:rsidRPr="00D42387">
        <w:rPr>
          <w:rFonts w:ascii="Times New Roman" w:hAnsi="Times New Roman" w:cs="Times New Roman"/>
          <w:b/>
          <w:bCs/>
          <w:sz w:val="28"/>
          <w:szCs w:val="28"/>
        </w:rPr>
        <w:t>"</w:t>
      </w:r>
      <w:r w:rsidR="005B125D" w:rsidRPr="005B125D">
        <w:rPr>
          <w:rFonts w:ascii="Times New Roman" w:hAnsi="Times New Roman" w:cs="Times New Roman"/>
          <w:b/>
          <w:bCs/>
          <w:sz w:val="28"/>
          <w:szCs w:val="28"/>
          <w:lang w:val="kk-KZ"/>
        </w:rPr>
        <w:t>Электродинамика</w:t>
      </w:r>
      <w:r w:rsidR="00D42387" w:rsidRPr="00D42387">
        <w:rPr>
          <w:rFonts w:ascii="Times New Roman" w:hAnsi="Times New Roman" w:cs="Times New Roman"/>
          <w:b/>
          <w:bCs/>
          <w:sz w:val="28"/>
          <w:szCs w:val="28"/>
        </w:rPr>
        <w:t>" бөлімі</w:t>
      </w:r>
      <w:r w:rsidR="00D42387">
        <w:rPr>
          <w:rFonts w:ascii="Times New Roman" w:hAnsi="Times New Roman" w:cs="Times New Roman"/>
          <w:b/>
          <w:bCs/>
          <w:sz w:val="28"/>
          <w:szCs w:val="28"/>
          <w:lang w:val="kk-KZ"/>
        </w:rPr>
        <w:t>н оқыту</w:t>
      </w:r>
      <w:r w:rsidR="00D42387" w:rsidRPr="00D42387">
        <w:rPr>
          <w:rFonts w:ascii="Times New Roman" w:hAnsi="Times New Roman" w:cs="Times New Roman"/>
          <w:b/>
          <w:bCs/>
          <w:sz w:val="28"/>
          <w:szCs w:val="28"/>
          <w:lang w:val="kk-KZ"/>
        </w:rPr>
        <w:t xml:space="preserve">                </w:t>
      </w:r>
    </w:p>
    <w:p w14:paraId="60074819" w14:textId="77777777" w:rsidR="00D42387" w:rsidRDefault="00D42387" w:rsidP="00D42387">
      <w:pPr>
        <w:spacing w:after="0" w:line="240" w:lineRule="auto"/>
        <w:ind w:firstLine="709"/>
        <w:jc w:val="both"/>
        <w:rPr>
          <w:rFonts w:ascii="Times New Roman" w:hAnsi="Times New Roman" w:cs="Times New Roman"/>
          <w:b/>
          <w:bCs/>
          <w:sz w:val="28"/>
          <w:szCs w:val="28"/>
        </w:rPr>
      </w:pPr>
    </w:p>
    <w:p w14:paraId="7996F6CB" w14:textId="673651EB" w:rsidR="00E95B26" w:rsidRPr="00D42387" w:rsidRDefault="00E95B26" w:rsidP="00D42387">
      <w:pPr>
        <w:spacing w:after="0" w:line="240" w:lineRule="auto"/>
        <w:ind w:firstLine="709"/>
        <w:jc w:val="both"/>
        <w:rPr>
          <w:rFonts w:ascii="Times New Roman" w:hAnsi="Times New Roman" w:cs="Times New Roman"/>
          <w:b/>
          <w:bCs/>
          <w:sz w:val="28"/>
          <w:szCs w:val="28"/>
        </w:rPr>
      </w:pPr>
      <w:r w:rsidRPr="00D42387">
        <w:rPr>
          <w:rFonts w:ascii="Times New Roman" w:hAnsi="Times New Roman" w:cs="Times New Roman"/>
          <w:b/>
          <w:bCs/>
          <w:sz w:val="28"/>
          <w:szCs w:val="28"/>
        </w:rPr>
        <w:t>Жоспар</w:t>
      </w:r>
    </w:p>
    <w:p w14:paraId="7B9B4C81" w14:textId="778296A3" w:rsidR="00E95B26" w:rsidRPr="00D42387" w:rsidRDefault="00E95B26" w:rsidP="00D42387">
      <w:pPr>
        <w:spacing w:after="0" w:line="240" w:lineRule="auto"/>
        <w:ind w:firstLine="709"/>
        <w:jc w:val="both"/>
        <w:rPr>
          <w:rFonts w:ascii="Times New Roman" w:hAnsi="Times New Roman" w:cs="Times New Roman"/>
          <w:sz w:val="28"/>
          <w:szCs w:val="28"/>
        </w:rPr>
      </w:pPr>
      <w:r w:rsidRPr="00D42387">
        <w:rPr>
          <w:rFonts w:ascii="Times New Roman" w:hAnsi="Times New Roman" w:cs="Times New Roman"/>
          <w:sz w:val="28"/>
          <w:szCs w:val="28"/>
        </w:rPr>
        <w:t>1. "</w:t>
      </w:r>
      <w:r w:rsidR="005B125D" w:rsidRPr="005B125D">
        <w:rPr>
          <w:rFonts w:ascii="Times New Roman" w:hAnsi="Times New Roman" w:cs="Times New Roman"/>
          <w:sz w:val="28"/>
          <w:szCs w:val="28"/>
        </w:rPr>
        <w:t>Электродинамика</w:t>
      </w:r>
      <w:r w:rsidRPr="00D42387">
        <w:rPr>
          <w:rFonts w:ascii="Times New Roman" w:hAnsi="Times New Roman" w:cs="Times New Roman"/>
          <w:sz w:val="28"/>
          <w:szCs w:val="28"/>
        </w:rPr>
        <w:t xml:space="preserve">" бөлімінің құрылымы. </w:t>
      </w:r>
    </w:p>
    <w:p w14:paraId="2F86B92A" w14:textId="483051A0" w:rsidR="00E95B26" w:rsidRPr="00D42387" w:rsidRDefault="00E95B26" w:rsidP="00D42387">
      <w:pPr>
        <w:spacing w:after="0" w:line="240" w:lineRule="auto"/>
        <w:ind w:firstLine="709"/>
        <w:jc w:val="both"/>
        <w:rPr>
          <w:rFonts w:ascii="Times New Roman" w:hAnsi="Times New Roman" w:cs="Times New Roman"/>
          <w:sz w:val="28"/>
          <w:szCs w:val="28"/>
        </w:rPr>
      </w:pPr>
      <w:r w:rsidRPr="00D42387">
        <w:rPr>
          <w:rFonts w:ascii="Times New Roman" w:hAnsi="Times New Roman" w:cs="Times New Roman"/>
          <w:sz w:val="28"/>
          <w:szCs w:val="28"/>
        </w:rPr>
        <w:t>2. "</w:t>
      </w:r>
      <w:r w:rsidR="005B125D" w:rsidRPr="005B125D">
        <w:rPr>
          <w:rFonts w:ascii="Times New Roman" w:hAnsi="Times New Roman" w:cs="Times New Roman"/>
          <w:sz w:val="28"/>
          <w:szCs w:val="28"/>
        </w:rPr>
        <w:t>Электродинамика</w:t>
      </w:r>
      <w:r w:rsidRPr="00D42387">
        <w:rPr>
          <w:rFonts w:ascii="Times New Roman" w:hAnsi="Times New Roman" w:cs="Times New Roman"/>
          <w:sz w:val="28"/>
          <w:szCs w:val="28"/>
        </w:rPr>
        <w:t>" бөлімінің ерекшеліктері.</w:t>
      </w:r>
    </w:p>
    <w:p w14:paraId="5E7A5DFE" w14:textId="09C9552D" w:rsidR="00E95B26" w:rsidRPr="00D42387" w:rsidRDefault="00E95B26" w:rsidP="00D42387">
      <w:pPr>
        <w:spacing w:after="0" w:line="240" w:lineRule="auto"/>
        <w:ind w:firstLine="709"/>
        <w:jc w:val="both"/>
        <w:rPr>
          <w:rFonts w:ascii="Times New Roman" w:hAnsi="Times New Roman" w:cs="Times New Roman"/>
          <w:sz w:val="28"/>
          <w:szCs w:val="28"/>
        </w:rPr>
      </w:pPr>
      <w:r w:rsidRPr="00D42387">
        <w:rPr>
          <w:rFonts w:ascii="Times New Roman" w:hAnsi="Times New Roman" w:cs="Times New Roman"/>
          <w:sz w:val="28"/>
          <w:szCs w:val="28"/>
        </w:rPr>
        <w:t>3. "</w:t>
      </w:r>
      <w:r w:rsidR="005B125D" w:rsidRPr="005B125D">
        <w:rPr>
          <w:rFonts w:ascii="Times New Roman" w:hAnsi="Times New Roman" w:cs="Times New Roman"/>
          <w:sz w:val="28"/>
          <w:szCs w:val="28"/>
        </w:rPr>
        <w:t>Электродинамика</w:t>
      </w:r>
      <w:r w:rsidRPr="00D42387">
        <w:rPr>
          <w:rFonts w:ascii="Times New Roman" w:hAnsi="Times New Roman" w:cs="Times New Roman"/>
          <w:sz w:val="28"/>
          <w:szCs w:val="28"/>
        </w:rPr>
        <w:t>" бөліміндегі негізгі ұғымдарға ғылыми- әдістемелік талдау жасау.</w:t>
      </w:r>
    </w:p>
    <w:p w14:paraId="4E6D81BC" w14:textId="77777777" w:rsidR="00D42387" w:rsidRDefault="00D42387" w:rsidP="00D42387">
      <w:pPr>
        <w:spacing w:after="0" w:line="240" w:lineRule="auto"/>
        <w:ind w:firstLine="709"/>
        <w:jc w:val="both"/>
        <w:rPr>
          <w:rFonts w:ascii="Times New Roman" w:hAnsi="Times New Roman" w:cs="Times New Roman"/>
          <w:b/>
          <w:bCs/>
          <w:sz w:val="28"/>
          <w:szCs w:val="28"/>
          <w:lang w:val="kk-KZ"/>
        </w:rPr>
      </w:pPr>
    </w:p>
    <w:p w14:paraId="558CF02D" w14:textId="10782239" w:rsidR="00E95B26" w:rsidRPr="00D42387" w:rsidRDefault="00E95B26"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b/>
          <w:bCs/>
          <w:sz w:val="28"/>
          <w:szCs w:val="28"/>
          <w:lang w:val="kk-KZ"/>
        </w:rPr>
        <w:t xml:space="preserve">1. </w:t>
      </w:r>
      <w:r w:rsidR="005B125D" w:rsidRPr="005B125D">
        <w:rPr>
          <w:rFonts w:ascii="Times New Roman" w:hAnsi="Times New Roman" w:cs="Times New Roman"/>
          <w:b/>
          <w:bCs/>
          <w:sz w:val="28"/>
          <w:szCs w:val="28"/>
          <w:lang w:val="kk-KZ"/>
        </w:rPr>
        <w:t>Электродинамика</w:t>
      </w:r>
      <w:r w:rsidRPr="00D42387">
        <w:rPr>
          <w:rFonts w:ascii="Times New Roman" w:hAnsi="Times New Roman" w:cs="Times New Roman"/>
          <w:b/>
          <w:bCs/>
          <w:sz w:val="28"/>
          <w:szCs w:val="28"/>
          <w:lang w:val="kk-KZ"/>
        </w:rPr>
        <w:t>бөлімінің құрылымы</w:t>
      </w:r>
      <w:r w:rsidR="00D42387">
        <w:rPr>
          <w:rFonts w:ascii="Times New Roman" w:hAnsi="Times New Roman" w:cs="Times New Roman"/>
          <w:b/>
          <w:bCs/>
          <w:sz w:val="28"/>
          <w:szCs w:val="28"/>
          <w:lang w:val="kk-KZ"/>
        </w:rPr>
        <w:t xml:space="preserve">. </w:t>
      </w:r>
      <w:r w:rsidRPr="00D42387">
        <w:rPr>
          <w:rFonts w:ascii="Times New Roman" w:hAnsi="Times New Roman" w:cs="Times New Roman"/>
          <w:sz w:val="28"/>
          <w:szCs w:val="28"/>
          <w:lang w:val="kk-KZ"/>
        </w:rPr>
        <w:t>"</w:t>
      </w:r>
      <w:r w:rsidR="005B125D" w:rsidRPr="005B125D">
        <w:rPr>
          <w:rFonts w:ascii="Times New Roman" w:hAnsi="Times New Roman" w:cs="Times New Roman"/>
          <w:sz w:val="28"/>
          <w:szCs w:val="28"/>
          <w:lang w:val="kk-KZ"/>
        </w:rPr>
        <w:t>Электродинамика</w:t>
      </w:r>
      <w:r w:rsidRPr="00D42387">
        <w:rPr>
          <w:rFonts w:ascii="Times New Roman" w:hAnsi="Times New Roman" w:cs="Times New Roman"/>
          <w:sz w:val="28"/>
          <w:szCs w:val="28"/>
          <w:lang w:val="kk-KZ"/>
        </w:rPr>
        <w:t>" мектептегі физика курсындағы ең күрделі бөлім, мұнда электр және магниттік құбылыстар, электрмагниттік тербелістер мен электрмагниттік толқындар, тол</w:t>
      </w:r>
      <w:r w:rsidR="00673B55" w:rsidRPr="00D42387">
        <w:rPr>
          <w:rFonts w:ascii="Times New Roman" w:hAnsi="Times New Roman" w:cs="Times New Roman"/>
          <w:sz w:val="28"/>
          <w:szCs w:val="28"/>
          <w:lang w:val="kk-KZ"/>
        </w:rPr>
        <w:t>қ</w:t>
      </w:r>
      <w:r w:rsidRPr="00D42387">
        <w:rPr>
          <w:rFonts w:ascii="Times New Roman" w:hAnsi="Times New Roman" w:cs="Times New Roman"/>
          <w:sz w:val="28"/>
          <w:szCs w:val="28"/>
          <w:lang w:val="kk-KZ"/>
        </w:rPr>
        <w:t>ындык оптика,салыстырмалық теориясының элементтері оқытылады.</w:t>
      </w:r>
    </w:p>
    <w:p w14:paraId="1AE6DFA4" w14:textId="6BC5981B" w:rsidR="00E95B26" w:rsidRPr="00D42387" w:rsidRDefault="00E95B26"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Қазіргі кездегі физикаға байланысты ұғымдар электр</w:t>
      </w:r>
      <w:r w:rsidR="005B125D">
        <w:rPr>
          <w:rFonts w:ascii="Times New Roman" w:hAnsi="Times New Roman" w:cs="Times New Roman"/>
          <w:sz w:val="28"/>
          <w:szCs w:val="28"/>
          <w:lang w:val="kk-KZ"/>
        </w:rPr>
        <w:t>о</w:t>
      </w:r>
      <w:r w:rsidRPr="00D42387">
        <w:rPr>
          <w:rFonts w:ascii="Times New Roman" w:hAnsi="Times New Roman" w:cs="Times New Roman"/>
          <w:sz w:val="28"/>
          <w:szCs w:val="28"/>
          <w:lang w:val="kk-KZ"/>
        </w:rPr>
        <w:t>магниттік өріс, электр заряды, электрмагниттік тербелістер, электрмагниттік толқын және оның жылдамдығы енгізіледі. Сондай-а</w:t>
      </w:r>
      <w:r w:rsidR="00673B55" w:rsidRPr="00D42387">
        <w:rPr>
          <w:rFonts w:ascii="Times New Roman" w:hAnsi="Times New Roman" w:cs="Times New Roman"/>
          <w:sz w:val="28"/>
          <w:szCs w:val="28"/>
          <w:lang w:val="kk-KZ"/>
        </w:rPr>
        <w:t>қ</w:t>
      </w:r>
      <w:r w:rsidRPr="00D42387">
        <w:rPr>
          <w:rFonts w:ascii="Times New Roman" w:hAnsi="Times New Roman" w:cs="Times New Roman"/>
          <w:sz w:val="28"/>
          <w:szCs w:val="28"/>
          <w:lang w:val="kk-KZ"/>
        </w:rPr>
        <w:t xml:space="preserve"> электрмагниттік толқындардың қасиеттері, олардың кеңістіктегі тарауы, радиобайланыс принциптері, теледидар қарастырылады.</w:t>
      </w:r>
    </w:p>
    <w:p w14:paraId="261E62A2" w14:textId="558F0C21" w:rsidR="00E95B26" w:rsidRPr="00D42387" w:rsidRDefault="00E95B26"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О</w:t>
      </w:r>
      <w:r w:rsidR="00673B55" w:rsidRPr="00D42387">
        <w:rPr>
          <w:rFonts w:ascii="Times New Roman" w:hAnsi="Times New Roman" w:cs="Times New Roman"/>
          <w:sz w:val="28"/>
          <w:szCs w:val="28"/>
          <w:lang w:val="kk-KZ"/>
        </w:rPr>
        <w:t>қ</w:t>
      </w:r>
      <w:r w:rsidRPr="00D42387">
        <w:rPr>
          <w:rFonts w:ascii="Times New Roman" w:hAnsi="Times New Roman" w:cs="Times New Roman"/>
          <w:sz w:val="28"/>
          <w:szCs w:val="28"/>
          <w:lang w:val="kk-KZ"/>
        </w:rPr>
        <w:t>ушылар осы бөлімде Дж.К.Максвеллдің электрмагниттік толқындар теориясымен сапалық түрде танысады.</w:t>
      </w:r>
    </w:p>
    <w:p w14:paraId="76BAA256" w14:textId="5D1E52F6" w:rsidR="00E95B26" w:rsidRPr="00D42387" w:rsidRDefault="00E95B26"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Электр</w:t>
      </w:r>
      <w:r w:rsidR="005B125D">
        <w:rPr>
          <w:rFonts w:ascii="Times New Roman" w:hAnsi="Times New Roman" w:cs="Times New Roman"/>
          <w:sz w:val="28"/>
          <w:szCs w:val="28"/>
          <w:lang w:val="kk-KZ"/>
        </w:rPr>
        <w:t>о</w:t>
      </w:r>
      <w:r w:rsidRPr="00D42387">
        <w:rPr>
          <w:rFonts w:ascii="Times New Roman" w:hAnsi="Times New Roman" w:cs="Times New Roman"/>
          <w:sz w:val="28"/>
          <w:szCs w:val="28"/>
          <w:lang w:val="kk-KZ"/>
        </w:rPr>
        <w:t>динамика бөлімінде материяның тағы бір түрі электрмагниттік өріс ұғымын тереңірек оқып үйренді. Негізгі мектепте материяның түрлері зат және өріс ұғымын, оның ішінде электр және магнит өрістері қарастырылған. Бірақ олардың сипаттамасы толық берілмеді. Ал о</w:t>
      </w:r>
      <w:r w:rsidR="00673B55" w:rsidRPr="00D42387">
        <w:rPr>
          <w:rFonts w:ascii="Times New Roman" w:hAnsi="Times New Roman" w:cs="Times New Roman"/>
          <w:sz w:val="28"/>
          <w:szCs w:val="28"/>
          <w:lang w:val="kk-KZ"/>
        </w:rPr>
        <w:t>қ</w:t>
      </w:r>
      <w:r w:rsidRPr="00D42387">
        <w:rPr>
          <w:rFonts w:ascii="Times New Roman" w:hAnsi="Times New Roman" w:cs="Times New Roman"/>
          <w:sz w:val="28"/>
          <w:szCs w:val="28"/>
          <w:lang w:val="kk-KZ"/>
        </w:rPr>
        <w:t xml:space="preserve">ушылар жоғарғы сыныптарда электрмагниттік өрістің заттан </w:t>
      </w:r>
      <w:r w:rsidR="00673B55" w:rsidRPr="00D42387">
        <w:rPr>
          <w:rFonts w:ascii="Times New Roman" w:hAnsi="Times New Roman" w:cs="Times New Roman"/>
          <w:sz w:val="28"/>
          <w:szCs w:val="28"/>
          <w:lang w:val="kk-KZ"/>
        </w:rPr>
        <w:t>қ</w:t>
      </w:r>
      <w:r w:rsidRPr="00D42387">
        <w:rPr>
          <w:rFonts w:ascii="Times New Roman" w:hAnsi="Times New Roman" w:cs="Times New Roman"/>
          <w:sz w:val="28"/>
          <w:szCs w:val="28"/>
          <w:lang w:val="kk-KZ"/>
        </w:rPr>
        <w:t>андай айырмашылығының барын оқып үйренеді.</w:t>
      </w:r>
    </w:p>
    <w:p w14:paraId="70F2B400" w14:textId="6BD129C6" w:rsidR="00E95B26" w:rsidRPr="00D42387" w:rsidRDefault="00E95B26"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Салыстырмалылық теориясын оқып үйренгенде о</w:t>
      </w:r>
      <w:r w:rsidR="00673B55" w:rsidRPr="00D42387">
        <w:rPr>
          <w:rFonts w:ascii="Times New Roman" w:hAnsi="Times New Roman" w:cs="Times New Roman"/>
          <w:sz w:val="28"/>
          <w:szCs w:val="28"/>
          <w:lang w:val="kk-KZ"/>
        </w:rPr>
        <w:t>қ</w:t>
      </w:r>
      <w:r w:rsidRPr="00D42387">
        <w:rPr>
          <w:rFonts w:ascii="Times New Roman" w:hAnsi="Times New Roman" w:cs="Times New Roman"/>
          <w:sz w:val="28"/>
          <w:szCs w:val="28"/>
          <w:lang w:val="kk-KZ"/>
        </w:rPr>
        <w:t>ушылар қазіргі кездегі уақыт пен кеңістік туралы түсініктермен танысады.</w:t>
      </w:r>
    </w:p>
    <w:p w14:paraId="6517A035" w14:textId="523C7E53" w:rsidR="00673B55" w:rsidRPr="00D42387" w:rsidRDefault="00E95B26"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О</w:t>
      </w:r>
      <w:r w:rsidR="00673B55" w:rsidRPr="00D42387">
        <w:rPr>
          <w:rFonts w:ascii="Times New Roman" w:hAnsi="Times New Roman" w:cs="Times New Roman"/>
          <w:sz w:val="28"/>
          <w:szCs w:val="28"/>
          <w:lang w:val="kk-KZ"/>
        </w:rPr>
        <w:t>қ</w:t>
      </w:r>
      <w:r w:rsidRPr="00D42387">
        <w:rPr>
          <w:rFonts w:ascii="Times New Roman" w:hAnsi="Times New Roman" w:cs="Times New Roman"/>
          <w:sz w:val="28"/>
          <w:szCs w:val="28"/>
          <w:lang w:val="kk-KZ"/>
        </w:rPr>
        <w:t>ушыларға политехникалық білім беруде электр энергиясын өндіру және қолданулары айтылады. Олар электр құрал-жабдықтарымен жұмыс істеу икемділіктеріне дағдыланады.</w:t>
      </w:r>
    </w:p>
    <w:p w14:paraId="7A9BCF09" w14:textId="75C7177B" w:rsidR="00E95B26" w:rsidRPr="00D42387" w:rsidRDefault="00E95B26"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О</w:t>
      </w:r>
      <w:r w:rsidR="00673B55" w:rsidRPr="00D42387">
        <w:rPr>
          <w:rFonts w:ascii="Times New Roman" w:hAnsi="Times New Roman" w:cs="Times New Roman"/>
          <w:sz w:val="28"/>
          <w:szCs w:val="28"/>
          <w:lang w:val="kk-KZ"/>
        </w:rPr>
        <w:t>қ</w:t>
      </w:r>
      <w:r w:rsidRPr="00D42387">
        <w:rPr>
          <w:rFonts w:ascii="Times New Roman" w:hAnsi="Times New Roman" w:cs="Times New Roman"/>
          <w:sz w:val="28"/>
          <w:szCs w:val="28"/>
          <w:lang w:val="kk-KZ"/>
        </w:rPr>
        <w:t>ушыларды еңбекке баулуда электрдинамиканың алатын орны ерекше, себебі көптеген өндіріс орындарында, ауыл шаруашылығында, балалар электр энергиясының қолданылуымен кездеседі. Білім беруде, халық шаруашылығында, халықтың күнделікті тұрмыс-тіршілігінде, радиобайланыс пен теледидардың алатын орнын көрсету маңызды</w:t>
      </w:r>
      <w:r w:rsidR="00673B55" w:rsidRPr="00D42387">
        <w:rPr>
          <w:rFonts w:ascii="Times New Roman" w:hAnsi="Times New Roman" w:cs="Times New Roman"/>
          <w:sz w:val="28"/>
          <w:szCs w:val="28"/>
          <w:lang w:val="kk-KZ"/>
        </w:rPr>
        <w:t xml:space="preserve"> </w:t>
      </w:r>
      <w:r w:rsidRPr="00D42387">
        <w:rPr>
          <w:rFonts w:ascii="Times New Roman" w:hAnsi="Times New Roman" w:cs="Times New Roman"/>
          <w:sz w:val="28"/>
          <w:szCs w:val="28"/>
          <w:lang w:val="kk-KZ"/>
        </w:rPr>
        <w:t>болып табылады.</w:t>
      </w:r>
    </w:p>
    <w:p w14:paraId="00FA1B1E" w14:textId="09E60898" w:rsidR="004A224A" w:rsidRPr="00D42387" w:rsidRDefault="00E95B26"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Электр</w:t>
      </w:r>
      <w:r w:rsidR="005B125D">
        <w:rPr>
          <w:rFonts w:ascii="Times New Roman" w:hAnsi="Times New Roman" w:cs="Times New Roman"/>
          <w:sz w:val="28"/>
          <w:szCs w:val="28"/>
          <w:lang w:val="kk-KZ"/>
        </w:rPr>
        <w:t>о</w:t>
      </w:r>
      <w:r w:rsidRPr="00D42387">
        <w:rPr>
          <w:rFonts w:ascii="Times New Roman" w:hAnsi="Times New Roman" w:cs="Times New Roman"/>
          <w:sz w:val="28"/>
          <w:szCs w:val="28"/>
          <w:lang w:val="kk-KZ"/>
        </w:rPr>
        <w:t>динамиканы оқып үйренуде дамыта оқытудың мәселелері логикалық, теориялық, ғылыми-техникалық, диалектикалық ойлау қабілеттерін дамыта оқыту қолданылады. Қорытындысында оқушылардың зердесі және шығармашылық қабілеттері дамып жетіледі. Электр</w:t>
      </w:r>
      <w:r w:rsidR="005B125D">
        <w:rPr>
          <w:rFonts w:ascii="Times New Roman" w:hAnsi="Times New Roman" w:cs="Times New Roman"/>
          <w:sz w:val="28"/>
          <w:szCs w:val="28"/>
          <w:lang w:val="kk-KZ"/>
        </w:rPr>
        <w:t>о</w:t>
      </w:r>
      <w:r w:rsidRPr="00D42387">
        <w:rPr>
          <w:rFonts w:ascii="Times New Roman" w:hAnsi="Times New Roman" w:cs="Times New Roman"/>
          <w:sz w:val="28"/>
          <w:szCs w:val="28"/>
          <w:lang w:val="kk-KZ"/>
        </w:rPr>
        <w:t>динамикада оқушылардың ой-өрісін кеңейтетін,</w:t>
      </w:r>
      <w:r w:rsidR="00673B55" w:rsidRPr="005B125D">
        <w:rPr>
          <w:rFonts w:ascii="Times New Roman" w:hAnsi="Times New Roman" w:cs="Times New Roman"/>
          <w:sz w:val="28"/>
          <w:szCs w:val="28"/>
          <w:lang w:val="kk-KZ"/>
        </w:rPr>
        <w:t xml:space="preserve"> </w:t>
      </w:r>
      <w:r w:rsidR="00673B55" w:rsidRPr="00D42387">
        <w:rPr>
          <w:rFonts w:ascii="Times New Roman" w:hAnsi="Times New Roman" w:cs="Times New Roman"/>
          <w:sz w:val="28"/>
          <w:szCs w:val="28"/>
          <w:lang w:val="kk-KZ"/>
        </w:rPr>
        <w:t>логикалық ойлау қабілетін дамытатын жалпы танымдық әдістерді (талдау, іріктеу, индукция, дедукция, салыстырымдылык, және баска) колданып түсіндіретін материалдар көп. Электр</w:t>
      </w:r>
      <w:r w:rsidR="005B125D">
        <w:rPr>
          <w:rFonts w:ascii="Times New Roman" w:hAnsi="Times New Roman" w:cs="Times New Roman"/>
          <w:sz w:val="28"/>
          <w:szCs w:val="28"/>
          <w:lang w:val="kk-KZ"/>
        </w:rPr>
        <w:t>о</w:t>
      </w:r>
      <w:r w:rsidR="00673B55" w:rsidRPr="00D42387">
        <w:rPr>
          <w:rFonts w:ascii="Times New Roman" w:hAnsi="Times New Roman" w:cs="Times New Roman"/>
          <w:sz w:val="28"/>
          <w:szCs w:val="28"/>
          <w:lang w:val="kk-KZ"/>
        </w:rPr>
        <w:t>динамикада теориялы</w:t>
      </w:r>
      <w:r w:rsidR="004A224A" w:rsidRPr="00D42387">
        <w:rPr>
          <w:rFonts w:ascii="Times New Roman" w:hAnsi="Times New Roman" w:cs="Times New Roman"/>
          <w:sz w:val="28"/>
          <w:szCs w:val="28"/>
          <w:lang w:val="kk-KZ"/>
        </w:rPr>
        <w:t>қ</w:t>
      </w:r>
      <w:r w:rsidR="00673B55" w:rsidRPr="00D42387">
        <w:rPr>
          <w:rFonts w:ascii="Times New Roman" w:hAnsi="Times New Roman" w:cs="Times New Roman"/>
          <w:sz w:val="28"/>
          <w:szCs w:val="28"/>
          <w:lang w:val="kk-KZ"/>
        </w:rPr>
        <w:t xml:space="preserve"> ойлаудың қалыптасуы жалпылауға және идеялауға мүмкіндік туғызады. Оқушылар құбылыстарды оқып үйрену кезінде е</w:t>
      </w:r>
      <w:r w:rsidR="004A224A" w:rsidRPr="00D42387">
        <w:rPr>
          <w:rFonts w:ascii="Times New Roman" w:hAnsi="Times New Roman" w:cs="Times New Roman"/>
          <w:sz w:val="28"/>
          <w:szCs w:val="28"/>
          <w:lang w:val="kk-KZ"/>
        </w:rPr>
        <w:t>ң</w:t>
      </w:r>
      <w:r w:rsidR="00673B55" w:rsidRPr="00D42387">
        <w:rPr>
          <w:rFonts w:ascii="Times New Roman" w:hAnsi="Times New Roman" w:cs="Times New Roman"/>
          <w:sz w:val="28"/>
          <w:szCs w:val="28"/>
          <w:lang w:val="kk-KZ"/>
        </w:rPr>
        <w:t xml:space="preserve"> маңыздыларын бөліп алады, </w:t>
      </w:r>
      <w:r w:rsidR="00673B55" w:rsidRPr="00D42387">
        <w:rPr>
          <w:rFonts w:ascii="Times New Roman" w:hAnsi="Times New Roman" w:cs="Times New Roman"/>
          <w:sz w:val="28"/>
          <w:szCs w:val="28"/>
          <w:lang w:val="kk-KZ"/>
        </w:rPr>
        <w:lastRenderedPageBreak/>
        <w:t>абстракциялайды, одан ары керекті корытындылар жасайды, жалпыдан жекеге көшу дағдысы</w:t>
      </w:r>
      <w:r w:rsidR="004A224A" w:rsidRPr="00D42387">
        <w:rPr>
          <w:rFonts w:ascii="Times New Roman" w:hAnsi="Times New Roman" w:cs="Times New Roman"/>
          <w:sz w:val="28"/>
          <w:szCs w:val="28"/>
          <w:lang w:val="kk-KZ"/>
        </w:rPr>
        <w:t xml:space="preserve"> </w:t>
      </w:r>
      <w:r w:rsidR="00673B55" w:rsidRPr="00D42387">
        <w:rPr>
          <w:rFonts w:ascii="Times New Roman" w:hAnsi="Times New Roman" w:cs="Times New Roman"/>
          <w:sz w:val="28"/>
          <w:szCs w:val="28"/>
          <w:lang w:val="kk-KZ"/>
        </w:rPr>
        <w:t xml:space="preserve">қалыптасады. </w:t>
      </w:r>
    </w:p>
    <w:p w14:paraId="71457910" w14:textId="58E469E3" w:rsidR="00520922" w:rsidRPr="00D42387" w:rsidRDefault="00673B55"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О</w:t>
      </w:r>
      <w:r w:rsidR="004A224A" w:rsidRPr="00D42387">
        <w:rPr>
          <w:rFonts w:ascii="Times New Roman" w:hAnsi="Times New Roman" w:cs="Times New Roman"/>
          <w:sz w:val="28"/>
          <w:szCs w:val="28"/>
          <w:lang w:val="kk-KZ"/>
        </w:rPr>
        <w:t>қ</w:t>
      </w:r>
      <w:r w:rsidRPr="00D42387">
        <w:rPr>
          <w:rFonts w:ascii="Times New Roman" w:hAnsi="Times New Roman" w:cs="Times New Roman"/>
          <w:sz w:val="28"/>
          <w:szCs w:val="28"/>
          <w:lang w:val="kk-KZ"/>
        </w:rPr>
        <w:t>ушылар электр</w:t>
      </w:r>
      <w:r w:rsidR="005B125D">
        <w:rPr>
          <w:rFonts w:ascii="Times New Roman" w:hAnsi="Times New Roman" w:cs="Times New Roman"/>
          <w:sz w:val="28"/>
          <w:szCs w:val="28"/>
          <w:lang w:val="kk-KZ"/>
        </w:rPr>
        <w:t>о</w:t>
      </w:r>
      <w:r w:rsidRPr="00D42387">
        <w:rPr>
          <w:rFonts w:ascii="Times New Roman" w:hAnsi="Times New Roman" w:cs="Times New Roman"/>
          <w:sz w:val="28"/>
          <w:szCs w:val="28"/>
          <w:lang w:val="kk-KZ"/>
        </w:rPr>
        <w:t>динамика бөлімінде шығармашылықпен орындалатын эксперименттік тапсырмаларды орындау кезінде және әртүрлі салада электрдинамиканың қолданылуымен танысқанда (түрлі электр қозғалтқыштары, жарықтандырғыштар және т.б.) ғылыми</w:t>
      </w:r>
      <w:r w:rsidR="004A224A" w:rsidRPr="00D42387">
        <w:rPr>
          <w:rFonts w:ascii="Times New Roman" w:hAnsi="Times New Roman" w:cs="Times New Roman"/>
          <w:sz w:val="28"/>
          <w:szCs w:val="28"/>
          <w:lang w:val="kk-KZ"/>
        </w:rPr>
        <w:t xml:space="preserve">  </w:t>
      </w:r>
      <w:r w:rsidR="00520922" w:rsidRPr="005B125D">
        <w:rPr>
          <w:rFonts w:ascii="Times New Roman" w:hAnsi="Times New Roman" w:cs="Times New Roman"/>
          <w:sz w:val="28"/>
          <w:szCs w:val="28"/>
          <w:lang w:val="kk-KZ"/>
        </w:rPr>
        <w:t>ойлау қабілеттері дамиды. Әлемнің физикалық бейнесін</w:t>
      </w:r>
      <w:r w:rsidR="00520922" w:rsidRPr="00D42387">
        <w:rPr>
          <w:rFonts w:ascii="Times New Roman" w:hAnsi="Times New Roman" w:cs="Times New Roman"/>
          <w:sz w:val="28"/>
          <w:szCs w:val="28"/>
          <w:lang w:val="kk-KZ"/>
        </w:rPr>
        <w:t xml:space="preserve"> </w:t>
      </w:r>
      <w:r w:rsidR="00520922" w:rsidRPr="00D42387">
        <w:rPr>
          <w:rFonts w:ascii="Times New Roman" w:hAnsi="Times New Roman" w:cs="Times New Roman"/>
          <w:sz w:val="28"/>
          <w:szCs w:val="28"/>
          <w:lang w:val="kk-KZ"/>
        </w:rPr>
        <w:tab/>
      </w:r>
      <w:r w:rsidR="00520922" w:rsidRPr="005B125D">
        <w:rPr>
          <w:rFonts w:ascii="Times New Roman" w:hAnsi="Times New Roman" w:cs="Times New Roman"/>
          <w:sz w:val="28"/>
          <w:szCs w:val="28"/>
          <w:lang w:val="kk-KZ"/>
        </w:rPr>
        <w:t>қалыптастыруда да электрдинамиканың алатын үлесі зор.</w:t>
      </w:r>
    </w:p>
    <w:p w14:paraId="069F4510" w14:textId="4DBF0BEC" w:rsidR="00520922" w:rsidRPr="005B125D" w:rsidRDefault="00520922" w:rsidP="00D42387">
      <w:pPr>
        <w:spacing w:after="0" w:line="240" w:lineRule="auto"/>
        <w:ind w:firstLine="709"/>
        <w:jc w:val="both"/>
        <w:rPr>
          <w:rFonts w:ascii="Times New Roman" w:hAnsi="Times New Roman" w:cs="Times New Roman"/>
          <w:sz w:val="28"/>
          <w:szCs w:val="28"/>
          <w:lang w:val="kk-KZ"/>
        </w:rPr>
      </w:pPr>
      <w:r w:rsidRPr="005B125D">
        <w:rPr>
          <w:rFonts w:ascii="Times New Roman" w:hAnsi="Times New Roman" w:cs="Times New Roman"/>
          <w:sz w:val="28"/>
          <w:szCs w:val="28"/>
          <w:lang w:val="kk-KZ"/>
        </w:rPr>
        <w:t>Оқушыларға әлемнің физикалық бейнесінің дамуын: табиғатты танып білуде механикалық және макроскопиялы</w:t>
      </w:r>
      <w:r w:rsidRPr="00D42387">
        <w:rPr>
          <w:rFonts w:ascii="Times New Roman" w:hAnsi="Times New Roman" w:cs="Times New Roman"/>
          <w:sz w:val="28"/>
          <w:szCs w:val="28"/>
          <w:lang w:val="kk-KZ"/>
        </w:rPr>
        <w:t>қ</w:t>
      </w:r>
      <w:r w:rsidRPr="005B125D">
        <w:rPr>
          <w:rFonts w:ascii="Times New Roman" w:hAnsi="Times New Roman" w:cs="Times New Roman"/>
          <w:sz w:val="28"/>
          <w:szCs w:val="28"/>
          <w:lang w:val="kk-KZ"/>
        </w:rPr>
        <w:t xml:space="preserve"> электр</w:t>
      </w:r>
      <w:r w:rsidR="005B125D">
        <w:rPr>
          <w:rFonts w:ascii="Times New Roman" w:hAnsi="Times New Roman" w:cs="Times New Roman"/>
          <w:sz w:val="28"/>
          <w:szCs w:val="28"/>
          <w:lang w:val="kk-KZ"/>
        </w:rPr>
        <w:t>о</w:t>
      </w:r>
      <w:r w:rsidRPr="005B125D">
        <w:rPr>
          <w:rFonts w:ascii="Times New Roman" w:hAnsi="Times New Roman" w:cs="Times New Roman"/>
          <w:sz w:val="28"/>
          <w:szCs w:val="28"/>
          <w:lang w:val="kk-KZ"/>
        </w:rPr>
        <w:t>динамиканың қолданылуының шегі бар екенін түсіндіру қажет. Макроскопиялық электрдинамиканың қолданылу шегін анықтау табиғатты танып білуге көмектеседі және танып білудің шексіз екенін көрсетеді, яғни диалектикалық ойлауды қалыптастырады.</w:t>
      </w:r>
    </w:p>
    <w:p w14:paraId="3211B17B" w14:textId="720F4370" w:rsidR="00520922" w:rsidRPr="005B125D" w:rsidRDefault="00520922" w:rsidP="00D42387">
      <w:pPr>
        <w:spacing w:after="0" w:line="240" w:lineRule="auto"/>
        <w:ind w:firstLine="709"/>
        <w:jc w:val="both"/>
        <w:rPr>
          <w:rFonts w:ascii="Times New Roman" w:hAnsi="Times New Roman" w:cs="Times New Roman"/>
          <w:sz w:val="28"/>
          <w:szCs w:val="28"/>
          <w:lang w:val="kk-KZ"/>
        </w:rPr>
      </w:pPr>
      <w:r w:rsidRPr="005B125D">
        <w:rPr>
          <w:rFonts w:ascii="Times New Roman" w:hAnsi="Times New Roman" w:cs="Times New Roman"/>
          <w:i/>
          <w:iCs/>
          <w:sz w:val="28"/>
          <w:szCs w:val="28"/>
          <w:lang w:val="kk-KZ"/>
        </w:rPr>
        <w:t>Электр</w:t>
      </w:r>
      <w:r w:rsidR="005B125D">
        <w:rPr>
          <w:rFonts w:ascii="Times New Roman" w:hAnsi="Times New Roman" w:cs="Times New Roman"/>
          <w:i/>
          <w:iCs/>
          <w:sz w:val="28"/>
          <w:szCs w:val="28"/>
          <w:lang w:val="kk-KZ"/>
        </w:rPr>
        <w:t>о</w:t>
      </w:r>
      <w:r w:rsidRPr="005B125D">
        <w:rPr>
          <w:rFonts w:ascii="Times New Roman" w:hAnsi="Times New Roman" w:cs="Times New Roman"/>
          <w:i/>
          <w:iCs/>
          <w:sz w:val="28"/>
          <w:szCs w:val="28"/>
          <w:lang w:val="kk-KZ"/>
        </w:rPr>
        <w:t>динамика бөлімінің құрылымы:</w:t>
      </w:r>
      <w:r w:rsidRPr="005B125D">
        <w:rPr>
          <w:rFonts w:ascii="Times New Roman" w:hAnsi="Times New Roman" w:cs="Times New Roman"/>
          <w:sz w:val="28"/>
          <w:szCs w:val="28"/>
          <w:lang w:val="kk-KZ"/>
        </w:rPr>
        <w:t xml:space="preserve"> электр заряды және электрмагниттік өріс ұғымдарын қалыптастыру; зат пен өрістің өзара әсерін оқып-үйрену; заттың электрлік, магниттік, оптикалық қасиеттері; </w:t>
      </w:r>
      <w:r w:rsidRPr="00D42387">
        <w:rPr>
          <w:rFonts w:ascii="Times New Roman" w:hAnsi="Times New Roman" w:cs="Times New Roman"/>
          <w:sz w:val="28"/>
          <w:szCs w:val="28"/>
          <w:lang w:val="kk-KZ"/>
        </w:rPr>
        <w:t>ә</w:t>
      </w:r>
      <w:r w:rsidRPr="005B125D">
        <w:rPr>
          <w:rFonts w:ascii="Times New Roman" w:hAnsi="Times New Roman" w:cs="Times New Roman"/>
          <w:sz w:val="28"/>
          <w:szCs w:val="28"/>
          <w:lang w:val="kk-KZ"/>
        </w:rPr>
        <w:t>р түрлі ортадағы электр тогы; тұрақты ток заңдары; электр тізбектері; арнаулы салыстырмалық теориясының элементтері; электр</w:t>
      </w:r>
      <w:r w:rsidR="005B125D">
        <w:rPr>
          <w:rFonts w:ascii="Times New Roman" w:hAnsi="Times New Roman" w:cs="Times New Roman"/>
          <w:sz w:val="28"/>
          <w:szCs w:val="28"/>
          <w:lang w:val="kk-KZ"/>
        </w:rPr>
        <w:t>о</w:t>
      </w:r>
      <w:r w:rsidRPr="005B125D">
        <w:rPr>
          <w:rFonts w:ascii="Times New Roman" w:hAnsi="Times New Roman" w:cs="Times New Roman"/>
          <w:sz w:val="28"/>
          <w:szCs w:val="28"/>
          <w:lang w:val="kk-KZ"/>
        </w:rPr>
        <w:t>динамиканың негізгі техникалық құрылғыларда қолданылуы қарастырылады (4-сұлба).</w:t>
      </w:r>
    </w:p>
    <w:p w14:paraId="39F2F4E3" w14:textId="77777777" w:rsidR="00D42387" w:rsidRDefault="00520922"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w:t>
      </w:r>
    </w:p>
    <w:p w14:paraId="069A000E" w14:textId="4E9B22E3" w:rsidR="00520922" w:rsidRPr="005B125D" w:rsidRDefault="00520922" w:rsidP="00D42387">
      <w:pPr>
        <w:spacing w:after="0" w:line="240" w:lineRule="auto"/>
        <w:ind w:firstLine="709"/>
        <w:jc w:val="both"/>
        <w:rPr>
          <w:rFonts w:ascii="Times New Roman" w:hAnsi="Times New Roman" w:cs="Times New Roman"/>
          <w:sz w:val="28"/>
          <w:szCs w:val="28"/>
          <w:lang w:val="kk-KZ"/>
        </w:rPr>
      </w:pPr>
      <w:r w:rsidRPr="005B125D">
        <w:rPr>
          <w:rFonts w:ascii="Times New Roman" w:hAnsi="Times New Roman" w:cs="Times New Roman"/>
          <w:b/>
          <w:bCs/>
          <w:sz w:val="28"/>
          <w:szCs w:val="28"/>
          <w:lang w:val="kk-KZ"/>
        </w:rPr>
        <w:t>2. Электр</w:t>
      </w:r>
      <w:r w:rsidR="005B125D">
        <w:rPr>
          <w:rFonts w:ascii="Times New Roman" w:hAnsi="Times New Roman" w:cs="Times New Roman"/>
          <w:b/>
          <w:bCs/>
          <w:sz w:val="28"/>
          <w:szCs w:val="28"/>
          <w:lang w:val="kk-KZ"/>
        </w:rPr>
        <w:t>о</w:t>
      </w:r>
      <w:r w:rsidRPr="005B125D">
        <w:rPr>
          <w:rFonts w:ascii="Times New Roman" w:hAnsi="Times New Roman" w:cs="Times New Roman"/>
          <w:b/>
          <w:bCs/>
          <w:sz w:val="28"/>
          <w:szCs w:val="28"/>
          <w:lang w:val="kk-KZ"/>
        </w:rPr>
        <w:t>динамика бөлімінің ерекшеліктері</w:t>
      </w:r>
      <w:r w:rsidR="00D42387">
        <w:rPr>
          <w:rFonts w:ascii="Times New Roman" w:hAnsi="Times New Roman" w:cs="Times New Roman"/>
          <w:b/>
          <w:bCs/>
          <w:sz w:val="28"/>
          <w:szCs w:val="28"/>
          <w:lang w:val="kk-KZ"/>
        </w:rPr>
        <w:t xml:space="preserve">. </w:t>
      </w:r>
      <w:r w:rsidRPr="005B125D">
        <w:rPr>
          <w:rFonts w:ascii="Times New Roman" w:hAnsi="Times New Roman" w:cs="Times New Roman"/>
          <w:sz w:val="28"/>
          <w:szCs w:val="28"/>
          <w:lang w:val="kk-KZ"/>
        </w:rPr>
        <w:t>Электр</w:t>
      </w:r>
      <w:r w:rsidR="005B125D">
        <w:rPr>
          <w:rFonts w:ascii="Times New Roman" w:hAnsi="Times New Roman" w:cs="Times New Roman"/>
          <w:sz w:val="28"/>
          <w:szCs w:val="28"/>
          <w:lang w:val="kk-KZ"/>
        </w:rPr>
        <w:t>о</w:t>
      </w:r>
      <w:r w:rsidRPr="005B125D">
        <w:rPr>
          <w:rFonts w:ascii="Times New Roman" w:hAnsi="Times New Roman" w:cs="Times New Roman"/>
          <w:sz w:val="28"/>
          <w:szCs w:val="28"/>
          <w:lang w:val="kk-KZ"/>
        </w:rPr>
        <w:t>динамикада ұғымдар абстрактілі және қиын болғандықтан, оларды оқып үйренуде көптеген көрнекіліктерді, сұлбалар мен кестелерді, демонстрациялық экспериментті, әртүрлі үлгілерді, суреттерді қолданады.</w:t>
      </w:r>
    </w:p>
    <w:p w14:paraId="5D00E00B" w14:textId="44EB761E" w:rsidR="00520922" w:rsidRPr="005B125D" w:rsidRDefault="00EF416D"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w:t>
      </w:r>
      <w:r w:rsidR="00520922" w:rsidRPr="005B125D">
        <w:rPr>
          <w:rFonts w:ascii="Times New Roman" w:hAnsi="Times New Roman" w:cs="Times New Roman"/>
          <w:sz w:val="28"/>
          <w:szCs w:val="28"/>
          <w:lang w:val="kk-KZ"/>
        </w:rPr>
        <w:t>О</w:t>
      </w:r>
      <w:r w:rsidR="00D42387">
        <w:rPr>
          <w:rFonts w:ascii="Times New Roman" w:hAnsi="Times New Roman" w:cs="Times New Roman"/>
          <w:sz w:val="28"/>
          <w:szCs w:val="28"/>
          <w:lang w:val="kk-KZ"/>
        </w:rPr>
        <w:t>қ</w:t>
      </w:r>
      <w:r w:rsidR="00520922" w:rsidRPr="005B125D">
        <w:rPr>
          <w:rFonts w:ascii="Times New Roman" w:hAnsi="Times New Roman" w:cs="Times New Roman"/>
          <w:sz w:val="28"/>
          <w:szCs w:val="28"/>
          <w:lang w:val="kk-KZ"/>
        </w:rPr>
        <w:t>ушы көптеген электр және магнит құбылыстарын жақсы түсінеді, егерде осы құбылыстарды түсіндіретін теорияны білетін болса. Мұндай теория Максвеллдің математикалық дифференциал теңдеулермен берілген, электрмагниттік өріс теориясы. Орта мектепте окушылардың математикадан дайындығы бұл теңдеулерді шешуге жарамайды. Сондықтан да орта мектепте Максвелл теориясы сапалық деңгейде электрдинамиканың барлық тақырыптарын қамтиды. Яғни электрмагниттік өріс, оның материялылығы, өрістің энергиясы, әсер ету жылдамдығының шектілігі және т.б.</w:t>
      </w:r>
    </w:p>
    <w:p w14:paraId="616F0582" w14:textId="30963A67" w:rsidR="00520922" w:rsidRPr="005B125D" w:rsidRDefault="00EF416D"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w:t>
      </w:r>
      <w:r w:rsidR="00520922" w:rsidRPr="005B125D">
        <w:rPr>
          <w:rFonts w:ascii="Times New Roman" w:hAnsi="Times New Roman" w:cs="Times New Roman"/>
          <w:sz w:val="28"/>
          <w:szCs w:val="28"/>
          <w:lang w:val="kk-KZ"/>
        </w:rPr>
        <w:t>-</w:t>
      </w:r>
      <w:r w:rsidR="00D42387">
        <w:rPr>
          <w:rFonts w:ascii="Times New Roman" w:hAnsi="Times New Roman" w:cs="Times New Roman"/>
          <w:sz w:val="28"/>
          <w:szCs w:val="28"/>
          <w:lang w:val="kk-KZ"/>
        </w:rPr>
        <w:t xml:space="preserve"> </w:t>
      </w:r>
      <w:r w:rsidR="00520922" w:rsidRPr="005B125D">
        <w:rPr>
          <w:rFonts w:ascii="Times New Roman" w:hAnsi="Times New Roman" w:cs="Times New Roman"/>
          <w:sz w:val="28"/>
          <w:szCs w:val="28"/>
          <w:lang w:val="kk-KZ"/>
        </w:rPr>
        <w:t>Электр</w:t>
      </w:r>
      <w:r w:rsidR="005B125D">
        <w:rPr>
          <w:rFonts w:ascii="Times New Roman" w:hAnsi="Times New Roman" w:cs="Times New Roman"/>
          <w:sz w:val="28"/>
          <w:szCs w:val="28"/>
          <w:lang w:val="kk-KZ"/>
        </w:rPr>
        <w:t>о</w:t>
      </w:r>
      <w:r w:rsidR="00520922" w:rsidRPr="005B125D">
        <w:rPr>
          <w:rFonts w:ascii="Times New Roman" w:hAnsi="Times New Roman" w:cs="Times New Roman"/>
          <w:sz w:val="28"/>
          <w:szCs w:val="28"/>
          <w:lang w:val="kk-KZ"/>
        </w:rPr>
        <w:t>динамиканы окып үйренуде оқушылардың көңілін іргелі тәжірибелерге аудару керек. Іргелі тәжірибелер оқытуда, ғылымда негізгі болып табылады және олардың рөлі зор.</w:t>
      </w:r>
    </w:p>
    <w:p w14:paraId="7B332F21" w14:textId="0E4B5664" w:rsidR="00520922" w:rsidRPr="005B125D" w:rsidRDefault="00EF416D"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w:t>
      </w:r>
      <w:r w:rsidR="00520922" w:rsidRPr="005B125D">
        <w:rPr>
          <w:rFonts w:ascii="Times New Roman" w:hAnsi="Times New Roman" w:cs="Times New Roman"/>
          <w:sz w:val="28"/>
          <w:szCs w:val="28"/>
          <w:lang w:val="kk-KZ"/>
        </w:rPr>
        <w:t>Электр</w:t>
      </w:r>
      <w:r w:rsidR="005B125D">
        <w:rPr>
          <w:rFonts w:ascii="Times New Roman" w:hAnsi="Times New Roman" w:cs="Times New Roman"/>
          <w:sz w:val="28"/>
          <w:szCs w:val="28"/>
          <w:lang w:val="kk-KZ"/>
        </w:rPr>
        <w:t>о</w:t>
      </w:r>
      <w:r w:rsidR="00520922" w:rsidRPr="005B125D">
        <w:rPr>
          <w:rFonts w:ascii="Times New Roman" w:hAnsi="Times New Roman" w:cs="Times New Roman"/>
          <w:sz w:val="28"/>
          <w:szCs w:val="28"/>
          <w:lang w:val="kk-KZ"/>
        </w:rPr>
        <w:t>динамикада іргелі тәжірибелер қатарына:</w:t>
      </w:r>
    </w:p>
    <w:p w14:paraId="75A3FC32" w14:textId="252B47ED" w:rsidR="00520922" w:rsidRPr="005B125D" w:rsidRDefault="00EF416D"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w:t>
      </w:r>
      <w:r w:rsidR="00520922" w:rsidRPr="005B125D">
        <w:rPr>
          <w:rFonts w:ascii="Times New Roman" w:hAnsi="Times New Roman" w:cs="Times New Roman"/>
          <w:sz w:val="28"/>
          <w:szCs w:val="28"/>
          <w:lang w:val="kk-KZ"/>
        </w:rPr>
        <w:t>- Кулон төжірибесі (1785-1788 жж.) екі зарядтың өзара әсерлесуі зарядтардын шамалары мен ара қашықтығына байланысты тағайындалады;</w:t>
      </w:r>
    </w:p>
    <w:p w14:paraId="0628E57C" w14:textId="5D681129" w:rsidR="004A224A" w:rsidRPr="005B125D" w:rsidRDefault="00EF416D"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w:t>
      </w:r>
      <w:r w:rsidR="00520922" w:rsidRPr="005B125D">
        <w:rPr>
          <w:rFonts w:ascii="Times New Roman" w:hAnsi="Times New Roman" w:cs="Times New Roman"/>
          <w:sz w:val="28"/>
          <w:szCs w:val="28"/>
          <w:lang w:val="kk-KZ"/>
        </w:rPr>
        <w:t>- Эрстед төжірибесі (1820 ж.) электр тогының магнит тілшесіне</w:t>
      </w:r>
      <w:r w:rsidRPr="00D42387">
        <w:rPr>
          <w:rFonts w:ascii="Times New Roman" w:hAnsi="Times New Roman" w:cs="Times New Roman"/>
          <w:sz w:val="28"/>
          <w:szCs w:val="28"/>
          <w:lang w:val="kk-KZ"/>
        </w:rPr>
        <w:t xml:space="preserve"> ә</w:t>
      </w:r>
      <w:r w:rsidR="00520922" w:rsidRPr="005B125D">
        <w:rPr>
          <w:rFonts w:ascii="Times New Roman" w:hAnsi="Times New Roman" w:cs="Times New Roman"/>
          <w:sz w:val="28"/>
          <w:szCs w:val="28"/>
          <w:lang w:val="kk-KZ"/>
        </w:rPr>
        <w:t>сері көрсетіледі;</w:t>
      </w:r>
    </w:p>
    <w:p w14:paraId="074DED10" w14:textId="77777777" w:rsidR="00EF416D" w:rsidRPr="005B125D" w:rsidRDefault="00EF416D"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w:t>
      </w:r>
      <w:r w:rsidRPr="005B125D">
        <w:rPr>
          <w:rFonts w:ascii="Times New Roman" w:hAnsi="Times New Roman" w:cs="Times New Roman"/>
          <w:sz w:val="28"/>
          <w:szCs w:val="28"/>
          <w:lang w:val="kk-KZ"/>
        </w:rPr>
        <w:t>- Ампер тәжірибесі (1820 ж.) тоғы бар параллель өткізгіштердің</w:t>
      </w:r>
      <w:r w:rsidRPr="00D42387">
        <w:rPr>
          <w:rFonts w:ascii="Times New Roman" w:hAnsi="Times New Roman" w:cs="Times New Roman"/>
          <w:sz w:val="28"/>
          <w:szCs w:val="28"/>
          <w:lang w:val="kk-KZ"/>
        </w:rPr>
        <w:t xml:space="preserve"> өзара әсері;</w:t>
      </w:r>
      <w:r w:rsidRPr="005B125D">
        <w:rPr>
          <w:rFonts w:ascii="Times New Roman" w:hAnsi="Times New Roman" w:cs="Times New Roman"/>
          <w:sz w:val="28"/>
          <w:szCs w:val="28"/>
          <w:lang w:val="kk-KZ"/>
        </w:rPr>
        <w:t xml:space="preserve"> </w:t>
      </w:r>
    </w:p>
    <w:p w14:paraId="02D44770" w14:textId="29073390" w:rsidR="00EF416D" w:rsidRPr="005B125D" w:rsidRDefault="00EF416D" w:rsidP="00D42387">
      <w:pPr>
        <w:spacing w:after="0" w:line="240" w:lineRule="auto"/>
        <w:ind w:firstLine="709"/>
        <w:jc w:val="both"/>
        <w:rPr>
          <w:rFonts w:ascii="Times New Roman" w:hAnsi="Times New Roman" w:cs="Times New Roman"/>
          <w:sz w:val="28"/>
          <w:szCs w:val="28"/>
          <w:lang w:val="kk-KZ"/>
        </w:rPr>
      </w:pPr>
      <w:r w:rsidRPr="005B125D">
        <w:rPr>
          <w:rFonts w:ascii="Times New Roman" w:hAnsi="Times New Roman" w:cs="Times New Roman"/>
          <w:sz w:val="28"/>
          <w:szCs w:val="28"/>
          <w:lang w:val="kk-KZ"/>
        </w:rPr>
        <w:t xml:space="preserve">  - Ом тәжірибесі (1826 ж.) ток күші және кернеудің арасындағы</w:t>
      </w:r>
      <w:r w:rsidRPr="00D42387">
        <w:rPr>
          <w:rFonts w:ascii="Times New Roman" w:hAnsi="Times New Roman" w:cs="Times New Roman"/>
          <w:sz w:val="28"/>
          <w:szCs w:val="28"/>
          <w:lang w:val="kk-KZ"/>
        </w:rPr>
        <w:t xml:space="preserve"> </w:t>
      </w:r>
      <w:r w:rsidRPr="005B125D">
        <w:rPr>
          <w:rFonts w:ascii="Times New Roman" w:hAnsi="Times New Roman" w:cs="Times New Roman"/>
          <w:sz w:val="28"/>
          <w:szCs w:val="28"/>
          <w:lang w:val="kk-KZ"/>
        </w:rPr>
        <w:t>байланысты анықтайтын;</w:t>
      </w:r>
    </w:p>
    <w:p w14:paraId="11581C70" w14:textId="7B3DED0D" w:rsidR="00EF416D" w:rsidRPr="00D42387" w:rsidRDefault="00EF416D"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lastRenderedPageBreak/>
        <w:t xml:space="preserve">  - </w:t>
      </w:r>
      <w:r w:rsidRPr="005B125D">
        <w:rPr>
          <w:rFonts w:ascii="Times New Roman" w:hAnsi="Times New Roman" w:cs="Times New Roman"/>
          <w:sz w:val="28"/>
          <w:szCs w:val="28"/>
          <w:lang w:val="kk-KZ"/>
        </w:rPr>
        <w:t>Фарадей тәжірибесі (1831-1837 ж.ж.) электр</w:t>
      </w:r>
      <w:r w:rsidR="005B125D">
        <w:rPr>
          <w:rFonts w:ascii="Times New Roman" w:hAnsi="Times New Roman" w:cs="Times New Roman"/>
          <w:sz w:val="28"/>
          <w:szCs w:val="28"/>
          <w:lang w:val="kk-KZ"/>
        </w:rPr>
        <w:t>о</w:t>
      </w:r>
      <w:r w:rsidRPr="005B125D">
        <w:rPr>
          <w:rFonts w:ascii="Times New Roman" w:hAnsi="Times New Roman" w:cs="Times New Roman"/>
          <w:sz w:val="28"/>
          <w:szCs w:val="28"/>
          <w:lang w:val="kk-KZ"/>
        </w:rPr>
        <w:t xml:space="preserve">магниттік индукция </w:t>
      </w:r>
      <w:r w:rsidRPr="00D42387">
        <w:rPr>
          <w:rFonts w:ascii="Times New Roman" w:hAnsi="Times New Roman" w:cs="Times New Roman"/>
          <w:sz w:val="28"/>
          <w:szCs w:val="28"/>
          <w:lang w:val="kk-KZ"/>
        </w:rPr>
        <w:t>құ</w:t>
      </w:r>
      <w:r w:rsidRPr="005B125D">
        <w:rPr>
          <w:rFonts w:ascii="Times New Roman" w:hAnsi="Times New Roman" w:cs="Times New Roman"/>
          <w:sz w:val="28"/>
          <w:szCs w:val="28"/>
          <w:lang w:val="kk-KZ"/>
        </w:rPr>
        <w:t xml:space="preserve">былысын көрсететін; </w:t>
      </w:r>
      <w:r w:rsidRPr="00D42387">
        <w:rPr>
          <w:rFonts w:ascii="Times New Roman" w:hAnsi="Times New Roman" w:cs="Times New Roman"/>
          <w:sz w:val="28"/>
          <w:szCs w:val="28"/>
          <w:lang w:val="kk-KZ"/>
        </w:rPr>
        <w:t xml:space="preserve"> </w:t>
      </w:r>
    </w:p>
    <w:p w14:paraId="79D6EB27" w14:textId="77777777" w:rsidR="00EF416D" w:rsidRPr="005B125D" w:rsidRDefault="00EF416D"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 </w:t>
      </w:r>
      <w:r w:rsidRPr="005B125D">
        <w:rPr>
          <w:rFonts w:ascii="Times New Roman" w:hAnsi="Times New Roman" w:cs="Times New Roman"/>
          <w:sz w:val="28"/>
          <w:szCs w:val="28"/>
          <w:lang w:val="kk-KZ"/>
        </w:rPr>
        <w:t xml:space="preserve">Герц тәжірибесі (1870-1880 ж.ж.) электрмагниттік толқынды шығарып және тарататын толқындық қасиеттерін зерттеуге арналған; </w:t>
      </w:r>
    </w:p>
    <w:p w14:paraId="3C9606F9" w14:textId="139099C3" w:rsidR="00EF416D" w:rsidRPr="005B125D" w:rsidRDefault="00EF416D"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 </w:t>
      </w:r>
      <w:r w:rsidRPr="005B125D">
        <w:rPr>
          <w:rFonts w:ascii="Times New Roman" w:hAnsi="Times New Roman" w:cs="Times New Roman"/>
          <w:sz w:val="28"/>
          <w:szCs w:val="28"/>
          <w:lang w:val="kk-KZ"/>
        </w:rPr>
        <w:t>Милликен және Иоффе (1912-1913 ж.ж.) элементар электр зарядының шамасын анықтайтын;</w:t>
      </w:r>
    </w:p>
    <w:p w14:paraId="5663CF6D" w14:textId="77777777" w:rsidR="00843849" w:rsidRPr="005B125D" w:rsidRDefault="00EF416D"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w:t>
      </w:r>
      <w:r w:rsidRPr="005B125D">
        <w:rPr>
          <w:rFonts w:ascii="Times New Roman" w:hAnsi="Times New Roman" w:cs="Times New Roman"/>
          <w:sz w:val="28"/>
          <w:szCs w:val="28"/>
          <w:lang w:val="kk-KZ"/>
        </w:rPr>
        <w:t>-</w:t>
      </w:r>
      <w:r w:rsidRPr="00D42387">
        <w:rPr>
          <w:rFonts w:ascii="Times New Roman" w:hAnsi="Times New Roman" w:cs="Times New Roman"/>
          <w:sz w:val="28"/>
          <w:szCs w:val="28"/>
          <w:lang w:val="kk-KZ"/>
        </w:rPr>
        <w:t xml:space="preserve"> </w:t>
      </w:r>
      <w:r w:rsidRPr="005B125D">
        <w:rPr>
          <w:rFonts w:ascii="Times New Roman" w:hAnsi="Times New Roman" w:cs="Times New Roman"/>
          <w:sz w:val="28"/>
          <w:szCs w:val="28"/>
          <w:lang w:val="kk-KZ"/>
        </w:rPr>
        <w:t>Толмен-Стюарт тәжірибесі (1916 ж.) (немесе Мандельштам- Папалекси, 1913 ж.) металдардын электр өткізгіштігі, олардағы еркін электрондардың қозғалысынан болатындығын анықтайтын;</w:t>
      </w:r>
    </w:p>
    <w:p w14:paraId="76EC61DC" w14:textId="3D9A831A" w:rsidR="00EF416D" w:rsidRPr="005B125D" w:rsidRDefault="00843849"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w:t>
      </w:r>
      <w:r w:rsidR="00EF416D" w:rsidRPr="005B125D">
        <w:rPr>
          <w:rFonts w:ascii="Times New Roman" w:hAnsi="Times New Roman" w:cs="Times New Roman"/>
          <w:sz w:val="28"/>
          <w:szCs w:val="28"/>
          <w:lang w:val="kk-KZ"/>
        </w:rPr>
        <w:t>- Майкельсон және Морли тәжірибесі (1881 ж.) айырықша санақ жүйесінің артықшылығы байқалмаған;</w:t>
      </w:r>
    </w:p>
    <w:p w14:paraId="65732397" w14:textId="69C24B19" w:rsidR="00EF416D" w:rsidRPr="005B125D" w:rsidRDefault="00843849"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 </w:t>
      </w:r>
      <w:r w:rsidR="00EF416D" w:rsidRPr="005B125D">
        <w:rPr>
          <w:rFonts w:ascii="Times New Roman" w:hAnsi="Times New Roman" w:cs="Times New Roman"/>
          <w:sz w:val="28"/>
          <w:szCs w:val="28"/>
          <w:lang w:val="kk-KZ"/>
        </w:rPr>
        <w:t>Ремер (1676 ж.), Физо (1849 ж.) және басқа ғалымдардың жарық жылдамдығын өлшеу туралы тәжірибелері;</w:t>
      </w:r>
    </w:p>
    <w:p w14:paraId="06D35FAC" w14:textId="7CD2A979" w:rsidR="00EF416D" w:rsidRPr="005B125D" w:rsidRDefault="00843849"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 </w:t>
      </w:r>
      <w:r w:rsidR="00EF416D" w:rsidRPr="005B125D">
        <w:rPr>
          <w:rFonts w:ascii="Times New Roman" w:hAnsi="Times New Roman" w:cs="Times New Roman"/>
          <w:sz w:val="28"/>
          <w:szCs w:val="28"/>
          <w:lang w:val="kk-KZ"/>
        </w:rPr>
        <w:t>Юнг тәжірибесі жарықтың толқындық қасиетін анықтаған және т.б. жатады.</w:t>
      </w:r>
    </w:p>
    <w:p w14:paraId="78EF69E2" w14:textId="11BC0ACE" w:rsidR="00EF416D" w:rsidRPr="00D42387" w:rsidRDefault="00EF416D" w:rsidP="00D42387">
      <w:pPr>
        <w:spacing w:after="0" w:line="240" w:lineRule="auto"/>
        <w:ind w:firstLine="709"/>
        <w:jc w:val="both"/>
        <w:rPr>
          <w:rFonts w:ascii="Times New Roman" w:hAnsi="Times New Roman" w:cs="Times New Roman"/>
          <w:sz w:val="28"/>
          <w:szCs w:val="28"/>
          <w:lang w:val="kk-KZ"/>
        </w:rPr>
      </w:pPr>
      <w:r w:rsidRPr="005B125D">
        <w:rPr>
          <w:rFonts w:ascii="Times New Roman" w:hAnsi="Times New Roman" w:cs="Times New Roman"/>
          <w:sz w:val="28"/>
          <w:szCs w:val="28"/>
          <w:lang w:val="kk-KZ"/>
        </w:rPr>
        <w:t>Көріп отырғанымыздай электр</w:t>
      </w:r>
      <w:r w:rsidR="005B125D">
        <w:rPr>
          <w:rFonts w:ascii="Times New Roman" w:hAnsi="Times New Roman" w:cs="Times New Roman"/>
          <w:sz w:val="28"/>
          <w:szCs w:val="28"/>
          <w:lang w:val="kk-KZ"/>
        </w:rPr>
        <w:t>о</w:t>
      </w:r>
      <w:r w:rsidRPr="005B125D">
        <w:rPr>
          <w:rFonts w:ascii="Times New Roman" w:hAnsi="Times New Roman" w:cs="Times New Roman"/>
          <w:sz w:val="28"/>
          <w:szCs w:val="28"/>
          <w:lang w:val="kk-KZ"/>
        </w:rPr>
        <w:t>динамикада іргелі тәжірибелер өте</w:t>
      </w:r>
      <w:r w:rsidR="00843849" w:rsidRPr="00D42387">
        <w:rPr>
          <w:rFonts w:ascii="Times New Roman" w:hAnsi="Times New Roman" w:cs="Times New Roman"/>
          <w:sz w:val="28"/>
          <w:szCs w:val="28"/>
          <w:lang w:val="kk-KZ"/>
        </w:rPr>
        <w:t xml:space="preserve"> көп.     </w:t>
      </w:r>
      <w:r w:rsidRPr="005B125D">
        <w:rPr>
          <w:rFonts w:ascii="Times New Roman" w:hAnsi="Times New Roman" w:cs="Times New Roman"/>
          <w:sz w:val="28"/>
          <w:szCs w:val="28"/>
          <w:lang w:val="kk-KZ"/>
        </w:rPr>
        <w:t>Келтірілген тәжірибелердің кейбіреулері мектепте демонстрация ретінде көрсетілмейді, оларды сурет немесе компьютерлік үлгілеу арқылы көрсететіп түсіндіруге болады. Мысалы, Иоффе және Милликен, Ремер мен Физо тәжірибелері. Басқалары мектептегі бар құрал жабдықтарды пайдаланып демонстрация жасап көрсетіледі. Мысалы, Эрстед, Фарадей, Ампер және т.б. тәжірибелер жасап түсіндіреді. Бірақ оқушыларға осы тәжірибелер қазіргі кезде оңай жасалынып, түсіндірілгенімен оларды жасауда ғалымдардың қандай қиындықтарға кездескенін және оларды қалай жеңгені туралы әңгімелеп берген дұрыс.</w:t>
      </w:r>
    </w:p>
    <w:p w14:paraId="12A83B00" w14:textId="27FAAE99" w:rsidR="00843849" w:rsidRPr="005B125D" w:rsidRDefault="00EF416D" w:rsidP="00D42387">
      <w:pPr>
        <w:spacing w:after="0" w:line="240" w:lineRule="auto"/>
        <w:ind w:firstLine="709"/>
        <w:jc w:val="both"/>
        <w:rPr>
          <w:rFonts w:ascii="Times New Roman" w:hAnsi="Times New Roman" w:cs="Times New Roman"/>
          <w:sz w:val="28"/>
          <w:szCs w:val="28"/>
          <w:lang w:val="kk-KZ"/>
        </w:rPr>
      </w:pPr>
      <w:r w:rsidRPr="005B125D">
        <w:rPr>
          <w:rFonts w:ascii="Times New Roman" w:hAnsi="Times New Roman" w:cs="Times New Roman"/>
          <w:sz w:val="28"/>
          <w:szCs w:val="28"/>
          <w:lang w:val="kk-KZ"/>
        </w:rPr>
        <w:t>Электр</w:t>
      </w:r>
      <w:r w:rsidR="005B125D">
        <w:rPr>
          <w:rFonts w:ascii="Times New Roman" w:hAnsi="Times New Roman" w:cs="Times New Roman"/>
          <w:sz w:val="28"/>
          <w:szCs w:val="28"/>
          <w:lang w:val="kk-KZ"/>
        </w:rPr>
        <w:t>о</w:t>
      </w:r>
      <w:r w:rsidRPr="005B125D">
        <w:rPr>
          <w:rFonts w:ascii="Times New Roman" w:hAnsi="Times New Roman" w:cs="Times New Roman"/>
          <w:sz w:val="28"/>
          <w:szCs w:val="28"/>
          <w:lang w:val="kk-KZ"/>
        </w:rPr>
        <w:t>динамикада іргелі тәжірибелерден басқа физикалық ұғымдарды енгізуге арналған тәжірибелер де бар. Оларға электр және магнит өрістерін жекелей көрсетуге, қозғалыстағы зарядтардың айналасында бір мезгілде болатын өрісті көрсететін және т.б. т</w:t>
      </w:r>
      <w:r w:rsidR="00843849" w:rsidRPr="00D42387">
        <w:rPr>
          <w:rFonts w:ascii="Times New Roman" w:hAnsi="Times New Roman" w:cs="Times New Roman"/>
          <w:sz w:val="28"/>
          <w:szCs w:val="28"/>
          <w:lang w:val="kk-KZ"/>
        </w:rPr>
        <w:t>ә</w:t>
      </w:r>
      <w:r w:rsidRPr="005B125D">
        <w:rPr>
          <w:rFonts w:ascii="Times New Roman" w:hAnsi="Times New Roman" w:cs="Times New Roman"/>
          <w:sz w:val="28"/>
          <w:szCs w:val="28"/>
          <w:lang w:val="kk-KZ"/>
        </w:rPr>
        <w:t>жірибелер жатады. Сондай-ақ, шамалардын арасындағы сандық қатынастарды көрсететін тәжірибелер бар. Электр</w:t>
      </w:r>
      <w:r w:rsidR="005B125D">
        <w:rPr>
          <w:rFonts w:ascii="Times New Roman" w:hAnsi="Times New Roman" w:cs="Times New Roman"/>
          <w:sz w:val="28"/>
          <w:szCs w:val="28"/>
          <w:lang w:val="kk-KZ"/>
        </w:rPr>
        <w:t>о</w:t>
      </w:r>
      <w:r w:rsidRPr="005B125D">
        <w:rPr>
          <w:rFonts w:ascii="Times New Roman" w:hAnsi="Times New Roman" w:cs="Times New Roman"/>
          <w:sz w:val="28"/>
          <w:szCs w:val="28"/>
          <w:lang w:val="kk-KZ"/>
        </w:rPr>
        <w:t>динамикада көрсетілетін тәжірибелердің өту механизмін біз тікелей бақылай алмаймыз. Сондықтан да физикалық құбылысты түсіндіруге үлгі,</w:t>
      </w:r>
      <w:r w:rsidR="00843849" w:rsidRPr="005B125D">
        <w:rPr>
          <w:rFonts w:ascii="Times New Roman" w:hAnsi="Times New Roman" w:cs="Times New Roman"/>
          <w:sz w:val="28"/>
          <w:szCs w:val="28"/>
          <w:lang w:val="kk-KZ"/>
        </w:rPr>
        <w:t>аналогиялық (салыстыру) ойша эксперимент әдістері электрдинамикада кең қолданылады.</w:t>
      </w:r>
    </w:p>
    <w:p w14:paraId="21F61A27" w14:textId="5708EC56" w:rsidR="00843849" w:rsidRPr="005B125D" w:rsidRDefault="00843849" w:rsidP="00D42387">
      <w:pPr>
        <w:spacing w:after="0" w:line="240" w:lineRule="auto"/>
        <w:ind w:firstLine="709"/>
        <w:jc w:val="both"/>
        <w:rPr>
          <w:rFonts w:ascii="Times New Roman" w:hAnsi="Times New Roman" w:cs="Times New Roman"/>
          <w:sz w:val="28"/>
          <w:szCs w:val="28"/>
          <w:lang w:val="kk-KZ"/>
        </w:rPr>
      </w:pPr>
      <w:r w:rsidRPr="005B125D">
        <w:rPr>
          <w:rFonts w:ascii="Times New Roman" w:hAnsi="Times New Roman" w:cs="Times New Roman"/>
          <w:sz w:val="28"/>
          <w:szCs w:val="28"/>
          <w:lang w:val="kk-KZ"/>
        </w:rPr>
        <w:t>Электр</w:t>
      </w:r>
      <w:r w:rsidR="005B125D">
        <w:rPr>
          <w:rFonts w:ascii="Times New Roman" w:hAnsi="Times New Roman" w:cs="Times New Roman"/>
          <w:sz w:val="28"/>
          <w:szCs w:val="28"/>
          <w:lang w:val="kk-KZ"/>
        </w:rPr>
        <w:t>о</w:t>
      </w:r>
      <w:r w:rsidRPr="005B125D">
        <w:rPr>
          <w:rFonts w:ascii="Times New Roman" w:hAnsi="Times New Roman" w:cs="Times New Roman"/>
          <w:sz w:val="28"/>
          <w:szCs w:val="28"/>
          <w:lang w:val="kk-KZ"/>
        </w:rPr>
        <w:t>динамика негізін оқып үйренуде келесі үлгілер: еркін электрон (идеал үлгі); электрондық газ үлгісі (идеал үлгі); өткізгіш және жартылай өткізгіштер үлгісі (материалды үлгі); өткізгіштің, диэлектриктің, жартылай өткізгіштің зондық үлгісі (идеал үлгі)</w:t>
      </w:r>
      <w:r w:rsidRPr="00D42387">
        <w:rPr>
          <w:rFonts w:ascii="Times New Roman" w:hAnsi="Times New Roman" w:cs="Times New Roman"/>
          <w:sz w:val="28"/>
          <w:szCs w:val="28"/>
          <w:lang w:val="kk-KZ"/>
        </w:rPr>
        <w:t xml:space="preserve"> </w:t>
      </w:r>
      <w:r w:rsidRPr="005B125D">
        <w:rPr>
          <w:rFonts w:ascii="Times New Roman" w:hAnsi="Times New Roman" w:cs="Times New Roman"/>
          <w:sz w:val="28"/>
          <w:szCs w:val="28"/>
          <w:lang w:val="kk-KZ"/>
        </w:rPr>
        <w:t>жатады.</w:t>
      </w:r>
    </w:p>
    <w:p w14:paraId="7C11F026" w14:textId="0C5F8765" w:rsidR="00843849" w:rsidRPr="005B125D" w:rsidRDefault="00843849" w:rsidP="00D42387">
      <w:pPr>
        <w:spacing w:after="0" w:line="240" w:lineRule="auto"/>
        <w:ind w:firstLine="709"/>
        <w:jc w:val="both"/>
        <w:rPr>
          <w:rFonts w:ascii="Times New Roman" w:hAnsi="Times New Roman" w:cs="Times New Roman"/>
          <w:sz w:val="28"/>
          <w:szCs w:val="28"/>
          <w:lang w:val="kk-KZ"/>
        </w:rPr>
      </w:pPr>
      <w:r w:rsidRPr="005B125D">
        <w:rPr>
          <w:rFonts w:ascii="Times New Roman" w:hAnsi="Times New Roman" w:cs="Times New Roman"/>
          <w:sz w:val="28"/>
          <w:szCs w:val="28"/>
          <w:lang w:val="kk-KZ"/>
        </w:rPr>
        <w:t>Электр</w:t>
      </w:r>
      <w:r w:rsidR="005B125D">
        <w:rPr>
          <w:rFonts w:ascii="Times New Roman" w:hAnsi="Times New Roman" w:cs="Times New Roman"/>
          <w:sz w:val="28"/>
          <w:szCs w:val="28"/>
          <w:lang w:val="kk-KZ"/>
        </w:rPr>
        <w:t>о</w:t>
      </w:r>
      <w:r w:rsidRPr="005B125D">
        <w:rPr>
          <w:rFonts w:ascii="Times New Roman" w:hAnsi="Times New Roman" w:cs="Times New Roman"/>
          <w:sz w:val="28"/>
          <w:szCs w:val="28"/>
          <w:lang w:val="kk-KZ"/>
        </w:rPr>
        <w:t xml:space="preserve">динамиканы оқып үйренгенде аналогиялық (салыстыру) әдіс кеңінен қолданылады. Мысалы, гравитациялық және электрстатикалық, магнит өрістерін; электр тоғы мен сұйық ағынын өздік индукция және инерция құбылыстарын; термоэлектрондық эмиссия және сұйықтың кебу құбылысын және т.б. салыстыруға болады. Мұнда өтілген материалдарды қайталау кезінде, </w:t>
      </w:r>
      <w:r w:rsidR="00D42387">
        <w:rPr>
          <w:rFonts w:ascii="Times New Roman" w:hAnsi="Times New Roman" w:cs="Times New Roman"/>
          <w:sz w:val="28"/>
          <w:szCs w:val="28"/>
          <w:lang w:val="kk-KZ"/>
        </w:rPr>
        <w:t>1</w:t>
      </w:r>
      <w:r w:rsidRPr="005B125D">
        <w:rPr>
          <w:rFonts w:ascii="Times New Roman" w:hAnsi="Times New Roman" w:cs="Times New Roman"/>
          <w:sz w:val="28"/>
          <w:szCs w:val="28"/>
          <w:lang w:val="kk-KZ"/>
        </w:rPr>
        <w:t xml:space="preserve">, </w:t>
      </w:r>
      <w:r w:rsidR="00D42387">
        <w:rPr>
          <w:rFonts w:ascii="Times New Roman" w:hAnsi="Times New Roman" w:cs="Times New Roman"/>
          <w:sz w:val="28"/>
          <w:szCs w:val="28"/>
          <w:lang w:val="kk-KZ"/>
        </w:rPr>
        <w:t>2</w:t>
      </w:r>
      <w:r w:rsidRPr="005B125D">
        <w:rPr>
          <w:rFonts w:ascii="Times New Roman" w:hAnsi="Times New Roman" w:cs="Times New Roman"/>
          <w:sz w:val="28"/>
          <w:szCs w:val="28"/>
          <w:lang w:val="kk-KZ"/>
        </w:rPr>
        <w:t>- кестелерді пайдалануға болады.</w:t>
      </w:r>
    </w:p>
    <w:p w14:paraId="1DD6CBEA" w14:textId="3ABBEE41" w:rsidR="00843849" w:rsidRPr="00D42387" w:rsidRDefault="00843849" w:rsidP="00D42387">
      <w:pPr>
        <w:spacing w:after="0" w:line="240" w:lineRule="auto"/>
        <w:ind w:firstLine="709"/>
        <w:jc w:val="right"/>
        <w:rPr>
          <w:rFonts w:ascii="Times New Roman" w:hAnsi="Times New Roman" w:cs="Times New Roman"/>
          <w:sz w:val="28"/>
          <w:szCs w:val="28"/>
          <w:lang w:val="kk-KZ"/>
        </w:rPr>
      </w:pPr>
      <w:r w:rsidRPr="00D42387">
        <w:rPr>
          <w:rFonts w:ascii="Times New Roman" w:hAnsi="Times New Roman" w:cs="Times New Roman"/>
          <w:sz w:val="28"/>
          <w:szCs w:val="28"/>
          <w:lang w:val="kk-KZ"/>
        </w:rPr>
        <w:lastRenderedPageBreak/>
        <w:t xml:space="preserve">                                                                                                                                </w:t>
      </w:r>
      <w:r w:rsidR="00D42387">
        <w:rPr>
          <w:rFonts w:ascii="Times New Roman" w:hAnsi="Times New Roman" w:cs="Times New Roman"/>
          <w:sz w:val="28"/>
          <w:szCs w:val="28"/>
          <w:lang w:val="kk-KZ"/>
        </w:rPr>
        <w:t>1</w:t>
      </w:r>
      <w:r w:rsidRPr="00D42387">
        <w:rPr>
          <w:rFonts w:ascii="Times New Roman" w:hAnsi="Times New Roman" w:cs="Times New Roman"/>
          <w:sz w:val="28"/>
          <w:szCs w:val="28"/>
          <w:lang w:val="kk-KZ"/>
        </w:rPr>
        <w:t>-кесте</w:t>
      </w:r>
    </w:p>
    <w:p w14:paraId="518725C5" w14:textId="47D9F399" w:rsidR="00843849" w:rsidRPr="00D42387" w:rsidRDefault="00843849" w:rsidP="00D42387">
      <w:pPr>
        <w:spacing w:after="0" w:line="240" w:lineRule="auto"/>
        <w:ind w:firstLine="709"/>
        <w:jc w:val="both"/>
        <w:rPr>
          <w:rFonts w:ascii="Times New Roman" w:hAnsi="Times New Roman" w:cs="Times New Roman"/>
          <w:b/>
          <w:bCs/>
          <w:sz w:val="28"/>
          <w:szCs w:val="28"/>
          <w:lang w:val="kk-KZ"/>
        </w:rPr>
      </w:pPr>
      <w:r w:rsidRPr="00D42387">
        <w:rPr>
          <w:rFonts w:ascii="Times New Roman" w:hAnsi="Times New Roman" w:cs="Times New Roman"/>
          <w:b/>
          <w:bCs/>
          <w:sz w:val="28"/>
          <w:szCs w:val="28"/>
          <w:lang w:val="kk-KZ"/>
        </w:rPr>
        <w:t xml:space="preserve">                 Гравитациялық және электр</w:t>
      </w:r>
      <w:r w:rsidR="005B125D">
        <w:rPr>
          <w:rFonts w:ascii="Times New Roman" w:hAnsi="Times New Roman" w:cs="Times New Roman"/>
          <w:b/>
          <w:bCs/>
          <w:sz w:val="28"/>
          <w:szCs w:val="28"/>
          <w:lang w:val="kk-KZ"/>
        </w:rPr>
        <w:t>о</w:t>
      </w:r>
      <w:r w:rsidRPr="00D42387">
        <w:rPr>
          <w:rFonts w:ascii="Times New Roman" w:hAnsi="Times New Roman" w:cs="Times New Roman"/>
          <w:b/>
          <w:bCs/>
          <w:sz w:val="28"/>
          <w:szCs w:val="28"/>
          <w:lang w:val="kk-KZ"/>
        </w:rPr>
        <w:t>статикалық өрістерді салыстыру.</w:t>
      </w:r>
    </w:p>
    <w:p w14:paraId="6CA774EA" w14:textId="77777777" w:rsidR="004F263D" w:rsidRPr="00D42387" w:rsidRDefault="004A224A"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w:t>
      </w:r>
    </w:p>
    <w:tbl>
      <w:tblPr>
        <w:tblStyle w:val="a3"/>
        <w:tblW w:w="0" w:type="auto"/>
        <w:tblLook w:val="04A0" w:firstRow="1" w:lastRow="0" w:firstColumn="1" w:lastColumn="0" w:noHBand="0" w:noVBand="1"/>
      </w:tblPr>
      <w:tblGrid>
        <w:gridCol w:w="3115"/>
        <w:gridCol w:w="3115"/>
        <w:gridCol w:w="3109"/>
        <w:gridCol w:w="6"/>
      </w:tblGrid>
      <w:tr w:rsidR="003177C9" w:rsidRPr="00D42387" w14:paraId="73126EE8" w14:textId="1CBC49F2" w:rsidTr="003177C9">
        <w:trPr>
          <w:gridAfter w:val="1"/>
          <w:wAfter w:w="6" w:type="dxa"/>
        </w:trPr>
        <w:tc>
          <w:tcPr>
            <w:tcW w:w="3115" w:type="dxa"/>
          </w:tcPr>
          <w:p w14:paraId="197171EC" w14:textId="7268E6CC" w:rsidR="003177C9" w:rsidRPr="00D42387" w:rsidRDefault="003177C9"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Негізгі сипаттамалар</w:t>
            </w:r>
          </w:p>
          <w:p w14:paraId="31DD33CC" w14:textId="4A46CE9E" w:rsidR="003177C9" w:rsidRPr="00D42387" w:rsidRDefault="003177C9" w:rsidP="00D42387">
            <w:pPr>
              <w:ind w:firstLine="709"/>
              <w:jc w:val="both"/>
              <w:rPr>
                <w:rFonts w:ascii="Times New Roman" w:hAnsi="Times New Roman" w:cs="Times New Roman"/>
                <w:sz w:val="28"/>
                <w:szCs w:val="28"/>
                <w:lang w:val="kk-KZ"/>
              </w:rPr>
            </w:pPr>
          </w:p>
        </w:tc>
        <w:tc>
          <w:tcPr>
            <w:tcW w:w="6224" w:type="dxa"/>
            <w:gridSpan w:val="2"/>
            <w:shd w:val="clear" w:color="auto" w:fill="auto"/>
          </w:tcPr>
          <w:p w14:paraId="3CBA7F7A" w14:textId="49C192EC" w:rsidR="003177C9" w:rsidRPr="00D42387" w:rsidRDefault="00D42387" w:rsidP="00D42387">
            <w:pPr>
              <w:ind w:firstLine="709"/>
              <w:jc w:val="center"/>
              <w:rPr>
                <w:rFonts w:ascii="Times New Roman" w:hAnsi="Times New Roman" w:cs="Times New Roman"/>
                <w:sz w:val="28"/>
                <w:szCs w:val="28"/>
                <w:lang w:val="kk-KZ"/>
              </w:rPr>
            </w:pPr>
            <w:r w:rsidRPr="00D42387">
              <w:rPr>
                <w:rFonts w:ascii="Times New Roman" w:hAnsi="Times New Roman" w:cs="Times New Roman"/>
                <w:noProof/>
                <w:sz w:val="28"/>
                <w:szCs w:val="28"/>
                <w:lang w:val="kk-KZ"/>
              </w:rPr>
              <mc:AlternateContent>
                <mc:Choice Requires="wps">
                  <w:drawing>
                    <wp:anchor distT="0" distB="0" distL="114300" distR="114300" simplePos="0" relativeHeight="251678720" behindDoc="0" locked="0" layoutInCell="1" allowOverlap="1" wp14:anchorId="5108A152" wp14:editId="71E8C8DB">
                      <wp:simplePos x="0" y="0"/>
                      <wp:positionH relativeFrom="column">
                        <wp:posOffset>1899285</wp:posOffset>
                      </wp:positionH>
                      <wp:positionV relativeFrom="paragraph">
                        <wp:posOffset>155575</wp:posOffset>
                      </wp:positionV>
                      <wp:extent cx="9525" cy="466725"/>
                      <wp:effectExtent l="0" t="0" r="28575" b="28575"/>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9525" cy="466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9CFFD" id="Прямая соединительная линия 2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55pt,12.25pt" to="150.3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" strokecolor="black [3200]" strokeweight=".5pt">
                      <v:stroke joinstyle="miter"/>
                    </v:line>
                  </w:pict>
                </mc:Fallback>
              </mc:AlternateContent>
            </w:r>
            <w:r w:rsidR="003177C9" w:rsidRPr="00D42387">
              <w:rPr>
                <w:rFonts w:ascii="Times New Roman" w:hAnsi="Times New Roman" w:cs="Times New Roman"/>
                <w:noProof/>
                <w:sz w:val="28"/>
                <w:szCs w:val="28"/>
                <w:lang w:val="kk-KZ"/>
              </w:rPr>
              <mc:AlternateContent>
                <mc:Choice Requires="wps">
                  <w:drawing>
                    <wp:anchor distT="0" distB="0" distL="114300" distR="114300" simplePos="0" relativeHeight="251677696" behindDoc="0" locked="0" layoutInCell="1" allowOverlap="1" wp14:anchorId="29C92DC2" wp14:editId="2B94EE12">
                      <wp:simplePos x="0" y="0"/>
                      <wp:positionH relativeFrom="column">
                        <wp:posOffset>-71755</wp:posOffset>
                      </wp:positionH>
                      <wp:positionV relativeFrom="paragraph">
                        <wp:posOffset>168910</wp:posOffset>
                      </wp:positionV>
                      <wp:extent cx="3952240" cy="10160"/>
                      <wp:effectExtent l="0" t="0" r="29210" b="27940"/>
                      <wp:wrapNone/>
                      <wp:docPr id="26" name="Прямая соединительная линия 26"/>
                      <wp:cNvGraphicFramePr/>
                      <a:graphic xmlns:a="http://schemas.openxmlformats.org/drawingml/2006/main">
                        <a:graphicData uri="http://schemas.microsoft.com/office/word/2010/wordprocessingShape">
                          <wps:wsp>
                            <wps:cNvCnPr/>
                            <wps:spPr>
                              <a:xfrm flipV="1">
                                <a:off x="0" y="0"/>
                                <a:ext cx="395224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86D49D" id="Прямая соединительная линия 26"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5.65pt,13.3pt" to="305.5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" strokecolor="black [3200]" strokeweight=".5pt">
                      <v:stroke joinstyle="miter"/>
                    </v:line>
                  </w:pict>
                </mc:Fallback>
              </mc:AlternateContent>
            </w:r>
            <w:r w:rsidR="003177C9" w:rsidRPr="00D42387">
              <w:rPr>
                <w:rFonts w:ascii="Times New Roman" w:hAnsi="Times New Roman" w:cs="Times New Roman"/>
                <w:sz w:val="28"/>
                <w:szCs w:val="28"/>
                <w:lang w:val="kk-KZ"/>
              </w:rPr>
              <w:t>Өріс түрлері</w:t>
            </w:r>
          </w:p>
          <w:p w14:paraId="7E6D82FB" w14:textId="245AC844" w:rsidR="003177C9" w:rsidRPr="00D42387" w:rsidRDefault="003177C9" w:rsidP="00D42387">
            <w:pPr>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Гравитациялық    </w:t>
            </w:r>
            <w:r w:rsidR="00D42387">
              <w:rPr>
                <w:rFonts w:ascii="Times New Roman" w:hAnsi="Times New Roman" w:cs="Times New Roman"/>
                <w:sz w:val="28"/>
                <w:szCs w:val="28"/>
                <w:lang w:val="kk-KZ"/>
              </w:rPr>
              <w:t xml:space="preserve">     </w:t>
            </w:r>
            <w:r w:rsidR="00D42387" w:rsidRPr="00D42387">
              <w:rPr>
                <w:rFonts w:ascii="Times New Roman" w:hAnsi="Times New Roman" w:cs="Times New Roman"/>
                <w:sz w:val="28"/>
                <w:szCs w:val="28"/>
                <w:lang w:val="kk-KZ"/>
              </w:rPr>
              <w:t>Электрстатикалық</w:t>
            </w:r>
          </w:p>
        </w:tc>
      </w:tr>
      <w:tr w:rsidR="004F263D" w:rsidRPr="00D42387" w14:paraId="3C05C700" w14:textId="77777777" w:rsidTr="004F263D">
        <w:tc>
          <w:tcPr>
            <w:tcW w:w="3115" w:type="dxa"/>
          </w:tcPr>
          <w:p w14:paraId="2535A1C2" w14:textId="6B05CB20" w:rsidR="004F263D" w:rsidRPr="00D42387" w:rsidRDefault="004F263D"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Өзара әсерлесу нысаналары</w:t>
            </w:r>
          </w:p>
        </w:tc>
        <w:tc>
          <w:tcPr>
            <w:tcW w:w="3115" w:type="dxa"/>
          </w:tcPr>
          <w:p w14:paraId="158B6379" w14:textId="68AE01F7" w:rsidR="004F263D" w:rsidRPr="00D42387" w:rsidRDefault="004F263D" w:rsidP="00D42387">
            <w:pPr>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Барлы</w:t>
            </w:r>
            <w:r w:rsidR="003177C9" w:rsidRPr="00D42387">
              <w:rPr>
                <w:rFonts w:ascii="Times New Roman" w:hAnsi="Times New Roman" w:cs="Times New Roman"/>
                <w:sz w:val="28"/>
                <w:szCs w:val="28"/>
                <w:lang w:val="kk-KZ"/>
              </w:rPr>
              <w:t>қ денелер және бөлшектер</w:t>
            </w:r>
          </w:p>
        </w:tc>
        <w:tc>
          <w:tcPr>
            <w:tcW w:w="3115" w:type="dxa"/>
            <w:gridSpan w:val="2"/>
          </w:tcPr>
          <w:p w14:paraId="1F73E430" w14:textId="480261B2" w:rsidR="004F263D" w:rsidRPr="00D42387" w:rsidRDefault="003177C9" w:rsidP="00D42387">
            <w:pPr>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Зарядталған денелер және бөлшектер</w:t>
            </w:r>
          </w:p>
        </w:tc>
      </w:tr>
      <w:tr w:rsidR="004F263D" w:rsidRPr="00D42387" w14:paraId="4EC4951C" w14:textId="77777777" w:rsidTr="004F263D">
        <w:tc>
          <w:tcPr>
            <w:tcW w:w="3115" w:type="dxa"/>
          </w:tcPr>
          <w:p w14:paraId="44B0225E" w14:textId="74ABF531" w:rsidR="004F263D" w:rsidRPr="00D42387" w:rsidRDefault="004F263D"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Күш формуласы</w:t>
            </w:r>
          </w:p>
        </w:tc>
        <w:tc>
          <w:tcPr>
            <w:tcW w:w="3115" w:type="dxa"/>
          </w:tcPr>
          <w:p w14:paraId="3423420C" w14:textId="35CEEAC5" w:rsidR="004F263D" w:rsidRPr="00D42387" w:rsidRDefault="003177C9" w:rsidP="00D42387">
            <w:pPr>
              <w:ind w:firstLine="709"/>
              <w:jc w:val="both"/>
              <w:rPr>
                <w:rFonts w:ascii="Times New Roman" w:hAnsi="Times New Roman" w:cs="Times New Roman"/>
                <w:sz w:val="28"/>
                <w:szCs w:val="28"/>
                <w:lang w:val="en-US"/>
              </w:rPr>
            </w:pPr>
            <w:r w:rsidRPr="00D42387">
              <w:rPr>
                <w:rFonts w:ascii="Times New Roman" w:hAnsi="Times New Roman" w:cs="Times New Roman"/>
                <w:sz w:val="28"/>
                <w:szCs w:val="28"/>
                <w:lang w:val="en-US"/>
              </w:rPr>
              <w:t>F=G</w:t>
            </w:r>
            <m:oMath>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1∙</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2</m:t>
                          </m:r>
                        </m:sub>
                      </m:sSub>
                    </m:sub>
                  </m:sSub>
                </m:num>
                <m:den>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2</m:t>
                      </m:r>
                    </m:sup>
                  </m:sSup>
                </m:den>
              </m:f>
            </m:oMath>
          </w:p>
        </w:tc>
        <w:tc>
          <w:tcPr>
            <w:tcW w:w="3115" w:type="dxa"/>
            <w:gridSpan w:val="2"/>
          </w:tcPr>
          <w:p w14:paraId="47A98E4A" w14:textId="2B09576C" w:rsidR="004F263D" w:rsidRPr="00D42387" w:rsidRDefault="003177C9" w:rsidP="00D42387">
            <w:pPr>
              <w:ind w:firstLine="709"/>
              <w:jc w:val="both"/>
              <w:rPr>
                <w:rFonts w:ascii="Times New Roman" w:hAnsi="Times New Roman" w:cs="Times New Roman"/>
                <w:sz w:val="28"/>
                <w:szCs w:val="28"/>
                <w:lang w:val="en-US"/>
              </w:rPr>
            </w:pPr>
            <w:r w:rsidRPr="00D42387">
              <w:rPr>
                <w:rFonts w:ascii="Times New Roman" w:hAnsi="Times New Roman" w:cs="Times New Roman"/>
                <w:sz w:val="28"/>
                <w:szCs w:val="28"/>
                <w:lang w:val="en-US"/>
              </w:rPr>
              <w:t>F=</w:t>
            </w:r>
            <w:r w:rsidR="00541BBF" w:rsidRPr="00D42387">
              <w:rPr>
                <w:rFonts w:ascii="Times New Roman" w:hAnsi="Times New Roman" w:cs="Times New Roman"/>
                <w:sz w:val="28"/>
                <w:szCs w:val="28"/>
                <w:lang w:val="en-US"/>
              </w:rPr>
              <w:t>k</w:t>
            </w:r>
            <m:oMath>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1∙</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2</m:t>
                          </m:r>
                        </m:sub>
                      </m:sSub>
                    </m:sub>
                  </m:sSub>
                </m:num>
                <m:den>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2</m:t>
                      </m:r>
                    </m:sup>
                  </m:sSup>
                </m:den>
              </m:f>
            </m:oMath>
          </w:p>
        </w:tc>
      </w:tr>
      <w:tr w:rsidR="004F263D" w:rsidRPr="00D42387" w14:paraId="053C4196" w14:textId="77777777" w:rsidTr="004F263D">
        <w:tc>
          <w:tcPr>
            <w:tcW w:w="3115" w:type="dxa"/>
          </w:tcPr>
          <w:p w14:paraId="6699200C" w14:textId="7563ED5F" w:rsidR="004F263D" w:rsidRPr="00D42387" w:rsidRDefault="004F263D"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Кернеулік</w:t>
            </w:r>
          </w:p>
        </w:tc>
        <w:tc>
          <w:tcPr>
            <w:tcW w:w="3115" w:type="dxa"/>
          </w:tcPr>
          <w:p w14:paraId="002E4674" w14:textId="643EEC87" w:rsidR="004F263D" w:rsidRPr="00D42387" w:rsidRDefault="005B125D" w:rsidP="00D42387">
            <w:pPr>
              <w:ind w:firstLine="709"/>
              <w:jc w:val="both"/>
              <w:rPr>
                <w:rFonts w:ascii="Times New Roman" w:eastAsiaTheme="minorEastAsia" w:hAnsi="Times New Roman" w:cs="Times New Roman"/>
                <w:sz w:val="28"/>
                <w:szCs w:val="28"/>
                <w:lang w:val="en-US"/>
              </w:rPr>
            </w:pPr>
            <m:oMathPara>
              <m:oMathParaPr>
                <m:jc m:val="left"/>
              </m:oMathParaP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g</m:t>
                    </m:r>
                  </m:e>
                </m:acc>
                <m:r>
                  <w:rPr>
                    <w:rFonts w:ascii="Cambria Math" w:hAnsi="Cambria Math" w:cs="Times New Roman"/>
                    <w:sz w:val="28"/>
                    <w:szCs w:val="28"/>
                    <w:lang w:val="en-US"/>
                  </w:rPr>
                  <m:t>=</m:t>
                </m:r>
                <m:f>
                  <m:fPr>
                    <m:ctrlPr>
                      <w:rPr>
                        <w:rFonts w:ascii="Cambria Math" w:hAnsi="Cambria Math" w:cs="Times New Roman"/>
                        <w:i/>
                        <w:sz w:val="28"/>
                        <w:szCs w:val="28"/>
                        <w:lang w:val="en-US"/>
                      </w:rPr>
                    </m:ctrlPr>
                  </m:fPr>
                  <m:num>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F</m:t>
                        </m:r>
                      </m:e>
                    </m:acc>
                  </m:num>
                  <m:den>
                    <m:r>
                      <w:rPr>
                        <w:rFonts w:ascii="Cambria Math" w:hAnsi="Cambria Math" w:cs="Times New Roman"/>
                        <w:sz w:val="28"/>
                        <w:szCs w:val="28"/>
                        <w:lang w:val="en-US"/>
                      </w:rPr>
                      <m:t>m</m:t>
                    </m:r>
                  </m:den>
                </m:f>
              </m:oMath>
            </m:oMathPara>
          </w:p>
          <w:p w14:paraId="1B6F5423" w14:textId="74A1D9D2" w:rsidR="00A566E7" w:rsidRPr="00D42387" w:rsidRDefault="00A566E7" w:rsidP="00D42387">
            <w:pPr>
              <w:ind w:firstLine="709"/>
              <w:jc w:val="both"/>
              <w:rPr>
                <w:rFonts w:ascii="Times New Roman" w:eastAsiaTheme="minorEastAsia" w:hAnsi="Times New Roman" w:cs="Times New Roman"/>
                <w:sz w:val="28"/>
                <w:szCs w:val="28"/>
                <w:lang w:val="en-US"/>
              </w:rPr>
            </w:pPr>
          </w:p>
        </w:tc>
        <w:tc>
          <w:tcPr>
            <w:tcW w:w="3115" w:type="dxa"/>
            <w:gridSpan w:val="2"/>
          </w:tcPr>
          <w:p w14:paraId="18FB8C26" w14:textId="50646E06" w:rsidR="004F263D" w:rsidRPr="00D42387" w:rsidRDefault="005B125D" w:rsidP="00D42387">
            <w:pPr>
              <w:ind w:firstLine="709"/>
              <w:jc w:val="both"/>
              <w:rPr>
                <w:rFonts w:ascii="Times New Roman" w:hAnsi="Times New Roman" w:cs="Times New Roman"/>
                <w:i/>
                <w:sz w:val="28"/>
                <w:szCs w:val="28"/>
                <w:lang w:val="kk-KZ"/>
              </w:rPr>
            </w:pPr>
            <m:oMathPara>
              <m:oMathParaPr>
                <m:jc m:val="left"/>
              </m:oMathParaPr>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E</m:t>
                    </m:r>
                  </m:e>
                </m:acc>
                <m:r>
                  <w:rPr>
                    <w:rFonts w:ascii="Cambria Math" w:hAnsi="Cambria Math" w:cs="Times New Roman"/>
                    <w:sz w:val="28"/>
                    <w:szCs w:val="28"/>
                    <w:lang w:val="kk-KZ"/>
                  </w:rPr>
                  <m:t>=</m:t>
                </m:r>
                <m:f>
                  <m:fPr>
                    <m:ctrlPr>
                      <w:rPr>
                        <w:rFonts w:ascii="Cambria Math" w:hAnsi="Cambria Math" w:cs="Times New Roman"/>
                        <w:i/>
                        <w:sz w:val="28"/>
                        <w:szCs w:val="28"/>
                        <w:lang w:val="kk-KZ"/>
                      </w:rPr>
                    </m:ctrlPr>
                  </m:fPr>
                  <m:num>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F</m:t>
                        </m:r>
                      </m:e>
                    </m:acc>
                  </m:num>
                  <m:den>
                    <m:r>
                      <w:rPr>
                        <w:rFonts w:ascii="Cambria Math" w:hAnsi="Cambria Math" w:cs="Times New Roman"/>
                        <w:sz w:val="28"/>
                        <w:szCs w:val="28"/>
                        <w:lang w:val="kk-KZ"/>
                      </w:rPr>
                      <m:t>q</m:t>
                    </m:r>
                  </m:den>
                </m:f>
              </m:oMath>
            </m:oMathPara>
          </w:p>
        </w:tc>
      </w:tr>
      <w:tr w:rsidR="004F263D" w:rsidRPr="00D42387" w14:paraId="4C4FCFD3" w14:textId="77777777" w:rsidTr="004F263D">
        <w:tc>
          <w:tcPr>
            <w:tcW w:w="3115" w:type="dxa"/>
          </w:tcPr>
          <w:p w14:paraId="73ACB84F" w14:textId="58B4A235" w:rsidR="004F263D" w:rsidRPr="00D42387" w:rsidRDefault="004F263D"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Потенциалдар айырмасы</w:t>
            </w:r>
          </w:p>
        </w:tc>
        <w:tc>
          <w:tcPr>
            <w:tcW w:w="3115" w:type="dxa"/>
          </w:tcPr>
          <w:p w14:paraId="44279DF8" w14:textId="6BD50469" w:rsidR="004F263D" w:rsidRPr="00D42387" w:rsidRDefault="005B125D" w:rsidP="00D42387">
            <w:pPr>
              <w:ind w:firstLine="709"/>
              <w:jc w:val="both"/>
              <w:rPr>
                <w:rFonts w:ascii="Times New Roman" w:hAnsi="Times New Roman" w:cs="Times New Roman"/>
                <w:i/>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φ</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φ</m:t>
                  </m:r>
                </m:e>
                <m:sub>
                  <m:r>
                    <w:rPr>
                      <w:rFonts w:ascii="Cambria Math" w:hAnsi="Cambria Math" w:cs="Times New Roman"/>
                      <w:sz w:val="28"/>
                      <w:szCs w:val="28"/>
                      <w:lang w:val="kk-KZ"/>
                    </w:rPr>
                    <m:t>1</m:t>
                  </m:r>
                </m:sub>
              </m:sSub>
            </m:oMath>
            <w:r w:rsidR="00A566E7" w:rsidRPr="00D42387">
              <w:rPr>
                <w:rFonts w:ascii="Times New Roman" w:eastAsiaTheme="minorEastAsia" w:hAnsi="Times New Roman" w:cs="Times New Roman"/>
                <w:i/>
                <w:sz w:val="28"/>
                <w:szCs w:val="28"/>
                <w:lang w:val="kk-KZ"/>
              </w:rPr>
              <w:t>=</w:t>
            </w:r>
            <m:oMath>
              <m:r>
                <w:rPr>
                  <w:rFonts w:ascii="Cambria Math" w:eastAsiaTheme="minorEastAsia" w:hAnsi="Cambria Math" w:cs="Times New Roman"/>
                  <w:sz w:val="28"/>
                  <w:szCs w:val="28"/>
                  <w:lang w:val="en-US"/>
                </w:rPr>
                <m:t>ɡ</m:t>
              </m:r>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oMath>
          </w:p>
        </w:tc>
        <w:tc>
          <w:tcPr>
            <w:tcW w:w="3115" w:type="dxa"/>
            <w:gridSpan w:val="2"/>
          </w:tcPr>
          <w:p w14:paraId="3EE402E5" w14:textId="4795BE28" w:rsidR="004F263D" w:rsidRPr="00D42387" w:rsidRDefault="005B125D" w:rsidP="00D42387">
            <w:pPr>
              <w:ind w:firstLine="709"/>
              <w:jc w:val="both"/>
              <w:rPr>
                <w:rFonts w:ascii="Times New Roman" w:hAnsi="Times New Roman" w:cs="Times New Roman"/>
                <w:i/>
                <w:sz w:val="28"/>
                <w:szCs w:val="28"/>
                <w:lang w:val="en-US"/>
              </w:rPr>
            </w:pPr>
            <m:oMathPara>
              <m:oMathParaPr>
                <m:jc m:val="left"/>
              </m:oMathPara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φ</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φ</m:t>
                    </m:r>
                  </m:e>
                  <m:sub>
                    <m:r>
                      <w:rPr>
                        <w:rFonts w:ascii="Cambria Math" w:hAnsi="Cambria Math" w:cs="Times New Roman"/>
                        <w:sz w:val="28"/>
                        <w:szCs w:val="28"/>
                        <w:lang w:val="kk-KZ"/>
                      </w:rPr>
                      <m:t>1</m:t>
                    </m:r>
                  </m:sub>
                </m:sSub>
                <m:r>
                  <w:rPr>
                    <w:rFonts w:ascii="Cambria Math" w:hAnsi="Cambria Math" w:cs="Times New Roman"/>
                    <w:sz w:val="28"/>
                    <w:szCs w:val="28"/>
                    <w:lang w:val="kk-KZ"/>
                  </w:rPr>
                  <m:t>=E(</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d</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d</m:t>
                    </m:r>
                  </m:e>
                  <m:sub>
                    <m:r>
                      <w:rPr>
                        <w:rFonts w:ascii="Cambria Math" w:hAnsi="Cambria Math" w:cs="Times New Roman"/>
                        <w:sz w:val="28"/>
                        <w:szCs w:val="28"/>
                        <w:lang w:val="kk-KZ"/>
                      </w:rPr>
                      <m:t>1</m:t>
                    </m:r>
                  </m:sub>
                </m:sSub>
                <m:r>
                  <w:rPr>
                    <w:rFonts w:ascii="Cambria Math" w:hAnsi="Cambria Math" w:cs="Times New Roman"/>
                    <w:sz w:val="28"/>
                    <w:szCs w:val="28"/>
                    <w:lang w:val="kk-KZ"/>
                  </w:rPr>
                  <m:t>)</m:t>
                </m:r>
              </m:oMath>
            </m:oMathPara>
          </w:p>
        </w:tc>
      </w:tr>
      <w:tr w:rsidR="004F263D" w:rsidRPr="00D42387" w14:paraId="23E66CCE" w14:textId="77777777" w:rsidTr="004F263D">
        <w:tc>
          <w:tcPr>
            <w:tcW w:w="3115" w:type="dxa"/>
          </w:tcPr>
          <w:p w14:paraId="2CE4BA2E" w14:textId="049409C5" w:rsidR="004F263D" w:rsidRPr="00D42387" w:rsidRDefault="004F263D"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Дене мен зарядтың орын ауыстырудағы жұмысы</w:t>
            </w:r>
          </w:p>
        </w:tc>
        <w:tc>
          <w:tcPr>
            <w:tcW w:w="3115" w:type="dxa"/>
          </w:tcPr>
          <w:p w14:paraId="3DC9B1C6" w14:textId="77777777" w:rsidR="004F263D" w:rsidRPr="00D42387" w:rsidRDefault="0068550D" w:rsidP="00D42387">
            <w:pPr>
              <w:ind w:firstLine="709"/>
              <w:jc w:val="both"/>
              <w:rPr>
                <w:rFonts w:ascii="Times New Roman" w:eastAsiaTheme="minorEastAsia" w:hAnsi="Times New Roman" w:cs="Times New Roman"/>
                <w:sz w:val="28"/>
                <w:szCs w:val="28"/>
                <w:lang w:val="kk-KZ"/>
              </w:rPr>
            </w:pPr>
            <w:r w:rsidRPr="00D42387">
              <w:rPr>
                <w:rFonts w:ascii="Times New Roman" w:hAnsi="Times New Roman" w:cs="Times New Roman"/>
                <w:sz w:val="28"/>
                <w:szCs w:val="28"/>
                <w:lang w:val="kk-KZ"/>
              </w:rPr>
              <w:t>А</w:t>
            </w:r>
            <w:r w:rsidRPr="00D42387">
              <w:rPr>
                <w:rFonts w:ascii="Times New Roman" w:hAnsi="Times New Roman" w:cs="Times New Roman"/>
                <w:sz w:val="28"/>
                <w:szCs w:val="28"/>
              </w:rPr>
              <w:t>=</w:t>
            </w:r>
            <w:r w:rsidRPr="00D42387">
              <w:rPr>
                <w:rFonts w:ascii="Times New Roman" w:hAnsi="Times New Roman" w:cs="Times New Roman"/>
                <w:sz w:val="28"/>
                <w:szCs w:val="28"/>
                <w:lang w:val="en-US"/>
              </w:rPr>
              <w:t>mg</w:t>
            </w:r>
            <w:r w:rsidRPr="00D42387">
              <w:rPr>
                <w:rFonts w:ascii="Times New Roman" w:hAnsi="Times New Roman" w:cs="Times New Roman"/>
                <w:sz w:val="28"/>
                <w:szCs w:val="28"/>
                <w:lang w:val="kk-KZ"/>
              </w:rPr>
              <w:t>(</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2</m:t>
                  </m:r>
                </m:sub>
              </m:sSub>
              <m:r>
                <w:rPr>
                  <w:rFonts w:ascii="Cambria Math" w:hAnsi="Cambria Math" w:cs="Times New Roman"/>
                  <w:sz w:val="28"/>
                  <w:szCs w:val="28"/>
                  <w:lang w:val="kk-KZ"/>
                </w:rPr>
                <m:t>)</m:t>
              </m:r>
            </m:oMath>
          </w:p>
          <w:p w14:paraId="5DC73919" w14:textId="28173F73" w:rsidR="0068550D" w:rsidRPr="00D42387" w:rsidRDefault="0068550D" w:rsidP="00D42387">
            <w:pPr>
              <w:ind w:firstLine="709"/>
              <w:jc w:val="both"/>
              <w:rPr>
                <w:rFonts w:ascii="Times New Roman" w:hAnsi="Times New Roman" w:cs="Times New Roman"/>
                <w:sz w:val="28"/>
                <w:szCs w:val="28"/>
                <w:lang w:val="en-US"/>
              </w:rPr>
            </w:pPr>
            <w:r w:rsidRPr="00D42387">
              <w:rPr>
                <w:rFonts w:ascii="Times New Roman" w:hAnsi="Times New Roman" w:cs="Times New Roman"/>
                <w:sz w:val="28"/>
                <w:szCs w:val="28"/>
                <w:lang w:val="kk-KZ"/>
              </w:rPr>
              <w:t>А</w:t>
            </w:r>
            <w:r w:rsidRPr="00D42387">
              <w:rPr>
                <w:rFonts w:ascii="Times New Roman" w:hAnsi="Times New Roman" w:cs="Times New Roman"/>
                <w:sz w:val="28"/>
                <w:szCs w:val="28"/>
                <w:lang w:val="en-US"/>
              </w:rPr>
              <w:t>=mgh</w:t>
            </w:r>
          </w:p>
        </w:tc>
        <w:tc>
          <w:tcPr>
            <w:tcW w:w="3115" w:type="dxa"/>
            <w:gridSpan w:val="2"/>
          </w:tcPr>
          <w:p w14:paraId="4F3663CB" w14:textId="77777777" w:rsidR="004F263D" w:rsidRPr="00D42387" w:rsidRDefault="0068550D" w:rsidP="00D42387">
            <w:pPr>
              <w:ind w:firstLine="709"/>
              <w:jc w:val="both"/>
              <w:rPr>
                <w:rFonts w:ascii="Times New Roman" w:eastAsiaTheme="minorEastAsia" w:hAnsi="Times New Roman" w:cs="Times New Roman"/>
                <w:sz w:val="28"/>
                <w:szCs w:val="28"/>
                <w:lang w:val="kk-KZ"/>
              </w:rPr>
            </w:pPr>
            <w:r w:rsidRPr="00D42387">
              <w:rPr>
                <w:rFonts w:ascii="Times New Roman" w:hAnsi="Times New Roman" w:cs="Times New Roman"/>
                <w:sz w:val="28"/>
                <w:szCs w:val="28"/>
                <w:lang w:val="en-US"/>
              </w:rPr>
              <w:t>A=</w:t>
            </w:r>
            <m:oMath>
              <m:r>
                <w:rPr>
                  <w:rFonts w:ascii="Cambria Math" w:hAnsi="Cambria Math" w:cs="Times New Roman"/>
                  <w:sz w:val="28"/>
                  <w:szCs w:val="28"/>
                </w:rPr>
                <m:t>q</m:t>
              </m:r>
              <m:r>
                <w:rPr>
                  <w:rFonts w:ascii="Cambria Math" w:hAnsi="Cambria Math" w:cs="Times New Roman"/>
                  <w:sz w:val="28"/>
                  <w:szCs w:val="28"/>
                  <w:lang w:val="en-US"/>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φ</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φ</m:t>
                  </m:r>
                </m:e>
                <m:sub>
                  <m:r>
                    <w:rPr>
                      <w:rFonts w:ascii="Cambria Math" w:hAnsi="Cambria Math" w:cs="Times New Roman"/>
                      <w:sz w:val="28"/>
                      <w:szCs w:val="28"/>
                      <w:lang w:val="kk-KZ"/>
                    </w:rPr>
                    <m:t>2</m:t>
                  </m:r>
                </m:sub>
              </m:sSub>
              <m:r>
                <w:rPr>
                  <w:rFonts w:ascii="Cambria Math" w:hAnsi="Cambria Math" w:cs="Times New Roman"/>
                  <w:sz w:val="28"/>
                  <w:szCs w:val="28"/>
                  <w:lang w:val="kk-KZ"/>
                </w:rPr>
                <m:t>)</m:t>
              </m:r>
            </m:oMath>
          </w:p>
          <w:p w14:paraId="3EE64B60" w14:textId="226369D5" w:rsidR="0068550D" w:rsidRPr="00D42387" w:rsidRDefault="0068550D" w:rsidP="00D42387">
            <w:pPr>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en-US"/>
              </w:rPr>
              <w:t>A=qEd</w:t>
            </w:r>
          </w:p>
        </w:tc>
      </w:tr>
      <w:tr w:rsidR="004F263D" w:rsidRPr="00D42387" w14:paraId="7E9E85AB" w14:textId="77777777" w:rsidTr="004F263D">
        <w:tc>
          <w:tcPr>
            <w:tcW w:w="3115" w:type="dxa"/>
          </w:tcPr>
          <w:p w14:paraId="59E8E6E3" w14:textId="7DD35822" w:rsidR="004F263D" w:rsidRPr="00D42387" w:rsidRDefault="004F263D"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Тұйықталған траекториядағы жұмыс</w:t>
            </w:r>
          </w:p>
        </w:tc>
        <w:tc>
          <w:tcPr>
            <w:tcW w:w="3115" w:type="dxa"/>
          </w:tcPr>
          <w:p w14:paraId="56EE7A50" w14:textId="2D09F612" w:rsidR="004F263D" w:rsidRPr="00D42387" w:rsidRDefault="0068550D" w:rsidP="00D42387">
            <w:pPr>
              <w:ind w:firstLine="709"/>
              <w:jc w:val="both"/>
              <w:rPr>
                <w:rFonts w:ascii="Times New Roman" w:hAnsi="Times New Roman" w:cs="Times New Roman"/>
                <w:sz w:val="28"/>
                <w:szCs w:val="28"/>
                <w:lang w:val="en-US"/>
              </w:rPr>
            </w:pPr>
            <w:r w:rsidRPr="00D42387">
              <w:rPr>
                <w:rFonts w:ascii="Times New Roman" w:hAnsi="Times New Roman" w:cs="Times New Roman"/>
                <w:sz w:val="28"/>
                <w:szCs w:val="28"/>
                <w:lang w:val="en-US"/>
              </w:rPr>
              <w:t>A=0</w:t>
            </w:r>
          </w:p>
        </w:tc>
        <w:tc>
          <w:tcPr>
            <w:tcW w:w="3115" w:type="dxa"/>
            <w:gridSpan w:val="2"/>
          </w:tcPr>
          <w:p w14:paraId="15D745D4" w14:textId="1D28DEAE" w:rsidR="004F263D" w:rsidRPr="00D42387" w:rsidRDefault="0068550D" w:rsidP="00D42387">
            <w:pPr>
              <w:ind w:firstLine="709"/>
              <w:jc w:val="both"/>
              <w:rPr>
                <w:rFonts w:ascii="Times New Roman" w:hAnsi="Times New Roman" w:cs="Times New Roman"/>
                <w:sz w:val="28"/>
                <w:szCs w:val="28"/>
                <w:lang w:val="en-US"/>
              </w:rPr>
            </w:pPr>
            <w:r w:rsidRPr="00D42387">
              <w:rPr>
                <w:rFonts w:ascii="Times New Roman" w:hAnsi="Times New Roman" w:cs="Times New Roman"/>
                <w:sz w:val="28"/>
                <w:szCs w:val="28"/>
                <w:lang w:val="en-US"/>
              </w:rPr>
              <w:t>A=0</w:t>
            </w:r>
          </w:p>
        </w:tc>
      </w:tr>
    </w:tbl>
    <w:p w14:paraId="7C57FB7A" w14:textId="3B77D0B0" w:rsidR="004A224A" w:rsidRPr="00D42387" w:rsidRDefault="0068550D" w:rsidP="00D42387">
      <w:pPr>
        <w:spacing w:after="0" w:line="240" w:lineRule="auto"/>
        <w:ind w:firstLine="709"/>
        <w:jc w:val="right"/>
        <w:rPr>
          <w:rFonts w:ascii="Times New Roman" w:hAnsi="Times New Roman" w:cs="Times New Roman"/>
          <w:sz w:val="28"/>
          <w:szCs w:val="28"/>
          <w:lang w:val="kk-KZ"/>
        </w:rPr>
      </w:pPr>
      <w:r w:rsidRPr="00D42387">
        <w:rPr>
          <w:rFonts w:ascii="Times New Roman" w:hAnsi="Times New Roman" w:cs="Times New Roman"/>
          <w:sz w:val="28"/>
          <w:szCs w:val="28"/>
          <w:lang w:val="en-US"/>
        </w:rPr>
        <w:t xml:space="preserve">                                                                                                                                                          </w:t>
      </w:r>
      <w:r w:rsidR="00D42387">
        <w:rPr>
          <w:rFonts w:ascii="Times New Roman" w:hAnsi="Times New Roman" w:cs="Times New Roman"/>
          <w:sz w:val="28"/>
          <w:szCs w:val="28"/>
          <w:lang w:val="kk-KZ"/>
        </w:rPr>
        <w:t>2</w:t>
      </w:r>
      <w:r w:rsidRPr="00D42387">
        <w:rPr>
          <w:rFonts w:ascii="Times New Roman" w:hAnsi="Times New Roman" w:cs="Times New Roman"/>
          <w:sz w:val="28"/>
          <w:szCs w:val="28"/>
          <w:lang w:val="en-US"/>
        </w:rPr>
        <w:t>-</w:t>
      </w:r>
      <w:r w:rsidRPr="00D42387">
        <w:rPr>
          <w:rFonts w:ascii="Times New Roman" w:hAnsi="Times New Roman" w:cs="Times New Roman"/>
          <w:sz w:val="28"/>
          <w:szCs w:val="28"/>
          <w:lang w:val="kk-KZ"/>
        </w:rPr>
        <w:t>кесте</w:t>
      </w:r>
    </w:p>
    <w:p w14:paraId="20C23805" w14:textId="0F63207B" w:rsidR="0068550D" w:rsidRPr="00D42387" w:rsidRDefault="0068550D" w:rsidP="00D42387">
      <w:pPr>
        <w:spacing w:after="0" w:line="240" w:lineRule="auto"/>
        <w:ind w:firstLine="709"/>
        <w:rPr>
          <w:rFonts w:ascii="Times New Roman" w:hAnsi="Times New Roman" w:cs="Times New Roman"/>
          <w:b/>
          <w:bCs/>
          <w:sz w:val="28"/>
          <w:szCs w:val="28"/>
          <w:lang w:val="kk-KZ"/>
        </w:rPr>
      </w:pPr>
      <w:r w:rsidRPr="00D42387">
        <w:rPr>
          <w:rFonts w:ascii="Times New Roman" w:hAnsi="Times New Roman" w:cs="Times New Roman"/>
          <w:b/>
          <w:bCs/>
          <w:sz w:val="28"/>
          <w:szCs w:val="28"/>
          <w:lang w:val="kk-KZ"/>
        </w:rPr>
        <w:t xml:space="preserve">    Электр</w:t>
      </w:r>
      <w:r w:rsidR="005B125D">
        <w:rPr>
          <w:rFonts w:ascii="Times New Roman" w:hAnsi="Times New Roman" w:cs="Times New Roman"/>
          <w:b/>
          <w:bCs/>
          <w:sz w:val="28"/>
          <w:szCs w:val="28"/>
          <w:lang w:val="kk-KZ"/>
        </w:rPr>
        <w:t>о</w:t>
      </w:r>
      <w:r w:rsidRPr="00D42387">
        <w:rPr>
          <w:rFonts w:ascii="Times New Roman" w:hAnsi="Times New Roman" w:cs="Times New Roman"/>
          <w:b/>
          <w:bCs/>
          <w:sz w:val="28"/>
          <w:szCs w:val="28"/>
          <w:lang w:val="kk-KZ"/>
        </w:rPr>
        <w:t>механикалық ұқсастық</w:t>
      </w:r>
    </w:p>
    <w:tbl>
      <w:tblPr>
        <w:tblStyle w:val="a3"/>
        <w:tblW w:w="0" w:type="auto"/>
        <w:tblLook w:val="04A0" w:firstRow="1" w:lastRow="0" w:firstColumn="1" w:lastColumn="0" w:noHBand="0" w:noVBand="1"/>
      </w:tblPr>
      <w:tblGrid>
        <w:gridCol w:w="3120"/>
        <w:gridCol w:w="3120"/>
        <w:gridCol w:w="2984"/>
      </w:tblGrid>
      <w:tr w:rsidR="0068550D" w:rsidRPr="00D42387" w14:paraId="66578DB8" w14:textId="77777777" w:rsidTr="009453FA">
        <w:trPr>
          <w:trHeight w:val="263"/>
        </w:trPr>
        <w:tc>
          <w:tcPr>
            <w:tcW w:w="3120" w:type="dxa"/>
          </w:tcPr>
          <w:p w14:paraId="3372ADDC" w14:textId="285509CC" w:rsidR="0068550D" w:rsidRPr="00D42387" w:rsidRDefault="0068550D"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Ілгермелі қозғалыс</w:t>
            </w:r>
          </w:p>
        </w:tc>
        <w:tc>
          <w:tcPr>
            <w:tcW w:w="3120" w:type="dxa"/>
          </w:tcPr>
          <w:p w14:paraId="51849B2D" w14:textId="13289750" w:rsidR="0068550D" w:rsidRPr="00D42387" w:rsidRDefault="0068550D"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Айнымалы қозғалыс</w:t>
            </w:r>
          </w:p>
        </w:tc>
        <w:tc>
          <w:tcPr>
            <w:tcW w:w="2984" w:type="dxa"/>
          </w:tcPr>
          <w:p w14:paraId="6741E769" w14:textId="74AA10AF" w:rsidR="001A04BB" w:rsidRPr="00D42387" w:rsidRDefault="00E26E56"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Электрмагниттік шамалар</w:t>
            </w:r>
          </w:p>
        </w:tc>
      </w:tr>
      <w:tr w:rsidR="0068550D" w:rsidRPr="00D42387" w14:paraId="06F9052A" w14:textId="77777777" w:rsidTr="001A04BB">
        <w:trPr>
          <w:trHeight w:val="400"/>
        </w:trPr>
        <w:tc>
          <w:tcPr>
            <w:tcW w:w="3120" w:type="dxa"/>
          </w:tcPr>
          <w:p w14:paraId="47E4BF3C" w14:textId="120F7360" w:rsidR="0068550D" w:rsidRPr="00D42387" w:rsidRDefault="00E26E56"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Ығысу х</w:t>
            </w:r>
          </w:p>
        </w:tc>
        <w:tc>
          <w:tcPr>
            <w:tcW w:w="3120" w:type="dxa"/>
          </w:tcPr>
          <w:p w14:paraId="2D893026" w14:textId="41C04769" w:rsidR="0068550D" w:rsidRPr="00D42387" w:rsidRDefault="00E26E56"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Бұрыштық ығысу </w:t>
            </w:r>
            <m:oMath>
              <m:r>
                <w:rPr>
                  <w:rFonts w:ascii="Cambria Math" w:hAnsi="Cambria Math" w:cs="Times New Roman"/>
                  <w:sz w:val="28"/>
                  <w:szCs w:val="28"/>
                  <w:lang w:val="kk-KZ"/>
                </w:rPr>
                <m:t>α</m:t>
              </m:r>
            </m:oMath>
          </w:p>
        </w:tc>
        <w:tc>
          <w:tcPr>
            <w:tcW w:w="2984" w:type="dxa"/>
          </w:tcPr>
          <w:p w14:paraId="6114962D" w14:textId="77777777" w:rsidR="0068550D" w:rsidRPr="00D42387" w:rsidRDefault="00E26E56"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Заряд q</w:t>
            </w:r>
          </w:p>
          <w:p w14:paraId="0308E2FF" w14:textId="6DD21DE7" w:rsidR="001A04BB" w:rsidRPr="00D42387" w:rsidRDefault="001A04BB" w:rsidP="00D42387">
            <w:pPr>
              <w:ind w:firstLine="22"/>
              <w:jc w:val="both"/>
              <w:rPr>
                <w:rFonts w:ascii="Times New Roman" w:hAnsi="Times New Roman" w:cs="Times New Roman"/>
                <w:sz w:val="28"/>
                <w:szCs w:val="28"/>
                <w:lang w:val="en-US"/>
              </w:rPr>
            </w:pPr>
          </w:p>
        </w:tc>
      </w:tr>
      <w:tr w:rsidR="001A04BB" w:rsidRPr="00D42387" w14:paraId="58141E95" w14:textId="77777777" w:rsidTr="009453FA">
        <w:trPr>
          <w:trHeight w:val="400"/>
        </w:trPr>
        <w:tc>
          <w:tcPr>
            <w:tcW w:w="3120" w:type="dxa"/>
          </w:tcPr>
          <w:p w14:paraId="141940E7" w14:textId="165BE756"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Жылдамдық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m:t>
                  </m:r>
                </m:sup>
              </m:sSup>
            </m:oMath>
          </w:p>
        </w:tc>
        <w:tc>
          <w:tcPr>
            <w:tcW w:w="3120" w:type="dxa"/>
          </w:tcPr>
          <w:p w14:paraId="27DB9957" w14:textId="0CF37EF9" w:rsidR="001A04BB" w:rsidRPr="00D42387" w:rsidRDefault="001A04BB" w:rsidP="00D42387">
            <w:pPr>
              <w:ind w:firstLine="22"/>
              <w:jc w:val="both"/>
              <w:rPr>
                <w:rFonts w:ascii="Times New Roman" w:hAnsi="Times New Roman" w:cs="Times New Roman"/>
                <w:sz w:val="28"/>
                <w:szCs w:val="28"/>
              </w:rPr>
            </w:pPr>
            <w:r w:rsidRPr="00D42387">
              <w:rPr>
                <w:rFonts w:ascii="Times New Roman" w:hAnsi="Times New Roman" w:cs="Times New Roman"/>
                <w:sz w:val="28"/>
                <w:szCs w:val="28"/>
                <w:lang w:val="kk-KZ"/>
              </w:rPr>
              <w:t xml:space="preserve">Бұрыштық жылдамдық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α</m:t>
                  </m:r>
                </m:e>
                <m:sup>
                  <m:r>
                    <w:rPr>
                      <w:rFonts w:ascii="Cambria Math" w:hAnsi="Cambria Math" w:cs="Times New Roman"/>
                      <w:sz w:val="28"/>
                      <w:szCs w:val="28"/>
                      <w:lang w:val="kk-KZ"/>
                    </w:rPr>
                    <m:t>´</m:t>
                  </m:r>
                </m:sup>
              </m:sSup>
            </m:oMath>
          </w:p>
        </w:tc>
        <w:tc>
          <w:tcPr>
            <w:tcW w:w="2984" w:type="dxa"/>
          </w:tcPr>
          <w:p w14:paraId="2E9653A8" w14:textId="6054BB45"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Тоқтың өзгеріс жылдамдығы </w:t>
            </w:r>
            <m:oMath>
              <m:sSup>
                <m:sSupPr>
                  <m:ctrlPr>
                    <w:rPr>
                      <w:rFonts w:ascii="Cambria Math" w:hAnsi="Cambria Math" w:cs="Times New Roman"/>
                      <w:i/>
                      <w:sz w:val="28"/>
                      <w:szCs w:val="28"/>
                      <w:lang w:val="kk-KZ"/>
                    </w:rPr>
                  </m:ctrlPr>
                </m:sSupPr>
                <m:e>
                  <m:r>
                    <w:rPr>
                      <w:rFonts w:ascii="Cambria Math" w:hAnsi="Cambria Math" w:cs="Times New Roman"/>
                      <w:sz w:val="28"/>
                      <w:szCs w:val="28"/>
                      <w:lang w:val="en-US"/>
                    </w:rPr>
                    <m:t>q</m:t>
                  </m:r>
                </m:e>
                <m:sup>
                  <m:r>
                    <w:rPr>
                      <w:rFonts w:ascii="Cambria Math" w:hAnsi="Cambria Math" w:cs="Times New Roman"/>
                      <w:sz w:val="28"/>
                      <w:szCs w:val="28"/>
                      <w:lang w:val="kk-KZ"/>
                    </w:rPr>
                    <m:t>´</m:t>
                  </m:r>
                </m:sup>
              </m:sSup>
            </m:oMath>
          </w:p>
        </w:tc>
      </w:tr>
      <w:tr w:rsidR="001A04BB" w:rsidRPr="00D42387" w14:paraId="59DCA7AF" w14:textId="77777777" w:rsidTr="009453FA">
        <w:trPr>
          <w:trHeight w:val="526"/>
        </w:trPr>
        <w:tc>
          <w:tcPr>
            <w:tcW w:w="3120" w:type="dxa"/>
          </w:tcPr>
          <w:p w14:paraId="1A47DC67" w14:textId="331C522E"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Үдеу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m:t>
                  </m:r>
                </m:sup>
              </m:sSup>
            </m:oMath>
          </w:p>
        </w:tc>
        <w:tc>
          <w:tcPr>
            <w:tcW w:w="3120" w:type="dxa"/>
          </w:tcPr>
          <w:p w14:paraId="51DF121B" w14:textId="40E69D69"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Бұрыштық үдеу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α</m:t>
                  </m:r>
                </m:e>
                <m:sup>
                  <m:r>
                    <w:rPr>
                      <w:rFonts w:ascii="Cambria Math" w:hAnsi="Cambria Math" w:cs="Times New Roman"/>
                      <w:sz w:val="28"/>
                      <w:szCs w:val="28"/>
                      <w:lang w:val="kk-KZ"/>
                    </w:rPr>
                    <m:t>´´</m:t>
                  </m:r>
                </m:sup>
              </m:sSup>
            </m:oMath>
          </w:p>
        </w:tc>
        <w:tc>
          <w:tcPr>
            <w:tcW w:w="2984" w:type="dxa"/>
          </w:tcPr>
          <w:p w14:paraId="75C67753" w14:textId="15597A71"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Тоқтың өзгеріс жылдамдығы </w:t>
            </w:r>
            <m:oMath>
              <m:sSup>
                <m:sSupPr>
                  <m:ctrlPr>
                    <w:rPr>
                      <w:rFonts w:ascii="Cambria Math" w:hAnsi="Cambria Math" w:cs="Times New Roman"/>
                      <w:i/>
                      <w:sz w:val="28"/>
                      <w:szCs w:val="28"/>
                      <w:lang w:val="kk-KZ"/>
                    </w:rPr>
                  </m:ctrlPr>
                </m:sSupPr>
                <m:e>
                  <m:r>
                    <w:rPr>
                      <w:rFonts w:ascii="Cambria Math" w:hAnsi="Cambria Math" w:cs="Times New Roman"/>
                      <w:sz w:val="28"/>
                      <w:szCs w:val="28"/>
                      <w:lang w:val="en-US"/>
                    </w:rPr>
                    <m:t>q</m:t>
                  </m:r>
                </m:e>
                <m:sup>
                  <m:r>
                    <w:rPr>
                      <w:rFonts w:ascii="Cambria Math" w:hAnsi="Cambria Math" w:cs="Times New Roman"/>
                      <w:sz w:val="28"/>
                      <w:szCs w:val="28"/>
                      <w:lang w:val="kk-KZ"/>
                    </w:rPr>
                    <m:t>´´</m:t>
                  </m:r>
                </m:sup>
              </m:sSup>
            </m:oMath>
          </w:p>
        </w:tc>
      </w:tr>
      <w:tr w:rsidR="001A04BB" w:rsidRPr="00D42387" w14:paraId="291D43C8" w14:textId="77777777" w:rsidTr="009453FA">
        <w:trPr>
          <w:trHeight w:val="263"/>
        </w:trPr>
        <w:tc>
          <w:tcPr>
            <w:tcW w:w="3120" w:type="dxa"/>
          </w:tcPr>
          <w:p w14:paraId="0119BA39" w14:textId="0E38C766"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Масса </w:t>
            </w:r>
            <w:r w:rsidRPr="00D42387">
              <w:rPr>
                <w:rFonts w:ascii="Times New Roman" w:hAnsi="Times New Roman" w:cs="Times New Roman"/>
                <w:sz w:val="28"/>
                <w:szCs w:val="28"/>
                <w:lang w:val="en-US"/>
              </w:rPr>
              <w:t>m</w:t>
            </w:r>
          </w:p>
        </w:tc>
        <w:tc>
          <w:tcPr>
            <w:tcW w:w="3120" w:type="dxa"/>
          </w:tcPr>
          <w:p w14:paraId="5309C16C" w14:textId="7E08D344" w:rsidR="001A04BB" w:rsidRPr="00D42387" w:rsidRDefault="001A04BB" w:rsidP="00D42387">
            <w:pPr>
              <w:ind w:firstLine="22"/>
              <w:jc w:val="both"/>
              <w:rPr>
                <w:rFonts w:ascii="Times New Roman" w:hAnsi="Times New Roman" w:cs="Times New Roman"/>
                <w:sz w:val="28"/>
                <w:szCs w:val="28"/>
                <w:lang w:val="en-US"/>
              </w:rPr>
            </w:pPr>
            <w:r w:rsidRPr="00D42387">
              <w:rPr>
                <w:rFonts w:ascii="Times New Roman" w:hAnsi="Times New Roman" w:cs="Times New Roman"/>
                <w:sz w:val="28"/>
                <w:szCs w:val="28"/>
                <w:lang w:val="kk-KZ"/>
              </w:rPr>
              <w:t xml:space="preserve">Инерция моменті </w:t>
            </w:r>
            <w:r w:rsidRPr="00D42387">
              <w:rPr>
                <w:rFonts w:ascii="Times New Roman" w:hAnsi="Times New Roman" w:cs="Times New Roman"/>
                <w:sz w:val="28"/>
                <w:szCs w:val="28"/>
                <w:lang w:val="en-US"/>
              </w:rPr>
              <w:t>j</w:t>
            </w:r>
          </w:p>
        </w:tc>
        <w:tc>
          <w:tcPr>
            <w:tcW w:w="2984" w:type="dxa"/>
          </w:tcPr>
          <w:p w14:paraId="384E263A" w14:textId="5616CCE4"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Индуктивтік </w:t>
            </w:r>
            <w:r w:rsidRPr="00D42387">
              <w:rPr>
                <w:rFonts w:ascii="Times New Roman" w:hAnsi="Times New Roman" w:cs="Times New Roman"/>
                <w:sz w:val="28"/>
                <w:szCs w:val="28"/>
                <w:lang w:val="en-US"/>
              </w:rPr>
              <w:t>L</w:t>
            </w:r>
          </w:p>
        </w:tc>
      </w:tr>
      <w:tr w:rsidR="001A04BB" w:rsidRPr="00D42387" w14:paraId="1C8265DE" w14:textId="77777777" w:rsidTr="009453FA">
        <w:trPr>
          <w:trHeight w:val="619"/>
        </w:trPr>
        <w:tc>
          <w:tcPr>
            <w:tcW w:w="3120" w:type="dxa"/>
          </w:tcPr>
          <w:p w14:paraId="62BE18C9" w14:textId="593F7540"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Созылу кезіндегі қатаңдық к</w:t>
            </w:r>
          </w:p>
        </w:tc>
        <w:tc>
          <w:tcPr>
            <w:tcW w:w="3120" w:type="dxa"/>
          </w:tcPr>
          <w:p w14:paraId="31C9BBA6" w14:textId="12308023"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Айналу кезіндегі қатаңдық к</w:t>
            </w:r>
          </w:p>
        </w:tc>
        <w:tc>
          <w:tcPr>
            <w:tcW w:w="2984" w:type="dxa"/>
          </w:tcPr>
          <w:p w14:paraId="2330A6F9" w14:textId="53F4E729"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Электр сыйымдылығының кері шамасы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С</m:t>
                  </m:r>
                </m:den>
              </m:f>
            </m:oMath>
            <w:r w:rsidRPr="00D42387">
              <w:rPr>
                <w:rFonts w:ascii="Times New Roman" w:hAnsi="Times New Roman" w:cs="Times New Roman"/>
                <w:sz w:val="28"/>
                <w:szCs w:val="28"/>
                <w:lang w:val="kk-KZ"/>
              </w:rPr>
              <w:t xml:space="preserve"> </w:t>
            </w:r>
          </w:p>
        </w:tc>
      </w:tr>
      <w:tr w:rsidR="001A04BB" w:rsidRPr="00D42387" w14:paraId="563023F9" w14:textId="77777777" w:rsidTr="009453FA">
        <w:trPr>
          <w:trHeight w:val="263"/>
        </w:trPr>
        <w:tc>
          <w:tcPr>
            <w:tcW w:w="3120" w:type="dxa"/>
          </w:tcPr>
          <w:p w14:paraId="518AAD18" w14:textId="71F6D165" w:rsidR="001A04BB" w:rsidRPr="00D42387" w:rsidRDefault="001A04BB" w:rsidP="00D42387">
            <w:pPr>
              <w:ind w:firstLine="22"/>
              <w:jc w:val="both"/>
              <w:rPr>
                <w:rFonts w:ascii="Times New Roman" w:hAnsi="Times New Roman" w:cs="Times New Roman"/>
                <w:sz w:val="28"/>
                <w:szCs w:val="28"/>
                <w:lang w:val="en-US"/>
              </w:rPr>
            </w:pPr>
            <w:r w:rsidRPr="00D42387">
              <w:rPr>
                <w:rFonts w:ascii="Times New Roman" w:hAnsi="Times New Roman" w:cs="Times New Roman"/>
                <w:sz w:val="28"/>
                <w:szCs w:val="28"/>
                <w:lang w:val="kk-KZ"/>
              </w:rPr>
              <w:t xml:space="preserve">Күш </w:t>
            </w:r>
            <w:r w:rsidRPr="00D42387">
              <w:rPr>
                <w:rFonts w:ascii="Times New Roman" w:hAnsi="Times New Roman" w:cs="Times New Roman"/>
                <w:sz w:val="28"/>
                <w:szCs w:val="28"/>
                <w:lang w:val="en-US"/>
              </w:rPr>
              <w:t>F</w:t>
            </w:r>
          </w:p>
        </w:tc>
        <w:tc>
          <w:tcPr>
            <w:tcW w:w="3120" w:type="dxa"/>
          </w:tcPr>
          <w:p w14:paraId="501F5B71" w14:textId="2C75BB8B"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Күш моменті М</w:t>
            </w:r>
          </w:p>
        </w:tc>
        <w:tc>
          <w:tcPr>
            <w:tcW w:w="2984" w:type="dxa"/>
          </w:tcPr>
          <w:p w14:paraId="5E03E334" w14:textId="32D0049E" w:rsidR="001A04BB" w:rsidRPr="00D42387" w:rsidRDefault="001A04BB" w:rsidP="00D42387">
            <w:pPr>
              <w:ind w:firstLine="22"/>
              <w:jc w:val="both"/>
              <w:rPr>
                <w:rFonts w:ascii="Times New Roman" w:hAnsi="Times New Roman" w:cs="Times New Roman"/>
                <w:sz w:val="28"/>
                <w:szCs w:val="28"/>
                <w:lang w:val="en-US"/>
              </w:rPr>
            </w:pPr>
            <w:r w:rsidRPr="00D42387">
              <w:rPr>
                <w:rFonts w:ascii="Times New Roman" w:hAnsi="Times New Roman" w:cs="Times New Roman"/>
                <w:sz w:val="28"/>
                <w:szCs w:val="28"/>
                <w:lang w:val="kk-KZ"/>
              </w:rPr>
              <w:t xml:space="preserve">Кернеу </w:t>
            </w:r>
            <w:r w:rsidRPr="00D42387">
              <w:rPr>
                <w:rFonts w:ascii="Times New Roman" w:hAnsi="Times New Roman" w:cs="Times New Roman"/>
                <w:sz w:val="28"/>
                <w:szCs w:val="28"/>
                <w:lang w:val="en-US"/>
              </w:rPr>
              <w:t>U</w:t>
            </w:r>
          </w:p>
        </w:tc>
      </w:tr>
      <w:tr w:rsidR="001A04BB" w:rsidRPr="00D42387" w14:paraId="0EBFB9F5" w14:textId="77777777" w:rsidTr="009453FA">
        <w:trPr>
          <w:trHeight w:val="518"/>
        </w:trPr>
        <w:tc>
          <w:tcPr>
            <w:tcW w:w="3120" w:type="dxa"/>
          </w:tcPr>
          <w:p w14:paraId="0FE0D862" w14:textId="0001CA87"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Сұйықтықтың үйкеліс коэффиценті</w:t>
            </w:r>
          </w:p>
        </w:tc>
        <w:tc>
          <w:tcPr>
            <w:tcW w:w="3120" w:type="dxa"/>
          </w:tcPr>
          <w:p w14:paraId="3FD9E1AC" w14:textId="460A02C5"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Сұйықтықтың үйкеліс коэффиценті </w:t>
            </w:r>
            <w:r w:rsidRPr="00D42387">
              <w:rPr>
                <w:rFonts w:ascii="Times New Roman" w:hAnsi="Times New Roman" w:cs="Times New Roman"/>
                <w:sz w:val="28"/>
                <w:szCs w:val="28"/>
                <w:lang w:val="en-US"/>
              </w:rPr>
              <w:t>r</w:t>
            </w:r>
          </w:p>
        </w:tc>
        <w:tc>
          <w:tcPr>
            <w:tcW w:w="2984" w:type="dxa"/>
          </w:tcPr>
          <w:p w14:paraId="24B3548F" w14:textId="3BD7EF87" w:rsidR="001A04BB" w:rsidRPr="00D42387" w:rsidRDefault="001A04BB" w:rsidP="00D42387">
            <w:pPr>
              <w:ind w:firstLine="22"/>
              <w:jc w:val="both"/>
              <w:rPr>
                <w:rFonts w:ascii="Times New Roman" w:hAnsi="Times New Roman" w:cs="Times New Roman"/>
                <w:sz w:val="28"/>
                <w:szCs w:val="28"/>
                <w:lang w:val="en-US"/>
              </w:rPr>
            </w:pPr>
            <w:r w:rsidRPr="00D42387">
              <w:rPr>
                <w:rFonts w:ascii="Times New Roman" w:hAnsi="Times New Roman" w:cs="Times New Roman"/>
                <w:sz w:val="28"/>
                <w:szCs w:val="28"/>
                <w:lang w:val="kk-KZ"/>
              </w:rPr>
              <w:t xml:space="preserve">Кедергі </w:t>
            </w:r>
            <w:r w:rsidRPr="00D42387">
              <w:rPr>
                <w:rFonts w:ascii="Times New Roman" w:hAnsi="Times New Roman" w:cs="Times New Roman"/>
                <w:sz w:val="28"/>
                <w:szCs w:val="28"/>
                <w:lang w:val="en-US"/>
              </w:rPr>
              <w:t>R</w:t>
            </w:r>
          </w:p>
        </w:tc>
      </w:tr>
      <w:tr w:rsidR="001A04BB" w:rsidRPr="00D42387" w14:paraId="7AA29ABC" w14:textId="77777777" w:rsidTr="009453FA">
        <w:trPr>
          <w:trHeight w:val="263"/>
        </w:trPr>
        <w:tc>
          <w:tcPr>
            <w:tcW w:w="3120" w:type="dxa"/>
          </w:tcPr>
          <w:p w14:paraId="6C4DB4D5" w14:textId="17892653" w:rsidR="001A04BB" w:rsidRPr="00D42387" w:rsidRDefault="001A04BB" w:rsidP="00D42387">
            <w:pPr>
              <w:ind w:firstLine="22"/>
              <w:jc w:val="both"/>
              <w:rPr>
                <w:rFonts w:ascii="Times New Roman" w:hAnsi="Times New Roman" w:cs="Times New Roman"/>
                <w:i/>
                <w:sz w:val="28"/>
                <w:szCs w:val="28"/>
                <w:lang w:val="kk-KZ"/>
              </w:rPr>
            </w:pPr>
            <w:r w:rsidRPr="00D42387">
              <w:rPr>
                <w:rFonts w:ascii="Times New Roman" w:hAnsi="Times New Roman" w:cs="Times New Roman"/>
                <w:sz w:val="28"/>
                <w:szCs w:val="28"/>
                <w:lang w:val="kk-KZ"/>
              </w:rPr>
              <w:t xml:space="preserve">Импульс </w:t>
            </w:r>
            <w:r w:rsidRPr="00D42387">
              <w:rPr>
                <w:rFonts w:ascii="Times New Roman" w:hAnsi="Times New Roman" w:cs="Times New Roman"/>
                <w:sz w:val="28"/>
                <w:szCs w:val="28"/>
                <w:lang w:val="en-US"/>
              </w:rPr>
              <w:t>m</w:t>
            </w:r>
            <m:oMath>
              <m:r>
                <w:rPr>
                  <w:rFonts w:ascii="Cambria Math" w:hAnsi="Cambria Math" w:cs="Times New Roman"/>
                  <w:sz w:val="28"/>
                  <w:szCs w:val="28"/>
                  <w:lang w:val="kk-KZ"/>
                </w:rPr>
                <m:t>∙v</m:t>
              </m:r>
            </m:oMath>
          </w:p>
        </w:tc>
        <w:tc>
          <w:tcPr>
            <w:tcW w:w="3120" w:type="dxa"/>
          </w:tcPr>
          <w:p w14:paraId="7C1F3E7F" w14:textId="1B6FE382" w:rsidR="001A04BB" w:rsidRPr="00D42387" w:rsidRDefault="001A04BB" w:rsidP="00D42387">
            <w:pPr>
              <w:ind w:firstLine="22"/>
              <w:jc w:val="both"/>
              <w:rPr>
                <w:rFonts w:ascii="Times New Roman" w:hAnsi="Times New Roman" w:cs="Times New Roman"/>
                <w:sz w:val="28"/>
                <w:szCs w:val="28"/>
                <w:lang w:val="en-US"/>
              </w:rPr>
            </w:pPr>
            <w:r w:rsidRPr="00D42387">
              <w:rPr>
                <w:rFonts w:ascii="Times New Roman" w:hAnsi="Times New Roman" w:cs="Times New Roman"/>
                <w:sz w:val="28"/>
                <w:szCs w:val="28"/>
                <w:lang w:val="kk-KZ"/>
              </w:rPr>
              <w:t xml:space="preserve">Импульс моменті </w:t>
            </w:r>
            <w:r w:rsidRPr="00D42387">
              <w:rPr>
                <w:rFonts w:ascii="Times New Roman" w:hAnsi="Times New Roman" w:cs="Times New Roman"/>
                <w:sz w:val="28"/>
                <w:szCs w:val="28"/>
                <w:lang w:val="en-US"/>
              </w:rPr>
              <w:t>j</w:t>
            </w:r>
            <m:oMath>
              <m:r>
                <w:rPr>
                  <w:rFonts w:ascii="Cambria Math" w:hAnsi="Cambria Math" w:cs="Times New Roman"/>
                  <w:sz w:val="28"/>
                  <w:szCs w:val="28"/>
                  <w:lang w:val="en-US"/>
                </w:rPr>
                <m:t>∙ω</m:t>
              </m:r>
            </m:oMath>
          </w:p>
        </w:tc>
        <w:tc>
          <w:tcPr>
            <w:tcW w:w="2984" w:type="dxa"/>
          </w:tcPr>
          <w:p w14:paraId="55AD765C" w14:textId="169D27AB" w:rsidR="001A04BB" w:rsidRPr="00D42387" w:rsidRDefault="001A04BB" w:rsidP="00D42387">
            <w:pPr>
              <w:ind w:firstLine="22"/>
              <w:jc w:val="both"/>
              <w:rPr>
                <w:rFonts w:ascii="Times New Roman" w:hAnsi="Times New Roman" w:cs="Times New Roman"/>
                <w:sz w:val="28"/>
                <w:szCs w:val="28"/>
                <w:lang w:val="en-US"/>
              </w:rPr>
            </w:pPr>
            <w:r w:rsidRPr="00D42387">
              <w:rPr>
                <w:rFonts w:ascii="Times New Roman" w:hAnsi="Times New Roman" w:cs="Times New Roman"/>
                <w:sz w:val="28"/>
                <w:szCs w:val="28"/>
                <w:lang w:val="kk-KZ"/>
              </w:rPr>
              <w:t xml:space="preserve">Магнит индукция ағыны </w:t>
            </w:r>
            <w:r w:rsidRPr="00D42387">
              <w:rPr>
                <w:rFonts w:ascii="Times New Roman" w:hAnsi="Times New Roman" w:cs="Times New Roman"/>
                <w:sz w:val="28"/>
                <w:szCs w:val="28"/>
                <w:lang w:val="en-US"/>
              </w:rPr>
              <w:t>Li</w:t>
            </w:r>
          </w:p>
        </w:tc>
      </w:tr>
      <w:tr w:rsidR="001A04BB" w:rsidRPr="005B125D" w14:paraId="5D0CA8A3" w14:textId="77777777" w:rsidTr="009453FA">
        <w:trPr>
          <w:trHeight w:val="278"/>
        </w:trPr>
        <w:tc>
          <w:tcPr>
            <w:tcW w:w="3120" w:type="dxa"/>
          </w:tcPr>
          <w:p w14:paraId="4B170D0A" w14:textId="4BA67077" w:rsidR="001A04BB" w:rsidRPr="00D42387" w:rsidRDefault="001A04BB" w:rsidP="00D42387">
            <w:pPr>
              <w:ind w:firstLine="22"/>
              <w:jc w:val="both"/>
              <w:rPr>
                <w:rFonts w:ascii="Times New Roman" w:hAnsi="Times New Roman" w:cs="Times New Roman"/>
                <w:sz w:val="28"/>
                <w:szCs w:val="28"/>
                <w:lang w:val="en-US"/>
              </w:rPr>
            </w:pPr>
            <w:r w:rsidRPr="00D42387">
              <w:rPr>
                <w:rFonts w:ascii="Times New Roman" w:hAnsi="Times New Roman" w:cs="Times New Roman"/>
                <w:sz w:val="28"/>
                <w:szCs w:val="28"/>
                <w:lang w:val="kk-KZ"/>
              </w:rPr>
              <w:t xml:space="preserve">Жұмыс </w:t>
            </w:r>
            <w:r w:rsidRPr="00D42387">
              <w:rPr>
                <w:rFonts w:ascii="Times New Roman" w:hAnsi="Times New Roman" w:cs="Times New Roman"/>
                <w:sz w:val="28"/>
                <w:szCs w:val="28"/>
                <w:lang w:val="en-US"/>
              </w:rPr>
              <w:t>dA=F</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m:t>
                  </m:r>
                </m:sup>
              </m:sSup>
            </m:oMath>
            <w:r w:rsidRPr="00D42387">
              <w:rPr>
                <w:rFonts w:ascii="Times New Roman" w:eastAsiaTheme="minorEastAsia" w:hAnsi="Times New Roman" w:cs="Times New Roman"/>
                <w:sz w:val="28"/>
                <w:szCs w:val="28"/>
                <w:lang w:val="en-US"/>
              </w:rPr>
              <w:t>dt</w:t>
            </w:r>
          </w:p>
        </w:tc>
        <w:tc>
          <w:tcPr>
            <w:tcW w:w="3120" w:type="dxa"/>
          </w:tcPr>
          <w:p w14:paraId="4E5C2474" w14:textId="4285102C" w:rsidR="001A04BB" w:rsidRPr="00D42387" w:rsidRDefault="001A04BB" w:rsidP="00D42387">
            <w:pPr>
              <w:ind w:firstLine="22"/>
              <w:jc w:val="both"/>
              <w:rPr>
                <w:rFonts w:ascii="Times New Roman" w:hAnsi="Times New Roman" w:cs="Times New Roman"/>
                <w:i/>
                <w:sz w:val="28"/>
                <w:szCs w:val="28"/>
                <w:lang w:val="kk-KZ"/>
              </w:rPr>
            </w:pPr>
            <w:r w:rsidRPr="00D42387">
              <w:rPr>
                <w:rFonts w:ascii="Times New Roman" w:hAnsi="Times New Roman" w:cs="Times New Roman"/>
                <w:sz w:val="28"/>
                <w:szCs w:val="28"/>
                <w:lang w:val="kk-KZ"/>
              </w:rPr>
              <w:t>Жұмыс dA=M</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α</m:t>
                  </m:r>
                </m:e>
                <m:sup>
                  <m:r>
                    <w:rPr>
                      <w:rFonts w:ascii="Cambria Math" w:hAnsi="Cambria Math" w:cs="Times New Roman"/>
                      <w:sz w:val="28"/>
                      <w:szCs w:val="28"/>
                      <w:lang w:val="kk-KZ"/>
                    </w:rPr>
                    <m:t>´</m:t>
                  </m:r>
                </m:sup>
              </m:sSup>
              <m:r>
                <w:rPr>
                  <w:rFonts w:ascii="Cambria Math" w:hAnsi="Cambria Math" w:cs="Times New Roman"/>
                  <w:sz w:val="28"/>
                  <w:szCs w:val="28"/>
                  <w:lang w:val="kk-KZ"/>
                </w:rPr>
                <m:t>dt</m:t>
              </m:r>
            </m:oMath>
          </w:p>
        </w:tc>
        <w:tc>
          <w:tcPr>
            <w:tcW w:w="2984" w:type="dxa"/>
          </w:tcPr>
          <w:p w14:paraId="3FEF5E97" w14:textId="31C11D92" w:rsidR="001A04BB" w:rsidRPr="00D42387" w:rsidRDefault="001A04BB" w:rsidP="00D42387">
            <w:pPr>
              <w:ind w:firstLine="22"/>
              <w:jc w:val="both"/>
              <w:rPr>
                <w:rFonts w:ascii="Times New Roman" w:hAnsi="Times New Roman" w:cs="Times New Roman"/>
                <w:sz w:val="28"/>
                <w:szCs w:val="28"/>
                <w:lang w:val="en-US"/>
              </w:rPr>
            </w:pPr>
            <w:r w:rsidRPr="00D42387">
              <w:rPr>
                <w:rFonts w:ascii="Times New Roman" w:hAnsi="Times New Roman" w:cs="Times New Roman"/>
                <w:sz w:val="28"/>
                <w:szCs w:val="28"/>
                <w:lang w:val="kk-KZ"/>
              </w:rPr>
              <w:t xml:space="preserve">Жұмыс </w:t>
            </w:r>
            <w:r w:rsidRPr="00D42387">
              <w:rPr>
                <w:rFonts w:ascii="Times New Roman" w:hAnsi="Times New Roman" w:cs="Times New Roman"/>
                <w:sz w:val="28"/>
                <w:szCs w:val="28"/>
                <w:lang w:val="en-US"/>
              </w:rPr>
              <w:t>dA=U</w:t>
            </w:r>
            <m:oMath>
              <m:sSup>
                <m:sSupPr>
                  <m:ctrlPr>
                    <w:rPr>
                      <w:rFonts w:ascii="Cambria Math" w:hAnsi="Cambria Math" w:cs="Times New Roman"/>
                      <w:i/>
                      <w:sz w:val="28"/>
                      <w:szCs w:val="28"/>
                      <w:lang w:val="kk-KZ"/>
                    </w:rPr>
                  </m:ctrlPr>
                </m:sSupPr>
                <m:e>
                  <m:r>
                    <w:rPr>
                      <w:rFonts w:ascii="Cambria Math" w:hAnsi="Cambria Math" w:cs="Times New Roman"/>
                      <w:sz w:val="28"/>
                      <w:szCs w:val="28"/>
                      <w:lang w:val="en-US"/>
                    </w:rPr>
                    <m:t>q</m:t>
                  </m:r>
                </m:e>
                <m:sup>
                  <m:r>
                    <w:rPr>
                      <w:rFonts w:ascii="Cambria Math" w:hAnsi="Cambria Math" w:cs="Times New Roman"/>
                      <w:sz w:val="28"/>
                      <w:szCs w:val="28"/>
                      <w:lang w:val="kk-KZ"/>
                    </w:rPr>
                    <m:t>´</m:t>
                  </m:r>
                </m:sup>
              </m:sSup>
            </m:oMath>
            <w:r w:rsidRPr="00D42387">
              <w:rPr>
                <w:rFonts w:ascii="Times New Roman" w:eastAsiaTheme="minorEastAsia" w:hAnsi="Times New Roman" w:cs="Times New Roman"/>
                <w:sz w:val="28"/>
                <w:szCs w:val="28"/>
                <w:lang w:val="en-US"/>
              </w:rPr>
              <w:t>dt</w:t>
            </w:r>
          </w:p>
        </w:tc>
      </w:tr>
      <w:tr w:rsidR="001A04BB" w:rsidRPr="00D42387" w14:paraId="0A244B23" w14:textId="77777777" w:rsidTr="009453FA">
        <w:trPr>
          <w:trHeight w:val="278"/>
        </w:trPr>
        <w:tc>
          <w:tcPr>
            <w:tcW w:w="3120" w:type="dxa"/>
          </w:tcPr>
          <w:p w14:paraId="49AE50A1" w14:textId="72431E41" w:rsidR="001A04BB" w:rsidRPr="00D42387" w:rsidRDefault="001A04BB" w:rsidP="00D42387">
            <w:pPr>
              <w:ind w:firstLine="22"/>
              <w:jc w:val="both"/>
              <w:rPr>
                <w:rFonts w:ascii="Times New Roman" w:hAnsi="Times New Roman" w:cs="Times New Roman"/>
                <w:sz w:val="28"/>
                <w:szCs w:val="28"/>
                <w:lang w:val="en-US"/>
              </w:rPr>
            </w:pPr>
            <w:r w:rsidRPr="00D42387">
              <w:rPr>
                <w:rFonts w:ascii="Times New Roman" w:hAnsi="Times New Roman" w:cs="Times New Roman"/>
                <w:sz w:val="28"/>
                <w:szCs w:val="28"/>
                <w:lang w:val="kk-KZ"/>
              </w:rPr>
              <w:t xml:space="preserve">Қуат </w:t>
            </w:r>
            <w:r w:rsidRPr="00D42387">
              <w:rPr>
                <w:rFonts w:ascii="Times New Roman" w:hAnsi="Times New Roman" w:cs="Times New Roman"/>
                <w:sz w:val="28"/>
                <w:szCs w:val="28"/>
                <w:lang w:val="en-US"/>
              </w:rPr>
              <w:t>P=F</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m:t>
                  </m:r>
                </m:sup>
              </m:sSup>
            </m:oMath>
          </w:p>
        </w:tc>
        <w:tc>
          <w:tcPr>
            <w:tcW w:w="3120" w:type="dxa"/>
          </w:tcPr>
          <w:p w14:paraId="3F57FB0B" w14:textId="3DAE2F23" w:rsidR="001A04BB" w:rsidRPr="00D42387" w:rsidRDefault="001A04BB" w:rsidP="00D42387">
            <w:pPr>
              <w:ind w:firstLine="22"/>
              <w:jc w:val="both"/>
              <w:rPr>
                <w:rFonts w:ascii="Times New Roman" w:hAnsi="Times New Roman" w:cs="Times New Roman"/>
                <w:sz w:val="28"/>
                <w:szCs w:val="28"/>
                <w:lang w:val="en-US"/>
              </w:rPr>
            </w:pPr>
            <w:r w:rsidRPr="00D42387">
              <w:rPr>
                <w:rFonts w:ascii="Times New Roman" w:hAnsi="Times New Roman" w:cs="Times New Roman"/>
                <w:sz w:val="28"/>
                <w:szCs w:val="28"/>
                <w:lang w:val="kk-KZ"/>
              </w:rPr>
              <w:t xml:space="preserve">Қуат </w:t>
            </w:r>
            <w:r w:rsidRPr="00D42387">
              <w:rPr>
                <w:rFonts w:ascii="Times New Roman" w:hAnsi="Times New Roman" w:cs="Times New Roman"/>
                <w:sz w:val="28"/>
                <w:szCs w:val="28"/>
                <w:lang w:val="en-US"/>
              </w:rPr>
              <w:t>P=M</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α</m:t>
                  </m:r>
                </m:e>
                <m:sup>
                  <m:r>
                    <w:rPr>
                      <w:rFonts w:ascii="Cambria Math" w:hAnsi="Cambria Math" w:cs="Times New Roman"/>
                      <w:sz w:val="28"/>
                      <w:szCs w:val="28"/>
                      <w:lang w:val="kk-KZ"/>
                    </w:rPr>
                    <m:t>´</m:t>
                  </m:r>
                </m:sup>
              </m:sSup>
            </m:oMath>
          </w:p>
        </w:tc>
        <w:tc>
          <w:tcPr>
            <w:tcW w:w="2984" w:type="dxa"/>
          </w:tcPr>
          <w:p w14:paraId="2D46A492" w14:textId="2B841586" w:rsidR="001A04BB" w:rsidRPr="00D42387" w:rsidRDefault="001A04BB" w:rsidP="00D42387">
            <w:pPr>
              <w:ind w:firstLine="22"/>
              <w:jc w:val="both"/>
              <w:rPr>
                <w:rFonts w:ascii="Times New Roman" w:hAnsi="Times New Roman" w:cs="Times New Roman"/>
                <w:sz w:val="28"/>
                <w:szCs w:val="28"/>
                <w:lang w:val="en-US"/>
              </w:rPr>
            </w:pPr>
            <w:r w:rsidRPr="00D42387">
              <w:rPr>
                <w:rFonts w:ascii="Times New Roman" w:hAnsi="Times New Roman" w:cs="Times New Roman"/>
                <w:sz w:val="28"/>
                <w:szCs w:val="28"/>
                <w:lang w:val="kk-KZ"/>
              </w:rPr>
              <w:t xml:space="preserve">Қуат </w:t>
            </w:r>
            <w:r w:rsidRPr="00D42387">
              <w:rPr>
                <w:rFonts w:ascii="Times New Roman" w:hAnsi="Times New Roman" w:cs="Times New Roman"/>
                <w:sz w:val="28"/>
                <w:szCs w:val="28"/>
                <w:lang w:val="en-US"/>
              </w:rPr>
              <w:t>P=U</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q</m:t>
                  </m:r>
                </m:e>
                <m:sup>
                  <m:r>
                    <w:rPr>
                      <w:rFonts w:ascii="Cambria Math" w:hAnsi="Cambria Math" w:cs="Times New Roman"/>
                      <w:sz w:val="28"/>
                      <w:szCs w:val="28"/>
                      <w:lang w:val="kk-KZ"/>
                    </w:rPr>
                    <m:t>´</m:t>
                  </m:r>
                </m:sup>
              </m:sSup>
            </m:oMath>
          </w:p>
        </w:tc>
      </w:tr>
      <w:tr w:rsidR="001A04BB" w:rsidRPr="00D42387" w14:paraId="1CEB2AF1" w14:textId="77777777" w:rsidTr="009453FA">
        <w:trPr>
          <w:trHeight w:val="263"/>
        </w:trPr>
        <w:tc>
          <w:tcPr>
            <w:tcW w:w="3120" w:type="dxa"/>
          </w:tcPr>
          <w:p w14:paraId="758C5E50" w14:textId="77777777"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lastRenderedPageBreak/>
              <w:t>Кинетикалық энергия</w:t>
            </w:r>
          </w:p>
          <w:p w14:paraId="2D6325E1" w14:textId="422F0320" w:rsidR="001A04BB" w:rsidRPr="00D42387" w:rsidRDefault="005B125D" w:rsidP="00D42387">
            <w:pPr>
              <w:ind w:firstLine="22"/>
              <w:jc w:val="both"/>
              <w:rPr>
                <w:rFonts w:ascii="Times New Roman" w:hAnsi="Times New Roman" w:cs="Times New Roman"/>
                <w:sz w:val="28"/>
                <w:szCs w:val="28"/>
                <w:lang w:val="kk-KZ"/>
              </w:rPr>
            </w:pPr>
            <m:oMathPara>
              <m:oMath>
                <m:f>
                  <m:fPr>
                    <m:ctrlPr>
                      <w:rPr>
                        <w:rFonts w:ascii="Cambria Math" w:hAnsi="Cambria Math" w:cs="Times New Roman"/>
                        <w:i/>
                        <w:sz w:val="28"/>
                        <w:szCs w:val="28"/>
                        <w:lang w:val="kk-KZ"/>
                      </w:rPr>
                    </m:ctrlPr>
                  </m:fPr>
                  <m:num>
                    <m:r>
                      <w:rPr>
                        <w:rFonts w:ascii="Cambria Math" w:hAnsi="Cambria Math" w:cs="Times New Roman"/>
                        <w:sz w:val="28"/>
                        <w:szCs w:val="28"/>
                        <w:lang w:val="kk-KZ"/>
                      </w:rPr>
                      <m:t>mx</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2</m:t>
                    </m:r>
                  </m:den>
                </m:f>
              </m:oMath>
            </m:oMathPara>
          </w:p>
        </w:tc>
        <w:tc>
          <w:tcPr>
            <w:tcW w:w="3120" w:type="dxa"/>
          </w:tcPr>
          <w:p w14:paraId="1D8BE42F" w14:textId="77777777" w:rsidR="001A04BB" w:rsidRPr="00D42387" w:rsidRDefault="001A04BB" w:rsidP="00D42387">
            <w:pPr>
              <w:ind w:firstLine="22"/>
              <w:jc w:val="both"/>
              <w:rPr>
                <w:rFonts w:ascii="Times New Roman" w:hAnsi="Times New Roman" w:cs="Times New Roman"/>
                <w:sz w:val="28"/>
                <w:szCs w:val="28"/>
                <w:lang w:val="en-US"/>
              </w:rPr>
            </w:pPr>
            <w:r w:rsidRPr="00D42387">
              <w:rPr>
                <w:rFonts w:ascii="Times New Roman" w:hAnsi="Times New Roman" w:cs="Times New Roman"/>
                <w:sz w:val="28"/>
                <w:szCs w:val="28"/>
                <w:lang w:val="kk-KZ"/>
              </w:rPr>
              <w:t>Кинетикалық энергия</w:t>
            </w:r>
            <w:r w:rsidRPr="00D42387">
              <w:rPr>
                <w:rFonts w:ascii="Times New Roman" w:hAnsi="Times New Roman" w:cs="Times New Roman"/>
                <w:sz w:val="28"/>
                <w:szCs w:val="28"/>
                <w:lang w:val="en-US"/>
              </w:rPr>
              <w:t xml:space="preserve"> </w:t>
            </w:r>
          </w:p>
          <w:p w14:paraId="4FB0EA00" w14:textId="0408CC5F" w:rsidR="001A04BB" w:rsidRPr="00D42387" w:rsidRDefault="005B125D" w:rsidP="00D42387">
            <w:pPr>
              <w:ind w:firstLine="22"/>
              <w:jc w:val="both"/>
              <w:rPr>
                <w:rFonts w:ascii="Times New Roman" w:hAnsi="Times New Roman" w:cs="Times New Roman"/>
                <w:sz w:val="28"/>
                <w:szCs w:val="28"/>
                <w:lang w:val="en-US"/>
              </w:rPr>
            </w:pPr>
            <m:oMathPara>
              <m:oMath>
                <m:f>
                  <m:fPr>
                    <m:ctrlPr>
                      <w:rPr>
                        <w:rFonts w:ascii="Cambria Math" w:hAnsi="Cambria Math" w:cs="Times New Roman"/>
                        <w:i/>
                        <w:sz w:val="28"/>
                        <w:szCs w:val="28"/>
                        <w:lang w:val="kk-KZ"/>
                      </w:rPr>
                    </m:ctrlPr>
                  </m:fPr>
                  <m:num>
                    <m:r>
                      <w:rPr>
                        <w:rFonts w:ascii="Cambria Math" w:hAnsi="Cambria Math" w:cs="Times New Roman"/>
                        <w:sz w:val="28"/>
                        <w:szCs w:val="28"/>
                        <w:lang w:val="kk-KZ"/>
                      </w:rPr>
                      <m:t>Jα</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2</m:t>
                    </m:r>
                  </m:den>
                </m:f>
              </m:oMath>
            </m:oMathPara>
          </w:p>
        </w:tc>
        <w:tc>
          <w:tcPr>
            <w:tcW w:w="2984" w:type="dxa"/>
          </w:tcPr>
          <w:p w14:paraId="51F3CF54" w14:textId="77777777"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Магнит өрісінің энергиясы</w:t>
            </w:r>
          </w:p>
          <w:p w14:paraId="510DE3DB" w14:textId="5E9D1164" w:rsidR="001A04BB" w:rsidRPr="00D42387" w:rsidRDefault="005B125D" w:rsidP="00D42387">
            <w:pPr>
              <w:ind w:firstLine="22"/>
              <w:jc w:val="both"/>
              <w:rPr>
                <w:rFonts w:ascii="Times New Roman" w:hAnsi="Times New Roman" w:cs="Times New Roman"/>
                <w:sz w:val="28"/>
                <w:szCs w:val="28"/>
                <w:lang w:val="kk-KZ"/>
              </w:rPr>
            </w:pPr>
            <m:oMathPara>
              <m:oMath>
                <m:f>
                  <m:fPr>
                    <m:ctrlPr>
                      <w:rPr>
                        <w:rFonts w:ascii="Cambria Math" w:hAnsi="Cambria Math" w:cs="Times New Roman"/>
                        <w:i/>
                        <w:sz w:val="28"/>
                        <w:szCs w:val="28"/>
                        <w:lang w:val="kk-KZ"/>
                      </w:rPr>
                    </m:ctrlPr>
                  </m:fPr>
                  <m:num>
                    <m:r>
                      <w:rPr>
                        <w:rFonts w:ascii="Cambria Math" w:hAnsi="Cambria Math" w:cs="Times New Roman"/>
                        <w:sz w:val="28"/>
                        <w:szCs w:val="28"/>
                        <w:lang w:val="kk-KZ"/>
                      </w:rPr>
                      <m:t>Lq</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2</m:t>
                    </m:r>
                  </m:den>
                </m:f>
              </m:oMath>
            </m:oMathPara>
          </w:p>
        </w:tc>
      </w:tr>
      <w:tr w:rsidR="001A04BB" w:rsidRPr="00D42387" w14:paraId="5A825609" w14:textId="77777777" w:rsidTr="009453FA">
        <w:trPr>
          <w:trHeight w:val="255"/>
        </w:trPr>
        <w:tc>
          <w:tcPr>
            <w:tcW w:w="3120" w:type="dxa"/>
          </w:tcPr>
          <w:p w14:paraId="6308E062" w14:textId="77777777"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Потенциалдық энергия</w:t>
            </w:r>
          </w:p>
          <w:p w14:paraId="04DB25FD" w14:textId="2F170B0D" w:rsidR="001A04BB" w:rsidRPr="00D42387" w:rsidRDefault="005B125D" w:rsidP="00D42387">
            <w:pPr>
              <w:ind w:firstLine="22"/>
              <w:jc w:val="both"/>
              <w:rPr>
                <w:rFonts w:ascii="Times New Roman" w:hAnsi="Times New Roman" w:cs="Times New Roman"/>
                <w:sz w:val="28"/>
                <w:szCs w:val="28"/>
                <w:lang w:val="kk-KZ"/>
              </w:rPr>
            </w:pPr>
            <m:oMathPara>
              <m:oMath>
                <m:f>
                  <m:fPr>
                    <m:ctrlPr>
                      <w:rPr>
                        <w:rFonts w:ascii="Cambria Math" w:hAnsi="Cambria Math" w:cs="Times New Roman"/>
                        <w:i/>
                        <w:sz w:val="28"/>
                        <w:szCs w:val="28"/>
                        <w:lang w:val="kk-KZ"/>
                      </w:rPr>
                    </m:ctrlPr>
                  </m:fPr>
                  <m:num>
                    <m:r>
                      <w:rPr>
                        <w:rFonts w:ascii="Cambria Math" w:hAnsi="Cambria Math" w:cs="Times New Roman"/>
                        <w:sz w:val="28"/>
                        <w:szCs w:val="28"/>
                        <w:lang w:val="kk-KZ"/>
                      </w:rPr>
                      <m:t>k</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2</m:t>
                    </m:r>
                  </m:den>
                </m:f>
              </m:oMath>
            </m:oMathPara>
          </w:p>
        </w:tc>
        <w:tc>
          <w:tcPr>
            <w:tcW w:w="3120" w:type="dxa"/>
          </w:tcPr>
          <w:p w14:paraId="069465DE" w14:textId="77777777"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Потенциалдық энергия</w:t>
            </w:r>
          </w:p>
          <w:p w14:paraId="664D047E" w14:textId="775A13FF" w:rsidR="001A04BB" w:rsidRPr="00D42387" w:rsidRDefault="005B125D" w:rsidP="00D42387">
            <w:pPr>
              <w:ind w:firstLine="22"/>
              <w:jc w:val="both"/>
              <w:rPr>
                <w:rFonts w:ascii="Times New Roman" w:hAnsi="Times New Roman" w:cs="Times New Roman"/>
                <w:sz w:val="28"/>
                <w:szCs w:val="28"/>
                <w:lang w:val="kk-KZ"/>
              </w:rPr>
            </w:pPr>
            <m:oMathPara>
              <m:oMath>
                <m:f>
                  <m:fPr>
                    <m:ctrlPr>
                      <w:rPr>
                        <w:rFonts w:ascii="Cambria Math" w:hAnsi="Cambria Math" w:cs="Times New Roman"/>
                        <w:i/>
                        <w:sz w:val="28"/>
                        <w:szCs w:val="28"/>
                        <w:lang w:val="kk-KZ"/>
                      </w:rPr>
                    </m:ctrlPr>
                  </m:fPr>
                  <m:num>
                    <m:r>
                      <w:rPr>
                        <w:rFonts w:ascii="Cambria Math" w:hAnsi="Cambria Math" w:cs="Times New Roman"/>
                        <w:sz w:val="28"/>
                        <w:szCs w:val="28"/>
                        <w:lang w:val="kk-KZ"/>
                      </w:rPr>
                      <m:t>k</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α</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2</m:t>
                    </m:r>
                  </m:den>
                </m:f>
              </m:oMath>
            </m:oMathPara>
          </w:p>
        </w:tc>
        <w:tc>
          <w:tcPr>
            <w:tcW w:w="2984" w:type="dxa"/>
          </w:tcPr>
          <w:p w14:paraId="35155BC4" w14:textId="77777777"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Электр өрісінің энергиясы</w:t>
            </w:r>
          </w:p>
          <w:p w14:paraId="33B24EB5" w14:textId="75613E28" w:rsidR="001A04BB" w:rsidRPr="00D42387" w:rsidRDefault="005B125D" w:rsidP="00D42387">
            <w:pPr>
              <w:ind w:firstLine="22"/>
              <w:jc w:val="both"/>
              <w:rPr>
                <w:rFonts w:ascii="Times New Roman" w:hAnsi="Times New Roman" w:cs="Times New Roman"/>
                <w:sz w:val="28"/>
                <w:szCs w:val="28"/>
                <w:lang w:val="kk-KZ"/>
              </w:rPr>
            </w:pPr>
            <m:oMathPara>
              <m:oMath>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q</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2C</m:t>
                    </m:r>
                  </m:den>
                </m:f>
              </m:oMath>
            </m:oMathPara>
          </w:p>
        </w:tc>
      </w:tr>
      <w:tr w:rsidR="001A04BB" w:rsidRPr="00D42387" w14:paraId="2BC5CB87" w14:textId="77777777" w:rsidTr="009453FA">
        <w:trPr>
          <w:trHeight w:val="263"/>
        </w:trPr>
        <w:tc>
          <w:tcPr>
            <w:tcW w:w="3120" w:type="dxa"/>
          </w:tcPr>
          <w:p w14:paraId="74A24CD2" w14:textId="77777777"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Еркін тербелістің периоды</w:t>
            </w:r>
          </w:p>
          <w:p w14:paraId="552B80C5" w14:textId="24B50902"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en-US"/>
              </w:rPr>
              <w:t>T</w:t>
            </w:r>
            <w:r w:rsidRPr="00D42387">
              <w:rPr>
                <w:rFonts w:ascii="Times New Roman" w:hAnsi="Times New Roman" w:cs="Times New Roman"/>
                <w:sz w:val="28"/>
                <w:szCs w:val="28"/>
              </w:rPr>
              <w:t>=2</w:t>
            </w:r>
            <m:oMath>
              <m:r>
                <w:rPr>
                  <w:rFonts w:ascii="Cambria Math" w:hAnsi="Cambria Math" w:cs="Times New Roman"/>
                  <w:sz w:val="28"/>
                  <w:szCs w:val="28"/>
                  <w:lang w:val="en-US"/>
                </w:rPr>
                <m:t>π</m:t>
              </m:r>
              <m:rad>
                <m:radPr>
                  <m:degHide m:val="1"/>
                  <m:ctrlPr>
                    <w:rPr>
                      <w:rFonts w:ascii="Cambria Math" w:hAnsi="Cambria Math" w:cs="Times New Roman"/>
                      <w:i/>
                      <w:sz w:val="28"/>
                      <w:szCs w:val="28"/>
                      <w:lang w:val="en-US"/>
                    </w:rPr>
                  </m:ctrlPr>
                </m:radPr>
                <m:deg/>
                <m:e>
                  <m:f>
                    <m:fPr>
                      <m:ctrlPr>
                        <w:rPr>
                          <w:rFonts w:ascii="Cambria Math" w:hAnsi="Cambria Math" w:cs="Times New Roman"/>
                          <w:i/>
                          <w:sz w:val="28"/>
                          <w:szCs w:val="28"/>
                          <w:lang w:val="en-US"/>
                        </w:rPr>
                      </m:ctrlPr>
                    </m:fPr>
                    <m:num>
                      <m:r>
                        <w:rPr>
                          <w:rFonts w:ascii="Cambria Math" w:hAnsi="Cambria Math" w:cs="Times New Roman"/>
                          <w:sz w:val="28"/>
                          <w:szCs w:val="28"/>
                          <w:lang w:val="en-US"/>
                        </w:rPr>
                        <m:t>m</m:t>
                      </m:r>
                    </m:num>
                    <m:den>
                      <m:r>
                        <w:rPr>
                          <w:rFonts w:ascii="Cambria Math" w:hAnsi="Cambria Math" w:cs="Times New Roman"/>
                          <w:sz w:val="28"/>
                          <w:szCs w:val="28"/>
                          <w:lang w:val="en-US"/>
                        </w:rPr>
                        <m:t>k</m:t>
                      </m:r>
                    </m:den>
                  </m:f>
                </m:e>
              </m:rad>
            </m:oMath>
          </w:p>
        </w:tc>
        <w:tc>
          <w:tcPr>
            <w:tcW w:w="3120" w:type="dxa"/>
          </w:tcPr>
          <w:p w14:paraId="1A1F77F0" w14:textId="77777777"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Еркін тербелістің периоды</w:t>
            </w:r>
          </w:p>
          <w:p w14:paraId="00F7D5D2" w14:textId="29B90104"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en-US"/>
              </w:rPr>
              <w:t>T</w:t>
            </w:r>
            <w:r w:rsidRPr="00D42387">
              <w:rPr>
                <w:rFonts w:ascii="Times New Roman" w:hAnsi="Times New Roman" w:cs="Times New Roman"/>
                <w:sz w:val="28"/>
                <w:szCs w:val="28"/>
              </w:rPr>
              <w:t>=2</w:t>
            </w:r>
            <m:oMath>
              <m:r>
                <w:rPr>
                  <w:rFonts w:ascii="Cambria Math" w:hAnsi="Cambria Math" w:cs="Times New Roman"/>
                  <w:sz w:val="28"/>
                  <w:szCs w:val="28"/>
                  <w:lang w:val="en-US"/>
                </w:rPr>
                <m:t>π</m:t>
              </m:r>
              <m:rad>
                <m:radPr>
                  <m:degHide m:val="1"/>
                  <m:ctrlPr>
                    <w:rPr>
                      <w:rFonts w:ascii="Cambria Math" w:hAnsi="Cambria Math" w:cs="Times New Roman"/>
                      <w:i/>
                      <w:sz w:val="28"/>
                      <w:szCs w:val="28"/>
                      <w:lang w:val="en-US"/>
                    </w:rPr>
                  </m:ctrlPr>
                </m:radPr>
                <m:deg/>
                <m:e>
                  <m:f>
                    <m:fPr>
                      <m:ctrlPr>
                        <w:rPr>
                          <w:rFonts w:ascii="Cambria Math" w:hAnsi="Cambria Math" w:cs="Times New Roman"/>
                          <w:i/>
                          <w:sz w:val="28"/>
                          <w:szCs w:val="28"/>
                          <w:lang w:val="en-US"/>
                        </w:rPr>
                      </m:ctrlPr>
                    </m:fPr>
                    <m:num>
                      <m:r>
                        <w:rPr>
                          <w:rFonts w:ascii="Cambria Math" w:hAnsi="Cambria Math" w:cs="Times New Roman"/>
                          <w:sz w:val="28"/>
                          <w:szCs w:val="28"/>
                          <w:lang w:val="en-US"/>
                        </w:rPr>
                        <m:t>I</m:t>
                      </m:r>
                    </m:num>
                    <m:den>
                      <m:r>
                        <w:rPr>
                          <w:rFonts w:ascii="Cambria Math" w:hAnsi="Cambria Math" w:cs="Times New Roman"/>
                          <w:sz w:val="28"/>
                          <w:szCs w:val="28"/>
                          <w:lang w:val="en-US"/>
                        </w:rPr>
                        <m:t>k</m:t>
                      </m:r>
                    </m:den>
                  </m:f>
                </m:e>
              </m:rad>
            </m:oMath>
          </w:p>
        </w:tc>
        <w:tc>
          <w:tcPr>
            <w:tcW w:w="2984" w:type="dxa"/>
          </w:tcPr>
          <w:p w14:paraId="6F5BBF5E" w14:textId="77777777" w:rsidR="001A04BB" w:rsidRPr="00D42387" w:rsidRDefault="001A04BB" w:rsidP="00D42387">
            <w:pPr>
              <w:ind w:firstLine="22"/>
              <w:jc w:val="both"/>
              <w:rPr>
                <w:rFonts w:ascii="Times New Roman" w:hAnsi="Times New Roman" w:cs="Times New Roman"/>
                <w:sz w:val="28"/>
                <w:szCs w:val="28"/>
              </w:rPr>
            </w:pPr>
            <w:r w:rsidRPr="00D42387">
              <w:rPr>
                <w:rFonts w:ascii="Times New Roman" w:hAnsi="Times New Roman" w:cs="Times New Roman"/>
                <w:sz w:val="28"/>
                <w:szCs w:val="28"/>
                <w:lang w:val="kk-KZ"/>
              </w:rPr>
              <w:t>Еркін тербелістің периоды</w:t>
            </w:r>
            <w:r w:rsidRPr="00D42387">
              <w:rPr>
                <w:rFonts w:ascii="Times New Roman" w:hAnsi="Times New Roman" w:cs="Times New Roman"/>
                <w:sz w:val="28"/>
                <w:szCs w:val="28"/>
              </w:rPr>
              <w:t xml:space="preserve"> </w:t>
            </w:r>
          </w:p>
          <w:p w14:paraId="3ED27B02" w14:textId="359BA0F0" w:rsidR="001A04BB" w:rsidRPr="00D42387" w:rsidRDefault="001A04BB" w:rsidP="00D42387">
            <w:pPr>
              <w:ind w:firstLine="22"/>
              <w:jc w:val="both"/>
              <w:rPr>
                <w:rFonts w:ascii="Times New Roman" w:hAnsi="Times New Roman" w:cs="Times New Roman"/>
                <w:sz w:val="28"/>
                <w:szCs w:val="28"/>
              </w:rPr>
            </w:pPr>
            <w:r w:rsidRPr="00D42387">
              <w:rPr>
                <w:rFonts w:ascii="Times New Roman" w:hAnsi="Times New Roman" w:cs="Times New Roman"/>
                <w:sz w:val="28"/>
                <w:szCs w:val="28"/>
                <w:lang w:val="en-US"/>
              </w:rPr>
              <w:t>T</w:t>
            </w:r>
            <w:r w:rsidRPr="00D42387">
              <w:rPr>
                <w:rFonts w:ascii="Times New Roman" w:hAnsi="Times New Roman" w:cs="Times New Roman"/>
                <w:sz w:val="28"/>
                <w:szCs w:val="28"/>
              </w:rPr>
              <w:t>=2</w:t>
            </w:r>
            <m:oMath>
              <m:r>
                <w:rPr>
                  <w:rFonts w:ascii="Cambria Math" w:hAnsi="Cambria Math" w:cs="Times New Roman"/>
                  <w:sz w:val="28"/>
                  <w:szCs w:val="28"/>
                  <w:lang w:val="en-US"/>
                </w:rPr>
                <m:t>π</m:t>
              </m:r>
              <m:rad>
                <m:radPr>
                  <m:degHide m:val="1"/>
                  <m:ctrlPr>
                    <w:rPr>
                      <w:rFonts w:ascii="Cambria Math" w:hAnsi="Cambria Math" w:cs="Times New Roman"/>
                      <w:i/>
                      <w:sz w:val="28"/>
                      <w:szCs w:val="28"/>
                      <w:lang w:val="en-US"/>
                    </w:rPr>
                  </m:ctrlPr>
                </m:radPr>
                <m:deg/>
                <m:e>
                  <m:r>
                    <w:rPr>
                      <w:rFonts w:ascii="Cambria Math" w:hAnsi="Cambria Math" w:cs="Times New Roman"/>
                      <w:sz w:val="28"/>
                      <w:szCs w:val="28"/>
                      <w:lang w:val="en-US"/>
                    </w:rPr>
                    <m:t>LC</m:t>
                  </m:r>
                </m:e>
              </m:rad>
            </m:oMath>
          </w:p>
        </w:tc>
      </w:tr>
      <w:tr w:rsidR="001A04BB" w:rsidRPr="005B125D" w14:paraId="08D034A9" w14:textId="77777777" w:rsidTr="009453FA">
        <w:trPr>
          <w:trHeight w:val="263"/>
        </w:trPr>
        <w:tc>
          <w:tcPr>
            <w:tcW w:w="3120" w:type="dxa"/>
          </w:tcPr>
          <w:p w14:paraId="5E1DCA24" w14:textId="15D8B9F6"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Толқындық кедергі p=</w:t>
            </w:r>
            <m:oMath>
              <m:rad>
                <m:radPr>
                  <m:degHide m:val="1"/>
                  <m:ctrlPr>
                    <w:rPr>
                      <w:rFonts w:ascii="Cambria Math" w:hAnsi="Cambria Math" w:cs="Times New Roman"/>
                      <w:i/>
                      <w:sz w:val="28"/>
                      <w:szCs w:val="28"/>
                      <w:lang w:val="en-US"/>
                    </w:rPr>
                  </m:ctrlPr>
                </m:radPr>
                <m:deg/>
                <m:e>
                  <m:r>
                    <w:rPr>
                      <w:rFonts w:ascii="Cambria Math" w:hAnsi="Cambria Math" w:cs="Times New Roman"/>
                      <w:sz w:val="28"/>
                      <w:szCs w:val="28"/>
                      <w:lang w:val="en-US"/>
                    </w:rPr>
                    <m:t>km</m:t>
                  </m:r>
                </m:e>
              </m:rad>
            </m:oMath>
          </w:p>
        </w:tc>
        <w:tc>
          <w:tcPr>
            <w:tcW w:w="3120" w:type="dxa"/>
          </w:tcPr>
          <w:p w14:paraId="37E0A796" w14:textId="07A5B1A0"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Толқындық кедергі p=</w:t>
            </w:r>
            <m:oMath>
              <m:rad>
                <m:radPr>
                  <m:degHide m:val="1"/>
                  <m:ctrlPr>
                    <w:rPr>
                      <w:rFonts w:ascii="Cambria Math" w:hAnsi="Cambria Math" w:cs="Times New Roman"/>
                      <w:i/>
                      <w:sz w:val="28"/>
                      <w:szCs w:val="28"/>
                      <w:lang w:val="en-US"/>
                    </w:rPr>
                  </m:ctrlPr>
                </m:radPr>
                <m:deg/>
                <m:e>
                  <m:r>
                    <w:rPr>
                      <w:rFonts w:ascii="Cambria Math" w:hAnsi="Cambria Math" w:cs="Times New Roman"/>
                      <w:sz w:val="28"/>
                      <w:szCs w:val="28"/>
                      <w:lang w:val="en-US"/>
                    </w:rPr>
                    <m:t>kJ</m:t>
                  </m:r>
                </m:e>
              </m:rad>
            </m:oMath>
          </w:p>
        </w:tc>
        <w:tc>
          <w:tcPr>
            <w:tcW w:w="2984" w:type="dxa"/>
          </w:tcPr>
          <w:p w14:paraId="4089FD89" w14:textId="00D71AC0" w:rsidR="001A04BB" w:rsidRPr="00D42387" w:rsidRDefault="001A04BB" w:rsidP="00D42387">
            <w:pPr>
              <w:ind w:firstLine="22"/>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Толқындық кедергі p=</w:t>
            </w:r>
            <m:oMath>
              <m:rad>
                <m:radPr>
                  <m:degHide m:val="1"/>
                  <m:ctrlPr>
                    <w:rPr>
                      <w:rFonts w:ascii="Cambria Math" w:hAnsi="Cambria Math" w:cs="Times New Roman"/>
                      <w:i/>
                      <w:sz w:val="28"/>
                      <w:szCs w:val="28"/>
                      <w:lang w:val="en-US"/>
                    </w:rPr>
                  </m:ctrlPr>
                </m:radPr>
                <m:deg/>
                <m:e>
                  <m:f>
                    <m:fPr>
                      <m:ctrlPr>
                        <w:rPr>
                          <w:rFonts w:ascii="Cambria Math" w:hAnsi="Cambria Math" w:cs="Times New Roman"/>
                          <w:i/>
                          <w:sz w:val="28"/>
                          <w:szCs w:val="28"/>
                          <w:lang w:val="en-US"/>
                        </w:rPr>
                      </m:ctrlPr>
                    </m:fPr>
                    <m:num>
                      <m:r>
                        <w:rPr>
                          <w:rFonts w:ascii="Cambria Math" w:hAnsi="Cambria Math" w:cs="Times New Roman"/>
                          <w:sz w:val="28"/>
                          <w:szCs w:val="28"/>
                          <w:lang w:val="kk-KZ"/>
                        </w:rPr>
                        <m:t>L</m:t>
                      </m:r>
                    </m:num>
                    <m:den>
                      <m:r>
                        <w:rPr>
                          <w:rFonts w:ascii="Cambria Math" w:hAnsi="Cambria Math" w:cs="Times New Roman"/>
                          <w:sz w:val="28"/>
                          <w:szCs w:val="28"/>
                          <w:lang w:val="kk-KZ"/>
                        </w:rPr>
                        <m:t>C</m:t>
                      </m:r>
                    </m:den>
                  </m:f>
                </m:e>
              </m:rad>
            </m:oMath>
          </w:p>
        </w:tc>
      </w:tr>
    </w:tbl>
    <w:p w14:paraId="59858AE5" w14:textId="4AB10078" w:rsidR="0068550D" w:rsidRPr="00D42387" w:rsidRDefault="0068550D"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w:t>
      </w:r>
    </w:p>
    <w:p w14:paraId="4A9AF078" w14:textId="3B1E4B52" w:rsidR="001A04BB" w:rsidRPr="00D42387" w:rsidRDefault="001A04BB"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w:t>
      </w:r>
      <w:r w:rsidRPr="00D42387">
        <w:rPr>
          <w:rFonts w:ascii="Times New Roman" w:hAnsi="Times New Roman" w:cs="Times New Roman"/>
          <w:b/>
          <w:bCs/>
          <w:sz w:val="28"/>
          <w:szCs w:val="28"/>
          <w:lang w:val="kk-KZ"/>
        </w:rPr>
        <w:t>3. Электр</w:t>
      </w:r>
      <w:r w:rsidR="005B125D">
        <w:rPr>
          <w:rFonts w:ascii="Times New Roman" w:hAnsi="Times New Roman" w:cs="Times New Roman"/>
          <w:b/>
          <w:bCs/>
          <w:sz w:val="28"/>
          <w:szCs w:val="28"/>
          <w:lang w:val="kk-KZ"/>
        </w:rPr>
        <w:t>о</w:t>
      </w:r>
      <w:r w:rsidRPr="00D42387">
        <w:rPr>
          <w:rFonts w:ascii="Times New Roman" w:hAnsi="Times New Roman" w:cs="Times New Roman"/>
          <w:b/>
          <w:bCs/>
          <w:sz w:val="28"/>
          <w:szCs w:val="28"/>
          <w:lang w:val="kk-KZ"/>
        </w:rPr>
        <w:t>динамика бөліміндегі негізгі ұғымдарга ғылыми-әдістемелік талдау жасау</w:t>
      </w:r>
      <w:r w:rsidR="00D42387">
        <w:rPr>
          <w:rFonts w:ascii="Times New Roman" w:hAnsi="Times New Roman" w:cs="Times New Roman"/>
          <w:b/>
          <w:bCs/>
          <w:sz w:val="28"/>
          <w:szCs w:val="28"/>
          <w:lang w:val="kk-KZ"/>
        </w:rPr>
        <w:t xml:space="preserve">. </w:t>
      </w:r>
      <w:r w:rsidRPr="00D42387">
        <w:rPr>
          <w:rFonts w:ascii="Times New Roman" w:hAnsi="Times New Roman" w:cs="Times New Roman"/>
          <w:sz w:val="28"/>
          <w:szCs w:val="28"/>
          <w:lang w:val="kk-KZ"/>
        </w:rPr>
        <w:t>Электр</w:t>
      </w:r>
      <w:r w:rsidR="005B125D">
        <w:rPr>
          <w:rFonts w:ascii="Times New Roman" w:hAnsi="Times New Roman" w:cs="Times New Roman"/>
          <w:sz w:val="28"/>
          <w:szCs w:val="28"/>
          <w:lang w:val="kk-KZ"/>
        </w:rPr>
        <w:t>о</w:t>
      </w:r>
      <w:r w:rsidRPr="00D42387">
        <w:rPr>
          <w:rFonts w:ascii="Times New Roman" w:hAnsi="Times New Roman" w:cs="Times New Roman"/>
          <w:sz w:val="28"/>
          <w:szCs w:val="28"/>
          <w:lang w:val="kk-KZ"/>
        </w:rPr>
        <w:t>динамика бұл электрлік зарядталған денелердің немесе бөлшектердің арасында өзара әсер туғызатын материянын ерекше бір түрінің, электрмагниттік өрістің сырын ашатын зандылықтар мен қасиеттері туралы ғылым.</w:t>
      </w:r>
    </w:p>
    <w:p w14:paraId="270C7C11" w14:textId="143C6494" w:rsidR="001A04BB" w:rsidRPr="00D42387" w:rsidRDefault="001A04BB"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Табиғатта бір ғана электрмагниттік өріс бар, оның әр түрлі білінуі электр және магнит өрістері. Электр</w:t>
      </w:r>
      <w:r w:rsidR="005B125D">
        <w:rPr>
          <w:rFonts w:ascii="Times New Roman" w:hAnsi="Times New Roman" w:cs="Times New Roman"/>
          <w:sz w:val="28"/>
          <w:szCs w:val="28"/>
          <w:lang w:val="kk-KZ"/>
        </w:rPr>
        <w:t>о</w:t>
      </w:r>
      <w:r w:rsidRPr="00D42387">
        <w:rPr>
          <w:rFonts w:ascii="Times New Roman" w:hAnsi="Times New Roman" w:cs="Times New Roman"/>
          <w:sz w:val="28"/>
          <w:szCs w:val="28"/>
          <w:lang w:val="kk-KZ"/>
        </w:rPr>
        <w:t>динамиканы оқып үйрену электрмагниттік өрістің осы екі байқалуына негізделіп оқытылады.</w:t>
      </w:r>
    </w:p>
    <w:p w14:paraId="60C95EA3" w14:textId="17200853" w:rsidR="00BC342C" w:rsidRPr="00D42387" w:rsidRDefault="001A04BB"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b/>
          <w:bCs/>
          <w:sz w:val="28"/>
          <w:szCs w:val="28"/>
          <w:lang w:val="kk-KZ"/>
        </w:rPr>
        <w:t>Электр заряды ұғымы.</w:t>
      </w:r>
      <w:r w:rsidRPr="00D42387">
        <w:rPr>
          <w:rFonts w:ascii="Times New Roman" w:hAnsi="Times New Roman" w:cs="Times New Roman"/>
          <w:sz w:val="28"/>
          <w:szCs w:val="28"/>
          <w:lang w:val="kk-KZ"/>
        </w:rPr>
        <w:t xml:space="preserve"> Қазіргі кездегі көзқарасқа сәйкес заряд элементар бөлшектердің қасиеті болып табылады. Егерде денеде (немесе бөлшекте) заряд шамасы бар болса, онда олар зарядталған басқа денелермен (немесе бөлшектермен) әсерлесе алады, яғни олар электрмагниттік өріс арқылы әсерлеседі. Электр заряды және электрмагниттік өріс бір-біріне өзара байланысты ұғымдар. Демек, электр заряды ұғымын тек электрмагниттік өріс ұғымымен бірге қалыптастыруға болады. Егерде электр зарядын және онымен байланысқан өрісті әртүрлі санақ жүйесінде қарастырсақ, онда заряд бірқалыпты қозғалатын инерциялы санақ жүйесін тауып, тек қана электр өрісі немесе тек кана магнит өрісін анықтауға болады. Ал заряд бірқалыпсыз қозғалса, онда ылғи да электрмагниттік өріс болады, яғни бір мезгілде электр және магнит өрістері бар және әсер етеді. Сондықтан да санақ жүйесін таңдауға байланысты электрмагниттік құбылыстарды сипаттаймыз.</w:t>
      </w:r>
    </w:p>
    <w:p w14:paraId="202A44F8" w14:textId="42EC1D76" w:rsidR="001A04BB" w:rsidRPr="00D42387" w:rsidRDefault="001A04BB"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Электр заряды өзгермейді, абсолютті бар және санақ жүйесін тандауға байланысты емес. Қазіргі кезде бұл экспериментте дәлелденген. Атомдар мен молекулалардың электрлік бейтарап екендігі бізге мәлім. Атом қабықшасындағы электронның және ядродағы заряд шамалары бір-біріне тең, таңбалары қарама-қарсы, ал электрондар мен ядроның қозғалыстары мүлдем басқаша. Химиялық реакция кезінде атом қабықшаларындағы электрондардың қозғалысы өзгереді. </w:t>
      </w:r>
      <w:r w:rsidRPr="00D42387">
        <w:rPr>
          <w:rFonts w:ascii="Times New Roman" w:hAnsi="Times New Roman" w:cs="Times New Roman"/>
          <w:sz w:val="28"/>
          <w:szCs w:val="28"/>
          <w:lang w:val="kk-KZ"/>
        </w:rPr>
        <w:lastRenderedPageBreak/>
        <w:t>Егерде заряд бөлшектің қозғалыс жылдамдығына байланысты болса, онда химиялы</w:t>
      </w:r>
      <w:r w:rsidR="00BC342C" w:rsidRPr="00D42387">
        <w:rPr>
          <w:rFonts w:ascii="Times New Roman" w:hAnsi="Times New Roman" w:cs="Times New Roman"/>
          <w:sz w:val="28"/>
          <w:szCs w:val="28"/>
          <w:lang w:val="kk-KZ"/>
        </w:rPr>
        <w:t>қ</w:t>
      </w:r>
      <w:r w:rsidRPr="00D42387">
        <w:rPr>
          <w:rFonts w:ascii="Times New Roman" w:hAnsi="Times New Roman" w:cs="Times New Roman"/>
          <w:sz w:val="28"/>
          <w:szCs w:val="28"/>
          <w:lang w:val="kk-KZ"/>
        </w:rPr>
        <w:t xml:space="preserve"> реакция кезінде артық заряд шамасы пайда болып</w:t>
      </w:r>
      <w:r w:rsidR="00BC342C" w:rsidRPr="00D42387">
        <w:rPr>
          <w:rFonts w:ascii="Times New Roman" w:hAnsi="Times New Roman" w:cs="Times New Roman"/>
          <w:sz w:val="28"/>
          <w:szCs w:val="28"/>
          <w:lang w:val="kk-KZ"/>
        </w:rPr>
        <w:t xml:space="preserve"> </w:t>
      </w:r>
      <w:r w:rsidRPr="00D42387">
        <w:rPr>
          <w:rFonts w:ascii="Times New Roman" w:hAnsi="Times New Roman" w:cs="Times New Roman"/>
          <w:sz w:val="28"/>
          <w:szCs w:val="28"/>
          <w:lang w:val="kk-KZ"/>
        </w:rPr>
        <w:t>табылар еді.</w:t>
      </w:r>
    </w:p>
    <w:p w14:paraId="541EF762" w14:textId="77777777" w:rsidR="00BC342C" w:rsidRPr="00D42387" w:rsidRDefault="001A04BB"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Электр заряды ұғымын талдағанда, электрон туралы қарастырылып, онын теріс зарядты, әрі одан ары бөлінбейтін е</w:t>
      </w:r>
      <w:r w:rsidR="00BC342C" w:rsidRPr="00D42387">
        <w:rPr>
          <w:rFonts w:ascii="Times New Roman" w:hAnsi="Times New Roman" w:cs="Times New Roman"/>
          <w:sz w:val="28"/>
          <w:szCs w:val="28"/>
          <w:lang w:val="kk-KZ"/>
        </w:rPr>
        <w:t>ң</w:t>
      </w:r>
      <w:r w:rsidRPr="00D42387">
        <w:rPr>
          <w:rFonts w:ascii="Times New Roman" w:hAnsi="Times New Roman" w:cs="Times New Roman"/>
          <w:sz w:val="28"/>
          <w:szCs w:val="28"/>
          <w:lang w:val="kk-KZ"/>
        </w:rPr>
        <w:t xml:space="preserve"> </w:t>
      </w:r>
      <w:r w:rsidR="00BC342C" w:rsidRPr="00D42387">
        <w:rPr>
          <w:rFonts w:ascii="Times New Roman" w:hAnsi="Times New Roman" w:cs="Times New Roman"/>
          <w:sz w:val="28"/>
          <w:szCs w:val="28"/>
          <w:lang w:val="kk-KZ"/>
        </w:rPr>
        <w:t>кіші бөлігі ретінде алынады.</w:t>
      </w:r>
    </w:p>
    <w:p w14:paraId="43BA508E" w14:textId="77331261" w:rsidR="00BC342C" w:rsidRPr="00D42387" w:rsidRDefault="001A04BB"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Зарядты</w:t>
      </w:r>
      <w:r w:rsidR="00BC342C" w:rsidRPr="00D42387">
        <w:rPr>
          <w:rFonts w:ascii="Times New Roman" w:hAnsi="Times New Roman" w:cs="Times New Roman"/>
          <w:sz w:val="28"/>
          <w:szCs w:val="28"/>
          <w:lang w:val="kk-KZ"/>
        </w:rPr>
        <w:t>ң</w:t>
      </w:r>
      <w:r w:rsidRPr="00D42387">
        <w:rPr>
          <w:rFonts w:ascii="Times New Roman" w:hAnsi="Times New Roman" w:cs="Times New Roman"/>
          <w:sz w:val="28"/>
          <w:szCs w:val="28"/>
          <w:lang w:val="kk-KZ"/>
        </w:rPr>
        <w:t xml:space="preserve"> бөлінгіштігі мен дискреттілігін көрсеткенде электрон ұғымы енгізіледі. Зарядтың бөлінгіштігін негізгі мектептің 8-</w:t>
      </w:r>
      <w:r w:rsidR="00BC342C" w:rsidRPr="00D42387">
        <w:rPr>
          <w:rFonts w:ascii="Times New Roman" w:hAnsi="Times New Roman" w:cs="Times New Roman"/>
          <w:sz w:val="28"/>
          <w:szCs w:val="28"/>
          <w:lang w:val="kk-KZ"/>
        </w:rPr>
        <w:t>сыныбында оқушылар зарядталған денеден зарядталмаған екінші денеге бөлініп зарядталуынан біледі. Бұл тәжірибелер қарапайым әрі оны оқушылар жақсы түсінеді.</w:t>
      </w:r>
    </w:p>
    <w:p w14:paraId="6ECB1669" w14:textId="7D54FD42" w:rsidR="00BC342C" w:rsidRPr="00D42387" w:rsidRDefault="00BC342C"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Электр зарядының дискреттілігі Иоффе және Милликен тәжірибелерінде дәлелденеді, бірақта бұл тәжірибені мектепте көрсетуге мүмкіндік жоқ. Ғылымда Иоффе және Милликен тәжірибесі жоқ. Зарядтың дискреттілігін Иоффе металл тозаңын, ал Милликен май тамшысын алып зарядталған конденсатор астарларындағы электр өрісінде қозғалысын микроскоп арқылы зерттеп, зарядтың бөліну шегі бар екенін, зарядтың дискреттілігін анықтайды.</w:t>
      </w:r>
    </w:p>
    <w:p w14:paraId="0027A153" w14:textId="4084CE14" w:rsidR="00BC342C" w:rsidRPr="00D42387" w:rsidRDefault="00BC342C"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Иоффе тәжірибесінде зарядтың секірмелі түрде өзгеретінін, яғни дискреттілігін дәлелдейді.</w:t>
      </w:r>
    </w:p>
    <w:p w14:paraId="0B64A547" w14:textId="41E2ADE8" w:rsidR="00BC342C" w:rsidRPr="00D42387" w:rsidRDefault="00BC342C"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Ал, Милликен тәжірибесінде элементар зарядтың бар екенін, оның шамасын (е = 1,6·10-19 Кл) электронның зарядын анықтайды. Компьютерде көбінесе Милликен тәжірибесінің үлгісі жасалады.</w:t>
      </w:r>
    </w:p>
    <w:p w14:paraId="417D9F6F" w14:textId="6BEB48CC" w:rsidR="007A13DF" w:rsidRPr="00D42387" w:rsidRDefault="00BC342C"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b/>
          <w:bCs/>
          <w:i/>
          <w:iCs/>
          <w:sz w:val="28"/>
          <w:szCs w:val="28"/>
          <w:lang w:val="kk-KZ"/>
        </w:rPr>
        <w:t>Электр</w:t>
      </w:r>
      <w:r w:rsidR="005B125D">
        <w:rPr>
          <w:rFonts w:ascii="Times New Roman" w:hAnsi="Times New Roman" w:cs="Times New Roman"/>
          <w:b/>
          <w:bCs/>
          <w:i/>
          <w:iCs/>
          <w:sz w:val="28"/>
          <w:szCs w:val="28"/>
          <w:lang w:val="kk-KZ"/>
        </w:rPr>
        <w:t>о</w:t>
      </w:r>
      <w:r w:rsidRPr="00D42387">
        <w:rPr>
          <w:rFonts w:ascii="Times New Roman" w:hAnsi="Times New Roman" w:cs="Times New Roman"/>
          <w:b/>
          <w:bCs/>
          <w:i/>
          <w:iCs/>
          <w:sz w:val="28"/>
          <w:szCs w:val="28"/>
          <w:lang w:val="kk-KZ"/>
        </w:rPr>
        <w:t>магниттік өріс ұғымы.</w:t>
      </w:r>
      <w:r w:rsidRPr="00D42387">
        <w:rPr>
          <w:rFonts w:ascii="Times New Roman" w:hAnsi="Times New Roman" w:cs="Times New Roman"/>
          <w:sz w:val="28"/>
          <w:szCs w:val="28"/>
          <w:lang w:val="kk-KZ"/>
        </w:rPr>
        <w:t xml:space="preserve"> Электрдинамика макроскопиялық, микроскопиялық және кванттық болып бөлінеді. Орта мектепте макроскопиялық электрдинамиканың элементтері Максвелл электрдинамикасы оқытылады. Максвелл теңдеулері орта мектепте берілмесе де электрдинамикада алатын орны ерекше, механикадағы Ньютон заңдары сияқты. Бұл теңдеу электрмагниттік өрісті сипаттайтын электр өрісінің кернеулілігі - </w:t>
      </w:r>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Е</m:t>
            </m:r>
          </m:e>
        </m:acc>
      </m:oMath>
      <w:r w:rsidRPr="00D42387">
        <w:rPr>
          <w:rFonts w:ascii="Times New Roman" w:hAnsi="Times New Roman" w:cs="Times New Roman"/>
          <w:sz w:val="28"/>
          <w:szCs w:val="28"/>
          <w:lang w:val="kk-KZ"/>
        </w:rPr>
        <w:t xml:space="preserve"> және магнит индукция векторы </w:t>
      </w:r>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В</m:t>
            </m:r>
          </m:e>
        </m:acc>
      </m:oMath>
      <w:r w:rsidRPr="00D42387">
        <w:rPr>
          <w:rFonts w:ascii="Times New Roman" w:hAnsi="Times New Roman" w:cs="Times New Roman"/>
          <w:sz w:val="28"/>
          <w:szCs w:val="28"/>
          <w:lang w:val="kk-KZ"/>
        </w:rPr>
        <w:t xml:space="preserve">- арнап жазылған. Максвелл теориясында ортаның қасиеті үш шамамен сипатталады: </w:t>
      </w:r>
      <m:oMath>
        <m:r>
          <w:rPr>
            <w:rFonts w:ascii="Cambria Math" w:hAnsi="Cambria Math" w:cs="Times New Roman"/>
            <w:sz w:val="28"/>
            <w:szCs w:val="28"/>
            <w:lang w:val="kk-KZ"/>
          </w:rPr>
          <m:t>ε</m:t>
        </m:r>
      </m:oMath>
      <w:r w:rsidRPr="00D42387">
        <w:rPr>
          <w:rFonts w:ascii="Times New Roman" w:hAnsi="Times New Roman" w:cs="Times New Roman"/>
          <w:sz w:val="28"/>
          <w:szCs w:val="28"/>
          <w:lang w:val="kk-KZ"/>
        </w:rPr>
        <w:t xml:space="preserve"> -диэлектрлік өтімділік, магнит өрісінің өтімділігі - µ және меншікті электрлік өткізгіштік </w:t>
      </w:r>
      <m:oMath>
        <m:r>
          <w:rPr>
            <w:rFonts w:ascii="Cambria Math" w:hAnsi="Cambria Math" w:cs="Times New Roman"/>
            <w:sz w:val="28"/>
            <w:szCs w:val="28"/>
            <w:lang w:val="kk-KZ"/>
          </w:rPr>
          <m:t>γ</m:t>
        </m:r>
      </m:oMath>
    </w:p>
    <w:p w14:paraId="2F910D4E" w14:textId="33D559D3" w:rsidR="007A13DF" w:rsidRPr="00D42387" w:rsidRDefault="00BC342C"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Жалпы алғанда әр нүктедегі электрмагниттік өріс алты шамамен сипатталады (</w:t>
      </w:r>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Е</m:t>
            </m:r>
          </m:e>
        </m:acc>
      </m:oMath>
      <w:r w:rsidRPr="00D42387">
        <w:rPr>
          <w:rFonts w:ascii="Times New Roman" w:hAnsi="Times New Roman" w:cs="Times New Roman"/>
          <w:sz w:val="28"/>
          <w:szCs w:val="28"/>
          <w:lang w:val="kk-KZ"/>
        </w:rPr>
        <w:t xml:space="preserve"> және </w:t>
      </w:r>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В</m:t>
            </m:r>
          </m:e>
        </m:acc>
      </m:oMath>
      <w:r w:rsidRPr="00D42387">
        <w:rPr>
          <w:rFonts w:ascii="Times New Roman" w:hAnsi="Times New Roman" w:cs="Times New Roman"/>
          <w:sz w:val="28"/>
          <w:szCs w:val="28"/>
          <w:lang w:val="kk-KZ"/>
        </w:rPr>
        <w:t xml:space="preserve"> векторларыны</w:t>
      </w:r>
      <w:r w:rsidR="007A13DF" w:rsidRPr="00D42387">
        <w:rPr>
          <w:rFonts w:ascii="Times New Roman" w:hAnsi="Times New Roman" w:cs="Times New Roman"/>
          <w:sz w:val="28"/>
          <w:szCs w:val="28"/>
          <w:lang w:val="kk-KZ"/>
        </w:rPr>
        <w:t>ң</w:t>
      </w:r>
      <w:r w:rsidRPr="00D42387">
        <w:rPr>
          <w:rFonts w:ascii="Times New Roman" w:hAnsi="Times New Roman" w:cs="Times New Roman"/>
          <w:sz w:val="28"/>
          <w:szCs w:val="28"/>
          <w:lang w:val="kk-KZ"/>
        </w:rPr>
        <w:t xml:space="preserve"> координат остеріне проекциялары):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x</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y,</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z,</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x,</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y,</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z,</m:t>
            </m:r>
          </m:sub>
        </m:sSub>
      </m:oMath>
      <w:r w:rsidRPr="00D42387">
        <w:rPr>
          <w:rFonts w:ascii="Times New Roman" w:hAnsi="Times New Roman" w:cs="Times New Roman"/>
          <w:sz w:val="28"/>
          <w:szCs w:val="28"/>
          <w:lang w:val="kk-KZ"/>
        </w:rPr>
        <w:t xml:space="preserve"> бұлардың араларында өзара байланыс бар. Заттағы электрмагниттік өріс үшін тағы да екі вектор:</w:t>
      </w:r>
    </w:p>
    <w:p w14:paraId="2390AD4F" w14:textId="28BDC3E0" w:rsidR="0071729C" w:rsidRPr="005B125D" w:rsidRDefault="007A13DF"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w:t>
      </w:r>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D</m:t>
            </m:r>
          </m:e>
        </m:acc>
      </m:oMath>
      <w:r w:rsidR="00BC342C" w:rsidRPr="00D42387">
        <w:rPr>
          <w:rFonts w:ascii="Times New Roman" w:hAnsi="Times New Roman" w:cs="Times New Roman"/>
          <w:sz w:val="28"/>
          <w:szCs w:val="28"/>
          <w:lang w:val="kk-KZ"/>
        </w:rPr>
        <w:t xml:space="preserve"> -электрлік ығысу (электрлік индукция), </w:t>
      </w:r>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H</m:t>
            </m:r>
          </m:e>
        </m:acc>
      </m:oMath>
      <w:r w:rsidR="00BC342C" w:rsidRPr="00D42387">
        <w:rPr>
          <w:rFonts w:ascii="Times New Roman" w:hAnsi="Times New Roman" w:cs="Times New Roman"/>
          <w:sz w:val="28"/>
          <w:szCs w:val="28"/>
          <w:lang w:val="kk-KZ"/>
        </w:rPr>
        <w:t xml:space="preserve"> - магнит өрісінің</w:t>
      </w:r>
      <w:r w:rsidRPr="00D42387">
        <w:rPr>
          <w:rFonts w:ascii="Times New Roman" w:hAnsi="Times New Roman" w:cs="Times New Roman"/>
          <w:sz w:val="28"/>
          <w:szCs w:val="28"/>
          <w:lang w:val="kk-KZ"/>
        </w:rPr>
        <w:t xml:space="preserve"> </w:t>
      </w:r>
      <w:r w:rsidR="00BC342C" w:rsidRPr="00D42387">
        <w:rPr>
          <w:rFonts w:ascii="Times New Roman" w:hAnsi="Times New Roman" w:cs="Times New Roman"/>
          <w:sz w:val="28"/>
          <w:szCs w:val="28"/>
          <w:lang w:val="kk-KZ"/>
        </w:rPr>
        <w:t xml:space="preserve">кернеулілігі қолданылады. </w:t>
      </w:r>
    </w:p>
    <w:p w14:paraId="168518D1" w14:textId="77777777" w:rsidR="009328F4" w:rsidRPr="005B125D" w:rsidRDefault="009328F4"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w:t>
      </w:r>
      <w:r w:rsidRPr="005B125D">
        <w:rPr>
          <w:rFonts w:ascii="Times New Roman" w:hAnsi="Times New Roman" w:cs="Times New Roman"/>
          <w:sz w:val="28"/>
          <w:szCs w:val="28"/>
          <w:lang w:val="kk-KZ"/>
        </w:rPr>
        <w:t>Жоғарғы сынып о</w:t>
      </w:r>
      <w:r w:rsidRPr="00D42387">
        <w:rPr>
          <w:rFonts w:ascii="Times New Roman" w:hAnsi="Times New Roman" w:cs="Times New Roman"/>
          <w:sz w:val="28"/>
          <w:szCs w:val="28"/>
          <w:lang w:val="kk-KZ"/>
        </w:rPr>
        <w:t>қ</w:t>
      </w:r>
      <w:r w:rsidRPr="005B125D">
        <w:rPr>
          <w:rFonts w:ascii="Times New Roman" w:hAnsi="Times New Roman" w:cs="Times New Roman"/>
          <w:sz w:val="28"/>
          <w:szCs w:val="28"/>
          <w:lang w:val="kk-KZ"/>
        </w:rPr>
        <w:t>ушыларына Максвеллдің идеясын қазіргі кезге сәйкес түсінуге оңай түрде жеткізу қажет. Электрмагниттік өріс</w:t>
      </w:r>
      <w:r w:rsidRPr="00D42387">
        <w:rPr>
          <w:rFonts w:ascii="Times New Roman" w:hAnsi="Times New Roman" w:cs="Times New Roman"/>
          <w:sz w:val="28"/>
          <w:szCs w:val="28"/>
          <w:lang w:val="kk-KZ"/>
        </w:rPr>
        <w:t>-</w:t>
      </w:r>
      <w:r w:rsidRPr="005B125D">
        <w:rPr>
          <w:rFonts w:ascii="Times New Roman" w:hAnsi="Times New Roman" w:cs="Times New Roman"/>
          <w:sz w:val="28"/>
          <w:szCs w:val="28"/>
          <w:lang w:val="kk-KZ"/>
        </w:rPr>
        <w:t xml:space="preserve">дегеніміз зарядталған бөлшектердің өзара әсерлесуінен болатын материяның ерекше бір формасы. Оқушыларға негізгі мектеп бөлімінен белгілі, электр және магнит өрістері, осы электрмагниттік өрістің жеке жағдайлардағы білінуі болып табылатынын жеткізу керек. </w:t>
      </w:r>
    </w:p>
    <w:p w14:paraId="33E1666D" w14:textId="49B0AF71" w:rsidR="009328F4" w:rsidRPr="00D42387" w:rsidRDefault="009328F4"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Электр және магнит өрістерінің бір-бірімен байланысын оқушыларға электрмагниттік индукция құбылысын мысалға алып түсіндіруге болады.</w:t>
      </w:r>
    </w:p>
    <w:p w14:paraId="694360BC" w14:textId="3C549B71" w:rsidR="00BB6FFD" w:rsidRPr="00D42387" w:rsidRDefault="009328F4"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Электр</w:t>
      </w:r>
      <w:r w:rsidR="005B125D">
        <w:rPr>
          <w:rFonts w:ascii="Times New Roman" w:hAnsi="Times New Roman" w:cs="Times New Roman"/>
          <w:sz w:val="28"/>
          <w:szCs w:val="28"/>
          <w:lang w:val="kk-KZ"/>
        </w:rPr>
        <w:t>о</w:t>
      </w:r>
      <w:r w:rsidRPr="00D42387">
        <w:rPr>
          <w:rFonts w:ascii="Times New Roman" w:hAnsi="Times New Roman" w:cs="Times New Roman"/>
          <w:sz w:val="28"/>
          <w:szCs w:val="28"/>
          <w:lang w:val="kk-KZ"/>
        </w:rPr>
        <w:t xml:space="preserve">магниттік өрісті электр зарядына әсері арқылы анықтауға болады. Қозғалыстағы зарядка электр және магнит өрісі тарапынан күш өсер </w:t>
      </w:r>
      <w:r w:rsidRPr="00D42387">
        <w:rPr>
          <w:rFonts w:ascii="Times New Roman" w:hAnsi="Times New Roman" w:cs="Times New Roman"/>
          <w:sz w:val="28"/>
          <w:szCs w:val="28"/>
          <w:lang w:val="kk-KZ"/>
        </w:rPr>
        <w:lastRenderedPageBreak/>
        <w:t xml:space="preserve">етеді </w:t>
      </w:r>
      <m:oMath>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F</m:t>
                </m:r>
              </m:e>
            </m:acc>
          </m:e>
          <m:sub>
            <m:r>
              <w:rPr>
                <w:rFonts w:ascii="Cambria Math" w:hAnsi="Cambria Math" w:cs="Times New Roman"/>
                <w:sz w:val="28"/>
                <w:szCs w:val="28"/>
                <w:lang w:val="kk-KZ"/>
              </w:rPr>
              <m:t>эм</m:t>
            </m:r>
          </m:sub>
        </m:sSub>
      </m:oMath>
      <w:r w:rsidRPr="00D42387">
        <w:rPr>
          <w:rFonts w:ascii="Times New Roman" w:hAnsi="Times New Roman" w:cs="Times New Roman"/>
          <w:sz w:val="28"/>
          <w:szCs w:val="28"/>
          <w:lang w:val="kk-KZ"/>
        </w:rPr>
        <w:t xml:space="preserve"> = </w:t>
      </w:r>
      <m:oMath>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F</m:t>
                </m:r>
              </m:e>
            </m:acc>
          </m:e>
          <m:sub>
            <m:r>
              <w:rPr>
                <w:rFonts w:ascii="Cambria Math" w:hAnsi="Cambria Math" w:cs="Times New Roman"/>
                <w:sz w:val="28"/>
                <w:szCs w:val="28"/>
                <w:lang w:val="kk-KZ"/>
              </w:rPr>
              <m:t>э</m:t>
            </m:r>
          </m:sub>
        </m:sSub>
      </m:oMath>
      <w:r w:rsidRPr="00D42387">
        <w:rPr>
          <w:rFonts w:ascii="Times New Roman" w:hAnsi="Times New Roman" w:cs="Times New Roman"/>
          <w:sz w:val="28"/>
          <w:szCs w:val="28"/>
          <w:lang w:val="kk-KZ"/>
        </w:rPr>
        <w:t xml:space="preserve"> + </w:t>
      </w:r>
      <m:oMath>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F</m:t>
                </m:r>
              </m:e>
            </m:acc>
          </m:e>
          <m:sub>
            <m:r>
              <w:rPr>
                <w:rFonts w:ascii="Cambria Math" w:hAnsi="Cambria Math" w:cs="Times New Roman"/>
                <w:sz w:val="28"/>
                <w:szCs w:val="28"/>
                <w:lang w:val="kk-KZ"/>
              </w:rPr>
              <m:t>м</m:t>
            </m:r>
          </m:sub>
        </m:sSub>
      </m:oMath>
      <w:r w:rsidRPr="00D42387">
        <w:rPr>
          <w:rFonts w:ascii="Times New Roman" w:hAnsi="Times New Roman" w:cs="Times New Roman"/>
          <w:sz w:val="28"/>
          <w:szCs w:val="28"/>
          <w:lang w:val="kk-KZ"/>
        </w:rPr>
        <w:t xml:space="preserve"> (бұл күш Лоренц күші деп аталады). Тыныштықтағы зарядқа электрмагниттік өрістің тек электрлік құраушы күші ғана </w:t>
      </w:r>
      <w:r w:rsidR="00BB6FFD" w:rsidRPr="00D42387">
        <w:rPr>
          <w:rFonts w:ascii="Times New Roman" w:hAnsi="Times New Roman" w:cs="Times New Roman"/>
          <w:sz w:val="28"/>
          <w:szCs w:val="28"/>
          <w:lang w:val="kk-KZ"/>
        </w:rPr>
        <w:t>ә</w:t>
      </w:r>
      <w:r w:rsidRPr="00D42387">
        <w:rPr>
          <w:rFonts w:ascii="Times New Roman" w:hAnsi="Times New Roman" w:cs="Times New Roman"/>
          <w:sz w:val="28"/>
          <w:szCs w:val="28"/>
          <w:lang w:val="kk-KZ"/>
        </w:rPr>
        <w:t xml:space="preserve">сер етеді. Бұл жағдайда </w:t>
      </w:r>
      <m:oMath>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F</m:t>
                </m:r>
              </m:e>
            </m:acc>
          </m:e>
          <m:sub>
            <m:r>
              <w:rPr>
                <w:rFonts w:ascii="Cambria Math" w:hAnsi="Cambria Math" w:cs="Times New Roman"/>
                <w:sz w:val="28"/>
                <w:szCs w:val="28"/>
                <w:lang w:val="kk-KZ"/>
              </w:rPr>
              <m:t>эм</m:t>
            </m:r>
          </m:sub>
        </m:sSub>
      </m:oMath>
      <w:r w:rsidRPr="00D42387">
        <w:rPr>
          <w:rFonts w:ascii="Times New Roman" w:hAnsi="Times New Roman" w:cs="Times New Roman"/>
          <w:sz w:val="28"/>
          <w:szCs w:val="28"/>
          <w:lang w:val="kk-KZ"/>
        </w:rPr>
        <w:t xml:space="preserve"> = </w:t>
      </w:r>
      <m:oMath>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F</m:t>
                </m:r>
              </m:e>
            </m:acc>
          </m:e>
          <m:sub>
            <m:r>
              <w:rPr>
                <w:rFonts w:ascii="Cambria Math" w:hAnsi="Cambria Math" w:cs="Times New Roman"/>
                <w:sz w:val="28"/>
                <w:szCs w:val="28"/>
                <w:lang w:val="kk-KZ"/>
              </w:rPr>
              <m:t>э</m:t>
            </m:r>
          </m:sub>
        </m:sSub>
      </m:oMath>
      <w:r w:rsidRPr="00D42387">
        <w:rPr>
          <w:rFonts w:ascii="Times New Roman" w:hAnsi="Times New Roman" w:cs="Times New Roman"/>
          <w:sz w:val="28"/>
          <w:szCs w:val="28"/>
          <w:lang w:val="kk-KZ"/>
        </w:rPr>
        <w:t>. Демек электрмагниттік өрісте орналасқан нүктелік зарядқа әсер ететін</w:t>
      </w:r>
      <w:r w:rsidR="00BB6FFD" w:rsidRPr="00D42387">
        <w:rPr>
          <w:rFonts w:ascii="Times New Roman" w:hAnsi="Times New Roman" w:cs="Times New Roman"/>
          <w:sz w:val="28"/>
          <w:szCs w:val="28"/>
          <w:lang w:val="kk-KZ"/>
        </w:rPr>
        <w:t xml:space="preserve"> электрмагниттік өрістің күштік сипаттамасы электр өрісінің кернеулік векторы – E=</w:t>
      </w:r>
      <m:oMath>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F</m:t>
                    </m:r>
                  </m:e>
                </m:acc>
              </m:e>
              <m:sub>
                <m:r>
                  <w:rPr>
                    <w:rFonts w:ascii="Cambria Math" w:hAnsi="Cambria Math" w:cs="Times New Roman"/>
                    <w:sz w:val="28"/>
                    <w:szCs w:val="28"/>
                    <w:lang w:val="kk-KZ"/>
                  </w:rPr>
                  <m:t>э</m:t>
                </m:r>
              </m:sub>
            </m:sSub>
          </m:num>
          <m:den>
            <m:r>
              <w:rPr>
                <w:rFonts w:ascii="Cambria Math" w:hAnsi="Cambria Math" w:cs="Times New Roman"/>
                <w:sz w:val="28"/>
                <w:szCs w:val="28"/>
                <w:lang w:val="kk-KZ"/>
              </w:rPr>
              <m:t>q</m:t>
            </m:r>
          </m:den>
        </m:f>
      </m:oMath>
      <w:r w:rsidR="00BB6FFD" w:rsidRPr="00D42387">
        <w:rPr>
          <w:rFonts w:ascii="Times New Roman" w:eastAsiaTheme="minorEastAsia" w:hAnsi="Times New Roman" w:cs="Times New Roman"/>
          <w:sz w:val="28"/>
          <w:szCs w:val="28"/>
          <w:lang w:val="kk-KZ"/>
        </w:rPr>
        <w:t xml:space="preserve">  </w:t>
      </w:r>
      <w:r w:rsidR="00BB6FFD" w:rsidRPr="00D42387">
        <w:rPr>
          <w:rFonts w:ascii="Times New Roman" w:hAnsi="Times New Roman" w:cs="Times New Roman"/>
          <w:sz w:val="28"/>
          <w:szCs w:val="28"/>
          <w:lang w:val="kk-KZ"/>
        </w:rPr>
        <w:t>арқылы анықталады.</w:t>
      </w:r>
    </w:p>
    <w:p w14:paraId="58E2F2A6" w14:textId="14DC1618" w:rsidR="00BB6FFD" w:rsidRPr="00D42387" w:rsidRDefault="00BB6FFD"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Электр</w:t>
      </w:r>
      <w:r w:rsidR="005B125D">
        <w:rPr>
          <w:rFonts w:ascii="Times New Roman" w:hAnsi="Times New Roman" w:cs="Times New Roman"/>
          <w:sz w:val="28"/>
          <w:szCs w:val="28"/>
          <w:lang w:val="kk-KZ"/>
        </w:rPr>
        <w:t>о</w:t>
      </w:r>
      <w:r w:rsidRPr="00D42387">
        <w:rPr>
          <w:rFonts w:ascii="Times New Roman" w:hAnsi="Times New Roman" w:cs="Times New Roman"/>
          <w:sz w:val="28"/>
          <w:szCs w:val="28"/>
          <w:lang w:val="kk-KZ"/>
        </w:rPr>
        <w:t xml:space="preserve">магниттік өрістің магниттік құраушысының күштік сипаттамасы магнит индукциясының векторы -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В</m:t>
            </m:r>
          </m:e>
        </m:acc>
      </m:oMath>
      <w:r w:rsidRPr="00D42387">
        <w:rPr>
          <w:rFonts w:ascii="Times New Roman" w:hAnsi="Times New Roman" w:cs="Times New Roman"/>
          <w:sz w:val="28"/>
          <w:szCs w:val="28"/>
          <w:lang w:val="kk-KZ"/>
        </w:rPr>
        <w:t xml:space="preserve"> болып табылады. Магнит өрісі тек қозғалыстағы зарядка </w:t>
      </w:r>
      <w:r w:rsidR="0038209A" w:rsidRPr="00D42387">
        <w:rPr>
          <w:rFonts w:ascii="Times New Roman" w:hAnsi="Times New Roman" w:cs="Times New Roman"/>
          <w:sz w:val="28"/>
          <w:szCs w:val="28"/>
          <w:lang w:val="kk-KZ"/>
        </w:rPr>
        <w:t>ә</w:t>
      </w:r>
      <w:r w:rsidRPr="00D42387">
        <w:rPr>
          <w:rFonts w:ascii="Times New Roman" w:hAnsi="Times New Roman" w:cs="Times New Roman"/>
          <w:sz w:val="28"/>
          <w:szCs w:val="28"/>
          <w:lang w:val="kk-KZ"/>
        </w:rPr>
        <w:t>сер етеді. Қозғалыстағы зарядка электрмагниттік өрістің электрлік құраушысы да әсер етеді.</w:t>
      </w:r>
    </w:p>
    <w:p w14:paraId="1583A8CB" w14:textId="5A485A9A" w:rsidR="00BB6FFD" w:rsidRPr="00D42387" w:rsidRDefault="00BB6FFD"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w:t>
      </w:r>
      <w:r w:rsidR="0038209A" w:rsidRPr="00D42387">
        <w:rPr>
          <w:rFonts w:ascii="Times New Roman" w:hAnsi="Times New Roman" w:cs="Times New Roman"/>
          <w:sz w:val="28"/>
          <w:szCs w:val="28"/>
          <w:lang w:val="kk-KZ"/>
        </w:rPr>
        <w:t xml:space="preserve"> </w:t>
      </w:r>
      <w:r w:rsidRPr="00D42387">
        <w:rPr>
          <w:rFonts w:ascii="Times New Roman" w:hAnsi="Times New Roman" w:cs="Times New Roman"/>
          <w:sz w:val="28"/>
          <w:szCs w:val="28"/>
          <w:lang w:val="kk-KZ"/>
        </w:rPr>
        <w:t>Электр</w:t>
      </w:r>
      <w:r w:rsidR="005B125D">
        <w:rPr>
          <w:rFonts w:ascii="Times New Roman" w:hAnsi="Times New Roman" w:cs="Times New Roman"/>
          <w:sz w:val="28"/>
          <w:szCs w:val="28"/>
          <w:lang w:val="kk-KZ"/>
        </w:rPr>
        <w:t>о</w:t>
      </w:r>
      <w:r w:rsidRPr="00D42387">
        <w:rPr>
          <w:rFonts w:ascii="Times New Roman" w:hAnsi="Times New Roman" w:cs="Times New Roman"/>
          <w:sz w:val="28"/>
          <w:szCs w:val="28"/>
          <w:lang w:val="kk-KZ"/>
        </w:rPr>
        <w:t>магниттік өрістің зарядқа әсер ететін күштік сипаттамасынан басқа да қасиеттері бар (белгілі энергия қоры бар, инерттік және гравитациялык массасы және т.б.). Кейбір қасиеттері затқа ұқсаса, басқа өрістерден айыруға болатын айырмашылығы да бар. Электрмагниттік өрістің қатысуымен өтетін барлық процестерде келесі негізгі заңдылықтар: импульстың сақталу заңы және импульс моментінің сақталу заңы; электр зарядының сақталу заңы (электрмагниттік өріске ғана тән заң); масса және энергияның өзара байланыс заңы орындалады.</w:t>
      </w:r>
    </w:p>
    <w:p w14:paraId="76EF2918" w14:textId="74A2CA45" w:rsidR="00BB6FFD" w:rsidRPr="00D42387" w:rsidRDefault="0038209A"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w:t>
      </w:r>
      <w:r w:rsidR="00BB6FFD" w:rsidRPr="00D42387">
        <w:rPr>
          <w:rFonts w:ascii="Times New Roman" w:hAnsi="Times New Roman" w:cs="Times New Roman"/>
          <w:sz w:val="28"/>
          <w:szCs w:val="28"/>
          <w:lang w:val="kk-KZ"/>
        </w:rPr>
        <w:t>Зат және өріске қатысты сақталу заңдарының орындалуы олардың ішкі бірлігін көрсетеді. Материяның бұл екі түрінің ортақ белгілері бар:</w:t>
      </w:r>
    </w:p>
    <w:p w14:paraId="50086425" w14:textId="19798A6D" w:rsidR="00BB6FFD" w:rsidRPr="00D42387" w:rsidRDefault="0038209A"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w:t>
      </w:r>
      <w:r w:rsidR="00BB6FFD" w:rsidRPr="00D42387">
        <w:rPr>
          <w:rFonts w:ascii="Times New Roman" w:hAnsi="Times New Roman" w:cs="Times New Roman"/>
          <w:sz w:val="28"/>
          <w:szCs w:val="28"/>
          <w:lang w:val="kk-KZ"/>
        </w:rPr>
        <w:t>1) зат және өріс материяның екі түрі біздің санамызға байланыссыз өмір сүреді;</w:t>
      </w:r>
    </w:p>
    <w:p w14:paraId="6CF6C4F8" w14:textId="32F41446" w:rsidR="00BB6FFD" w:rsidRPr="00D42387" w:rsidRDefault="0038209A"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w:t>
      </w:r>
      <w:r w:rsidR="00BB6FFD" w:rsidRPr="00D42387">
        <w:rPr>
          <w:rFonts w:ascii="Times New Roman" w:hAnsi="Times New Roman" w:cs="Times New Roman"/>
          <w:sz w:val="28"/>
          <w:szCs w:val="28"/>
          <w:lang w:val="kk-KZ"/>
        </w:rPr>
        <w:t>2) заттың және өрістің энергиясы бар;</w:t>
      </w:r>
    </w:p>
    <w:p w14:paraId="51EF3CA7" w14:textId="00F0C43A" w:rsidR="00BB6FFD" w:rsidRPr="00D42387" w:rsidRDefault="0038209A"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w:t>
      </w:r>
      <w:r w:rsidR="00BB6FFD" w:rsidRPr="00D42387">
        <w:rPr>
          <w:rFonts w:ascii="Times New Roman" w:hAnsi="Times New Roman" w:cs="Times New Roman"/>
          <w:sz w:val="28"/>
          <w:szCs w:val="28"/>
          <w:lang w:val="kk-KZ"/>
        </w:rPr>
        <w:t>3) оларға толқындық және корпускулалық қасиет тән;</w:t>
      </w:r>
    </w:p>
    <w:p w14:paraId="61F6B57F" w14:textId="72398F31" w:rsidR="00BB6FFD" w:rsidRPr="00D42387" w:rsidRDefault="0038209A"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w:t>
      </w:r>
      <w:r w:rsidR="00BB6FFD" w:rsidRPr="00D42387">
        <w:rPr>
          <w:rFonts w:ascii="Times New Roman" w:hAnsi="Times New Roman" w:cs="Times New Roman"/>
          <w:sz w:val="28"/>
          <w:szCs w:val="28"/>
          <w:lang w:val="kk-KZ"/>
        </w:rPr>
        <w:t>4) өрісте өтетін барлық процестер негізгі сақталу заңдарына бағынады;</w:t>
      </w:r>
    </w:p>
    <w:p w14:paraId="509DB961" w14:textId="2C2351BD" w:rsidR="00BB6FFD" w:rsidRPr="00D42387" w:rsidRDefault="0038209A"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w:t>
      </w:r>
      <w:r w:rsidR="00BB6FFD" w:rsidRPr="00D42387">
        <w:rPr>
          <w:rFonts w:ascii="Times New Roman" w:hAnsi="Times New Roman" w:cs="Times New Roman"/>
          <w:sz w:val="28"/>
          <w:szCs w:val="28"/>
          <w:lang w:val="kk-KZ"/>
        </w:rPr>
        <w:t>5) зат және өріс бір-біріне әсер ете алады. Мысалы, өріс заттың қасиетін өзгертеді (поляризация, магниттелу), ал зат өріске әсер етеді (диэлектрлік және магниттік өтімділіктер);</w:t>
      </w:r>
    </w:p>
    <w:p w14:paraId="49AFC279" w14:textId="2E99E478" w:rsidR="00BB6FFD" w:rsidRPr="005B125D" w:rsidRDefault="0038209A"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w:t>
      </w:r>
      <w:r w:rsidR="00BB6FFD" w:rsidRPr="005B125D">
        <w:rPr>
          <w:rFonts w:ascii="Times New Roman" w:hAnsi="Times New Roman" w:cs="Times New Roman"/>
          <w:sz w:val="28"/>
          <w:szCs w:val="28"/>
          <w:lang w:val="kk-KZ"/>
        </w:rPr>
        <w:t>6) зат пен өрістің бір-біріне айналуы (фотонның есесінен электрон- позитрон жұбының пайда болуы және керісінше процесте электрон- позитрон бірігіп екі гамма кванты түзіледі).</w:t>
      </w:r>
    </w:p>
    <w:p w14:paraId="0F34425B" w14:textId="77777777" w:rsidR="0038209A" w:rsidRPr="005B125D" w:rsidRDefault="0038209A" w:rsidP="00D42387">
      <w:pPr>
        <w:spacing w:after="0" w:line="240" w:lineRule="auto"/>
        <w:ind w:firstLine="709"/>
        <w:jc w:val="both"/>
        <w:rPr>
          <w:rFonts w:ascii="Times New Roman" w:hAnsi="Times New Roman" w:cs="Times New Roman"/>
          <w:sz w:val="28"/>
          <w:szCs w:val="28"/>
          <w:lang w:val="kk-KZ"/>
        </w:rPr>
      </w:pPr>
      <w:r w:rsidRPr="005B125D">
        <w:rPr>
          <w:rFonts w:ascii="Times New Roman" w:hAnsi="Times New Roman" w:cs="Times New Roman"/>
          <w:sz w:val="28"/>
          <w:szCs w:val="28"/>
          <w:lang w:val="kk-KZ"/>
        </w:rPr>
        <w:t xml:space="preserve">   </w:t>
      </w:r>
      <w:r w:rsidR="00BB6FFD" w:rsidRPr="005B125D">
        <w:rPr>
          <w:rFonts w:ascii="Times New Roman" w:hAnsi="Times New Roman" w:cs="Times New Roman"/>
          <w:sz w:val="28"/>
          <w:szCs w:val="28"/>
          <w:lang w:val="kk-KZ"/>
        </w:rPr>
        <w:t>Бірақта электрмагниттік өріс пен затты ажырататын да қасиеттер</w:t>
      </w:r>
      <w:r w:rsidRPr="005B125D">
        <w:rPr>
          <w:rFonts w:ascii="Times New Roman" w:hAnsi="Times New Roman" w:cs="Times New Roman"/>
          <w:sz w:val="28"/>
          <w:szCs w:val="28"/>
          <w:lang w:val="kk-KZ"/>
        </w:rPr>
        <w:t xml:space="preserve"> бар:</w:t>
      </w:r>
    </w:p>
    <w:p w14:paraId="7F606C45" w14:textId="039C2381" w:rsidR="00BB6FFD" w:rsidRPr="005B125D" w:rsidRDefault="0038209A" w:rsidP="00D42387">
      <w:pPr>
        <w:spacing w:after="0" w:line="240" w:lineRule="auto"/>
        <w:ind w:firstLine="709"/>
        <w:jc w:val="both"/>
        <w:rPr>
          <w:rFonts w:ascii="Times New Roman" w:hAnsi="Times New Roman" w:cs="Times New Roman"/>
          <w:sz w:val="28"/>
          <w:szCs w:val="28"/>
          <w:lang w:val="kk-KZ"/>
        </w:rPr>
      </w:pPr>
      <w:r w:rsidRPr="005B125D">
        <w:rPr>
          <w:rFonts w:ascii="Times New Roman" w:hAnsi="Times New Roman" w:cs="Times New Roman"/>
          <w:sz w:val="28"/>
          <w:szCs w:val="28"/>
          <w:lang w:val="kk-KZ"/>
        </w:rPr>
        <w:t xml:space="preserve">   </w:t>
      </w:r>
      <w:r w:rsidR="00BB6FFD" w:rsidRPr="005B125D">
        <w:rPr>
          <w:rFonts w:ascii="Times New Roman" w:hAnsi="Times New Roman" w:cs="Times New Roman"/>
          <w:sz w:val="28"/>
          <w:szCs w:val="28"/>
          <w:lang w:val="kk-KZ"/>
        </w:rPr>
        <w:t xml:space="preserve">1) заттан тұратын нысаналар бір-бірімен тікелей әсерлесе алмайды, </w:t>
      </w:r>
      <w:r w:rsidRPr="005B125D">
        <w:rPr>
          <w:rFonts w:ascii="Times New Roman" w:hAnsi="Times New Roman" w:cs="Times New Roman"/>
          <w:sz w:val="28"/>
          <w:szCs w:val="28"/>
          <w:lang w:val="kk-KZ"/>
        </w:rPr>
        <w:t>ә</w:t>
      </w:r>
      <w:r w:rsidR="00BB6FFD" w:rsidRPr="005B125D">
        <w:rPr>
          <w:rFonts w:ascii="Times New Roman" w:hAnsi="Times New Roman" w:cs="Times New Roman"/>
          <w:sz w:val="28"/>
          <w:szCs w:val="28"/>
          <w:lang w:val="kk-KZ"/>
        </w:rPr>
        <w:t>серлесу бөлшек-өріс-бөлшек сұлбасы арқылы жүреді. Кернеулік үлкен болғанда, өрістің өзара әсерлесетінін қазіргі кездегі теория түсіндіріп, эксперимент дәлелдеп отыр;</w:t>
      </w:r>
    </w:p>
    <w:p w14:paraId="6F8684F0" w14:textId="77777777" w:rsidR="00872D85" w:rsidRPr="00D42387" w:rsidRDefault="00872D85"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2) затқа қарағанда өрістің белгілі бір тарау аймағын көрсету мүмкін емес;</w:t>
      </w:r>
    </w:p>
    <w:p w14:paraId="3D18D672" w14:textId="234982C1" w:rsidR="00872D85" w:rsidRPr="00D42387" w:rsidRDefault="00872D85"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3) белгілі аймақта бір мезгілде екі зат болды мүмкін емес, ал белгілі бір аймақта бірнеше өрістер бола алады;</w:t>
      </w:r>
    </w:p>
    <w:p w14:paraId="60D1528F" w14:textId="5E441671" w:rsidR="00872D85" w:rsidRPr="00D42387" w:rsidRDefault="00872D85"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4) затпен салыстырғанда өрістің энергиясының, тығыздығының,массасының шамасы өте аз;</w:t>
      </w:r>
    </w:p>
    <w:p w14:paraId="59590FB0" w14:textId="237F5ED6" w:rsidR="00872D85" w:rsidRPr="00D42387" w:rsidRDefault="00872D85"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5) заттың тыныштық массасы бар, ал фотонның (электрмагниттік өрістің кванты) тыныштық массасы нольге тең;</w:t>
      </w:r>
    </w:p>
    <w:p w14:paraId="48BBC7AD" w14:textId="6346374F" w:rsidR="00872D85" w:rsidRPr="00D42387" w:rsidRDefault="00872D85"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lastRenderedPageBreak/>
        <w:t xml:space="preserve">   6) зат бөлшектері вакуумдағы жарық жылдамдыгынан аз, кез келген жылдамдықпен қозғала алады, ал электрмагниттік өріс үшін күшті гравитациялық өріс жоқ болса екі жылдамдық: стационар өріс үшін нольге тең де, еркін өріс (электрмагниттік өріс) үшін жарық жылдамдығына тең болады;</w:t>
      </w:r>
    </w:p>
    <w:p w14:paraId="66E81189" w14:textId="7CDDEF9C" w:rsidR="00872D85" w:rsidRPr="00D42387" w:rsidRDefault="00872D85"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7) өріс затпен салыстырғанда санақ жүйесі бола алмайды, себебі оның тарау жылдамдығы қозғалыстағы және тыныныштықтағы нысана үшін тұрақты шама болып табылады.</w:t>
      </w:r>
    </w:p>
    <w:p w14:paraId="6FF59EDE" w14:textId="4DEC4CA7" w:rsidR="00872D85" w:rsidRPr="00D42387" w:rsidRDefault="00872D85"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   Электрмагниттік өрісті шартты түрде еркін және байланысқан деп бөледі. Байланысқан өріс бұл электр зарядынан бөліп алуға болмайтын өріс, ал еркін өріс зарядтан бөлініп кеңістікте электрмагниттік толқын ретінде тарайтын өріс.</w:t>
      </w:r>
    </w:p>
    <w:p w14:paraId="73FE73B4" w14:textId="0319ADBE" w:rsidR="00872D85" w:rsidRPr="00D42387" w:rsidRDefault="00872D85" w:rsidP="00D42387">
      <w:pPr>
        <w:spacing w:after="0" w:line="240" w:lineRule="auto"/>
        <w:ind w:firstLine="709"/>
        <w:jc w:val="both"/>
        <w:rPr>
          <w:rFonts w:ascii="Times New Roman" w:hAnsi="Times New Roman" w:cs="Times New Roman"/>
          <w:sz w:val="28"/>
          <w:szCs w:val="28"/>
        </w:rPr>
      </w:pPr>
      <w:r w:rsidRPr="00D42387">
        <w:rPr>
          <w:rFonts w:ascii="Times New Roman" w:hAnsi="Times New Roman" w:cs="Times New Roman"/>
          <w:sz w:val="28"/>
          <w:szCs w:val="28"/>
          <w:lang w:val="kk-KZ"/>
        </w:rPr>
        <w:t xml:space="preserve">   </w:t>
      </w:r>
      <w:r w:rsidRPr="00D42387">
        <w:rPr>
          <w:rFonts w:ascii="Times New Roman" w:hAnsi="Times New Roman" w:cs="Times New Roman"/>
          <w:sz w:val="28"/>
          <w:szCs w:val="28"/>
        </w:rPr>
        <w:t>Қорытындысында электрдинамикада келесі күштер карастырылады:</w:t>
      </w:r>
    </w:p>
    <w:p w14:paraId="37F71F52" w14:textId="7B5C57AC" w:rsidR="001C2DEB" w:rsidRPr="00D42387" w:rsidRDefault="00872D85" w:rsidP="00D42387">
      <w:pPr>
        <w:spacing w:after="0" w:line="240" w:lineRule="auto"/>
        <w:ind w:firstLine="709"/>
        <w:jc w:val="both"/>
        <w:rPr>
          <w:rFonts w:ascii="Times New Roman" w:hAnsi="Times New Roman" w:cs="Times New Roman"/>
          <w:sz w:val="28"/>
          <w:szCs w:val="28"/>
        </w:rPr>
      </w:pPr>
      <w:r w:rsidRPr="00D42387">
        <w:rPr>
          <w:rFonts w:ascii="Times New Roman" w:hAnsi="Times New Roman" w:cs="Times New Roman"/>
          <w:sz w:val="28"/>
          <w:szCs w:val="28"/>
        </w:rPr>
        <w:t xml:space="preserve">1. Тыныштықтағы зарядтардың өзара әсерлесу күші </w:t>
      </w:r>
      <w:r w:rsidRPr="00D42387">
        <w:rPr>
          <w:rFonts w:ascii="Times New Roman" w:hAnsi="Times New Roman" w:cs="Times New Roman"/>
          <w:sz w:val="28"/>
          <w:szCs w:val="28"/>
          <w:lang w:val="en-US"/>
        </w:rPr>
        <w:t>F</w:t>
      </w:r>
      <w:r w:rsidRPr="00D42387">
        <w:rPr>
          <w:rFonts w:ascii="Times New Roman" w:hAnsi="Times New Roman" w:cs="Times New Roman"/>
          <w:sz w:val="28"/>
          <w:szCs w:val="28"/>
        </w:rPr>
        <w:t xml:space="preserve">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2</m:t>
                </m:r>
              </m:sub>
            </m:sSub>
          </m:num>
          <m:den>
            <m:r>
              <w:rPr>
                <w:rFonts w:ascii="Cambria Math" w:hAnsi="Cambria Math" w:cs="Times New Roman"/>
                <w:sz w:val="28"/>
                <w:szCs w:val="28"/>
              </w:rPr>
              <m:t>4π</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0</m:t>
                </m:r>
              </m:sub>
            </m:sSub>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2</m:t>
                </m:r>
              </m:sup>
            </m:sSup>
          </m:den>
        </m:f>
      </m:oMath>
      <w:r w:rsidR="001C2DEB" w:rsidRPr="00D42387">
        <w:rPr>
          <w:rFonts w:ascii="Times New Roman" w:eastAsiaTheme="minorEastAsia" w:hAnsi="Times New Roman" w:cs="Times New Roman"/>
          <w:sz w:val="28"/>
          <w:szCs w:val="28"/>
        </w:rPr>
        <w:t xml:space="preserve"> </w:t>
      </w:r>
      <w:r w:rsidRPr="00D42387">
        <w:rPr>
          <w:rFonts w:ascii="Times New Roman" w:hAnsi="Times New Roman" w:cs="Times New Roman"/>
          <w:sz w:val="28"/>
          <w:szCs w:val="28"/>
        </w:rPr>
        <w:t>(вакуум үшін); ол центрлік күштерге жатады, әрі зарядтарды</w:t>
      </w:r>
      <w:r w:rsidR="001C2DEB" w:rsidRPr="00D42387">
        <w:rPr>
          <w:rFonts w:ascii="Times New Roman" w:hAnsi="Times New Roman" w:cs="Times New Roman"/>
          <w:sz w:val="28"/>
          <w:szCs w:val="28"/>
          <w:lang w:val="kk-KZ"/>
        </w:rPr>
        <w:t>ң</w:t>
      </w:r>
      <w:r w:rsidRPr="00D42387">
        <w:rPr>
          <w:rFonts w:ascii="Times New Roman" w:hAnsi="Times New Roman" w:cs="Times New Roman"/>
          <w:sz w:val="28"/>
          <w:szCs w:val="28"/>
        </w:rPr>
        <w:t xml:space="preserve"> арақашықтығына байланысты, ал жылдамдығына тәуелді емес. </w:t>
      </w:r>
    </w:p>
    <w:p w14:paraId="095F7BD5" w14:textId="6ACCD54E" w:rsidR="00872D85" w:rsidRPr="00D42387" w:rsidRDefault="00872D85" w:rsidP="00D42387">
      <w:pPr>
        <w:spacing w:after="0" w:line="240" w:lineRule="auto"/>
        <w:ind w:firstLine="709"/>
        <w:jc w:val="both"/>
        <w:rPr>
          <w:rFonts w:ascii="Times New Roman" w:hAnsi="Times New Roman" w:cs="Times New Roman"/>
          <w:sz w:val="28"/>
          <w:szCs w:val="28"/>
        </w:rPr>
      </w:pPr>
      <w:r w:rsidRPr="00D42387">
        <w:rPr>
          <w:rFonts w:ascii="Times New Roman" w:hAnsi="Times New Roman" w:cs="Times New Roman"/>
          <w:sz w:val="28"/>
          <w:szCs w:val="28"/>
        </w:rPr>
        <w:t>2. Токтың магнит тілшесіне әсер күші (Эрстед тәжірибесі), ол тек әсерлесетін нысаналардың ара қашықтығына ғана емес, ток күшіне, сондай-ақ ток күшінің өзі заряд</w:t>
      </w:r>
      <w:r w:rsidR="001C2DEB" w:rsidRPr="00D42387">
        <w:rPr>
          <w:rFonts w:ascii="Times New Roman" w:hAnsi="Times New Roman" w:cs="Times New Roman"/>
          <w:sz w:val="28"/>
          <w:szCs w:val="28"/>
        </w:rPr>
        <w:t>қ</w:t>
      </w:r>
      <w:r w:rsidRPr="00D42387">
        <w:rPr>
          <w:rFonts w:ascii="Times New Roman" w:hAnsi="Times New Roman" w:cs="Times New Roman"/>
          <w:sz w:val="28"/>
          <w:szCs w:val="28"/>
        </w:rPr>
        <w:t>а және оның қозғалыс жылдамдығына да байланысты болады.</w:t>
      </w:r>
    </w:p>
    <w:p w14:paraId="2F1E4D8E" w14:textId="3097500F" w:rsidR="00872D85" w:rsidRPr="00D42387" w:rsidRDefault="00872D85"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3. То</w:t>
      </w:r>
      <w:r w:rsidR="001C2DEB" w:rsidRPr="00D42387">
        <w:rPr>
          <w:rFonts w:ascii="Times New Roman" w:hAnsi="Times New Roman" w:cs="Times New Roman"/>
          <w:sz w:val="28"/>
          <w:szCs w:val="28"/>
          <w:lang w:val="kk-KZ"/>
        </w:rPr>
        <w:t>ғ</w:t>
      </w:r>
      <w:r w:rsidRPr="00D42387">
        <w:rPr>
          <w:rFonts w:ascii="Times New Roman" w:hAnsi="Times New Roman" w:cs="Times New Roman"/>
          <w:sz w:val="28"/>
          <w:szCs w:val="28"/>
          <w:lang w:val="kk-KZ"/>
        </w:rPr>
        <w:t>ы бар екі паралллель өткізгіштердің өзара әсерлесу күші, ол центрлік күш емес. Б</w:t>
      </w:r>
      <w:r w:rsidR="001C2DEB" w:rsidRPr="00D42387">
        <w:rPr>
          <w:rFonts w:ascii="Times New Roman" w:hAnsi="Times New Roman" w:cs="Times New Roman"/>
          <w:sz w:val="28"/>
          <w:szCs w:val="28"/>
          <w:lang w:val="kk-KZ"/>
        </w:rPr>
        <w:t>ұ</w:t>
      </w:r>
      <w:r w:rsidRPr="00D42387">
        <w:rPr>
          <w:rFonts w:ascii="Times New Roman" w:hAnsi="Times New Roman" w:cs="Times New Roman"/>
          <w:sz w:val="28"/>
          <w:szCs w:val="28"/>
          <w:lang w:val="kk-KZ"/>
        </w:rPr>
        <w:t>л күш өткізгіштегі ток күшіне (демек заряд</w:t>
      </w:r>
      <w:r w:rsidR="001C2DEB" w:rsidRPr="00D42387">
        <w:rPr>
          <w:rFonts w:ascii="Times New Roman" w:hAnsi="Times New Roman" w:cs="Times New Roman"/>
          <w:sz w:val="28"/>
          <w:szCs w:val="28"/>
          <w:lang w:val="kk-KZ"/>
        </w:rPr>
        <w:t>қ</w:t>
      </w:r>
      <w:r w:rsidRPr="00D42387">
        <w:rPr>
          <w:rFonts w:ascii="Times New Roman" w:hAnsi="Times New Roman" w:cs="Times New Roman"/>
          <w:sz w:val="28"/>
          <w:szCs w:val="28"/>
          <w:lang w:val="kk-KZ"/>
        </w:rPr>
        <w:t>а ж</w:t>
      </w:r>
      <w:r w:rsidR="001C2DEB" w:rsidRPr="00D42387">
        <w:rPr>
          <w:rFonts w:ascii="Times New Roman" w:hAnsi="Times New Roman" w:cs="Times New Roman"/>
          <w:sz w:val="28"/>
          <w:szCs w:val="28"/>
          <w:lang w:val="kk-KZ"/>
        </w:rPr>
        <w:t>ә</w:t>
      </w:r>
      <w:r w:rsidRPr="00D42387">
        <w:rPr>
          <w:rFonts w:ascii="Times New Roman" w:hAnsi="Times New Roman" w:cs="Times New Roman"/>
          <w:sz w:val="28"/>
          <w:szCs w:val="28"/>
          <w:lang w:val="kk-KZ"/>
        </w:rPr>
        <w:t>не оның қозғалыс жылдамдығына) және олардың ара қашықтығына кері пропорционал болады.</w:t>
      </w:r>
    </w:p>
    <w:p w14:paraId="180AADCF" w14:textId="46C2A4DF" w:rsidR="0038209A" w:rsidRPr="00D42387" w:rsidRDefault="00872D85"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4. Қозғалыстағы заряд</w:t>
      </w:r>
      <w:r w:rsidR="001C2DEB" w:rsidRPr="00D42387">
        <w:rPr>
          <w:rFonts w:ascii="Times New Roman" w:hAnsi="Times New Roman" w:cs="Times New Roman"/>
          <w:sz w:val="28"/>
          <w:szCs w:val="28"/>
          <w:lang w:val="kk-KZ"/>
        </w:rPr>
        <w:t>қ</w:t>
      </w:r>
      <w:r w:rsidRPr="00D42387">
        <w:rPr>
          <w:rFonts w:ascii="Times New Roman" w:hAnsi="Times New Roman" w:cs="Times New Roman"/>
          <w:sz w:val="28"/>
          <w:szCs w:val="28"/>
          <w:lang w:val="kk-KZ"/>
        </w:rPr>
        <w:t xml:space="preserve">а магнит өрісі тарапынан </w:t>
      </w:r>
      <w:r w:rsidR="001C2DEB" w:rsidRPr="00D42387">
        <w:rPr>
          <w:rFonts w:ascii="Times New Roman" w:hAnsi="Times New Roman" w:cs="Times New Roman"/>
          <w:sz w:val="28"/>
          <w:szCs w:val="28"/>
          <w:lang w:val="kk-KZ"/>
        </w:rPr>
        <w:t>ә</w:t>
      </w:r>
      <w:r w:rsidRPr="00D42387">
        <w:rPr>
          <w:rFonts w:ascii="Times New Roman" w:hAnsi="Times New Roman" w:cs="Times New Roman"/>
          <w:sz w:val="28"/>
          <w:szCs w:val="28"/>
          <w:lang w:val="kk-KZ"/>
        </w:rPr>
        <w:t>сер ететін күш. Ол заряд шамасына және заряд жылдамдығына байланысты, бірақта центрлік күш емес.</w:t>
      </w:r>
    </w:p>
    <w:p w14:paraId="366FE23B" w14:textId="66732E65" w:rsidR="00A7073A" w:rsidRPr="00D42387" w:rsidRDefault="00A7073A" w:rsidP="00D42387">
      <w:pPr>
        <w:spacing w:after="0" w:line="240" w:lineRule="auto"/>
        <w:ind w:firstLine="709"/>
        <w:jc w:val="both"/>
        <w:rPr>
          <w:rFonts w:ascii="Times New Roman" w:hAnsi="Times New Roman" w:cs="Times New Roman"/>
          <w:sz w:val="28"/>
          <w:szCs w:val="28"/>
          <w:lang w:val="kk-KZ"/>
        </w:rPr>
      </w:pPr>
      <w:r w:rsidRPr="00D42387">
        <w:rPr>
          <w:rFonts w:ascii="Times New Roman" w:hAnsi="Times New Roman" w:cs="Times New Roman"/>
          <w:sz w:val="28"/>
          <w:szCs w:val="28"/>
          <w:lang w:val="kk-KZ"/>
        </w:rPr>
        <w:t xml:space="preserve">Көріп отырсыздар, электрдинамикада тек қана арақашықтыққа байланысты өзгеретін күштер ғана емес, тандап алған санақ жүйесіндегі зарядтың қозғалыс жылдамдығына да байланысты өзгеретін күштер қарастырылады. </w:t>
      </w:r>
    </w:p>
    <w:p w14:paraId="771CD479" w14:textId="07F41CE2" w:rsidR="00A7073A" w:rsidRPr="00D42387" w:rsidRDefault="00A7073A" w:rsidP="00D42387">
      <w:pPr>
        <w:spacing w:after="0" w:line="240" w:lineRule="auto"/>
        <w:ind w:firstLine="709"/>
        <w:jc w:val="both"/>
        <w:rPr>
          <w:rFonts w:ascii="Times New Roman" w:hAnsi="Times New Roman" w:cs="Times New Roman"/>
          <w:sz w:val="28"/>
          <w:szCs w:val="28"/>
        </w:rPr>
      </w:pPr>
      <w:r w:rsidRPr="00D42387">
        <w:rPr>
          <w:rFonts w:ascii="Times New Roman" w:hAnsi="Times New Roman" w:cs="Times New Roman"/>
          <w:sz w:val="28"/>
          <w:szCs w:val="28"/>
          <w:lang w:val="kk-KZ"/>
        </w:rPr>
        <w:t xml:space="preserve">Негізгі ұғымдарға және сұрақтарға ғылыми талдау жасай отырып, қазіргі кездегі "Электрдинамика" физика ғылымында релятивистік бөліміне жатады. Әдетте релятивистік эффектілер нысананың жылдамдығы жарық жылдамдығына жуық жылдамдыкпен (ν→ c) қозғалған кезде білінеді. </w:t>
      </w:r>
      <w:r w:rsidRPr="00D42387">
        <w:rPr>
          <w:rFonts w:ascii="Times New Roman" w:hAnsi="Times New Roman" w:cs="Times New Roman"/>
          <w:sz w:val="28"/>
          <w:szCs w:val="28"/>
        </w:rPr>
        <w:t xml:space="preserve">Бірақ-та релятивистік эффектілер электрдинамикада жылдамдығы </w:t>
      </w:r>
      <w:r w:rsidRPr="00D42387">
        <w:rPr>
          <w:rFonts w:ascii="Times New Roman" w:hAnsi="Times New Roman" w:cs="Times New Roman"/>
          <w:sz w:val="28"/>
          <w:szCs w:val="28"/>
          <w:lang w:val="kk-KZ"/>
        </w:rPr>
        <w:t>ν</w:t>
      </w:r>
      <w:r w:rsidRPr="00D42387">
        <w:rPr>
          <w:rFonts w:ascii="Times New Roman" w:hAnsi="Times New Roman" w:cs="Times New Roman"/>
          <w:sz w:val="28"/>
          <w:szCs w:val="28"/>
        </w:rPr>
        <w:t xml:space="preserve"> &lt;&lt;с болғанда да қарастырылады.</w:t>
      </w:r>
    </w:p>
    <w:p w14:paraId="4798BAAC" w14:textId="77777777" w:rsidR="005D1C61" w:rsidRDefault="005D1C61" w:rsidP="005D1C61">
      <w:pPr>
        <w:widowControl w:val="0"/>
        <w:tabs>
          <w:tab w:val="left" w:pos="851"/>
        </w:tabs>
        <w:autoSpaceDE w:val="0"/>
        <w:autoSpaceDN w:val="0"/>
        <w:spacing w:after="0" w:line="240" w:lineRule="auto"/>
        <w:ind w:firstLine="709"/>
        <w:jc w:val="both"/>
        <w:rPr>
          <w:rFonts w:ascii="Times New Roman" w:eastAsia="Times New Roman" w:hAnsi="Times New Roman" w:cs="Times New Roman"/>
          <w:b/>
          <w:bCs/>
          <w:sz w:val="28"/>
          <w:szCs w:val="28"/>
          <w:lang w:val="kk-KZ"/>
        </w:rPr>
      </w:pPr>
      <w:bookmarkStart w:id="0" w:name="_Hlk180335363"/>
    </w:p>
    <w:p w14:paraId="329A8260" w14:textId="6C886507" w:rsidR="005D1C61" w:rsidRPr="005D1C61" w:rsidRDefault="005D1C61" w:rsidP="005D1C61">
      <w:pPr>
        <w:widowControl w:val="0"/>
        <w:tabs>
          <w:tab w:val="left" w:pos="851"/>
        </w:tabs>
        <w:autoSpaceDE w:val="0"/>
        <w:autoSpaceDN w:val="0"/>
        <w:spacing w:after="0" w:line="240" w:lineRule="auto"/>
        <w:ind w:firstLine="709"/>
        <w:jc w:val="both"/>
        <w:rPr>
          <w:rFonts w:ascii="Times New Roman" w:eastAsia="Times New Roman" w:hAnsi="Times New Roman" w:cs="Times New Roman"/>
          <w:b/>
          <w:bCs/>
          <w:sz w:val="28"/>
          <w:szCs w:val="28"/>
          <w:lang w:val="kk-KZ"/>
        </w:rPr>
      </w:pPr>
      <w:r w:rsidRPr="005D1C61">
        <w:rPr>
          <w:rFonts w:ascii="Times New Roman" w:eastAsia="Times New Roman" w:hAnsi="Times New Roman" w:cs="Times New Roman"/>
          <w:b/>
          <w:bCs/>
          <w:sz w:val="28"/>
          <w:szCs w:val="28"/>
          <w:lang w:val="kk-KZ"/>
        </w:rPr>
        <w:t>Дәрісті бекіту сұрақтары</w:t>
      </w:r>
    </w:p>
    <w:bookmarkEnd w:id="0"/>
    <w:p w14:paraId="55EFA6EE" w14:textId="0DDEEBC1" w:rsidR="00A1789A" w:rsidRPr="005B125D" w:rsidRDefault="00A1789A" w:rsidP="005D1C61">
      <w:pPr>
        <w:pStyle w:val="aa"/>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Э</w:t>
      </w:r>
      <w:r w:rsidR="005D1C61" w:rsidRPr="005B125D">
        <w:rPr>
          <w:rFonts w:ascii="Times New Roman" w:hAnsi="Times New Roman" w:cs="Times New Roman"/>
          <w:sz w:val="28"/>
          <w:szCs w:val="28"/>
          <w:lang w:val="kk-KZ"/>
        </w:rPr>
        <w:t>лектр және магниттік құбылыстар</w:t>
      </w:r>
      <w:r>
        <w:rPr>
          <w:rFonts w:ascii="Times New Roman" w:hAnsi="Times New Roman" w:cs="Times New Roman"/>
          <w:sz w:val="28"/>
          <w:szCs w:val="28"/>
          <w:lang w:val="kk-KZ"/>
        </w:rPr>
        <w:t>ды оқушыларға қалай түсіндіреміз?</w:t>
      </w:r>
    </w:p>
    <w:p w14:paraId="19C54797" w14:textId="24C8B584" w:rsidR="00A1789A" w:rsidRPr="005B125D" w:rsidRDefault="00A1789A" w:rsidP="005D1C61">
      <w:pPr>
        <w:pStyle w:val="aa"/>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Э</w:t>
      </w:r>
      <w:r w:rsidR="005D1C61" w:rsidRPr="005B125D">
        <w:rPr>
          <w:rFonts w:ascii="Times New Roman" w:hAnsi="Times New Roman" w:cs="Times New Roman"/>
          <w:sz w:val="28"/>
          <w:szCs w:val="28"/>
          <w:lang w:val="kk-KZ"/>
        </w:rPr>
        <w:t>лектр</w:t>
      </w:r>
      <w:r w:rsidR="005B125D">
        <w:rPr>
          <w:rFonts w:ascii="Times New Roman" w:hAnsi="Times New Roman" w:cs="Times New Roman"/>
          <w:sz w:val="28"/>
          <w:szCs w:val="28"/>
          <w:lang w:val="kk-KZ"/>
        </w:rPr>
        <w:t>о</w:t>
      </w:r>
      <w:bookmarkStart w:id="1" w:name="_GoBack"/>
      <w:bookmarkEnd w:id="1"/>
      <w:r w:rsidR="005D1C61" w:rsidRPr="005B125D">
        <w:rPr>
          <w:rFonts w:ascii="Times New Roman" w:hAnsi="Times New Roman" w:cs="Times New Roman"/>
          <w:sz w:val="28"/>
          <w:szCs w:val="28"/>
          <w:lang w:val="kk-KZ"/>
        </w:rPr>
        <w:t>магниттік тербелістер мен электрмагниттік толқындар</w:t>
      </w:r>
      <w:r>
        <w:rPr>
          <w:rFonts w:ascii="Times New Roman" w:hAnsi="Times New Roman" w:cs="Times New Roman"/>
          <w:sz w:val="28"/>
          <w:szCs w:val="28"/>
          <w:lang w:val="kk-KZ"/>
        </w:rPr>
        <w:t xml:space="preserve"> тақырыбы бойынша қандай стимуляторларды қолдануға болады?</w:t>
      </w:r>
    </w:p>
    <w:p w14:paraId="0CBA6E7C" w14:textId="77777777" w:rsidR="00A1789A" w:rsidRPr="005B125D" w:rsidRDefault="00A1789A" w:rsidP="005D1C61">
      <w:pPr>
        <w:pStyle w:val="aa"/>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5D1C61" w:rsidRPr="005B125D">
        <w:rPr>
          <w:rFonts w:ascii="Times New Roman" w:hAnsi="Times New Roman" w:cs="Times New Roman"/>
          <w:sz w:val="28"/>
          <w:szCs w:val="28"/>
          <w:lang w:val="kk-KZ"/>
        </w:rPr>
        <w:t>олқындык оптика</w:t>
      </w:r>
      <w:r>
        <w:rPr>
          <w:rFonts w:ascii="Times New Roman" w:hAnsi="Times New Roman" w:cs="Times New Roman"/>
          <w:sz w:val="28"/>
          <w:szCs w:val="28"/>
          <w:lang w:val="kk-KZ"/>
        </w:rPr>
        <w:t xml:space="preserve"> тақырыбын түсіндіруге арналған виртуальды зертханалық жұмыстар жасауға болады?</w:t>
      </w:r>
    </w:p>
    <w:p w14:paraId="71405002" w14:textId="39514063" w:rsidR="005D1C61" w:rsidRPr="005B125D" w:rsidRDefault="00A1789A" w:rsidP="00A1789A">
      <w:pPr>
        <w:pStyle w:val="aa"/>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5D1C61" w:rsidRPr="005B125D">
        <w:rPr>
          <w:rFonts w:ascii="Times New Roman" w:hAnsi="Times New Roman" w:cs="Times New Roman"/>
          <w:sz w:val="28"/>
          <w:szCs w:val="28"/>
          <w:lang w:val="kk-KZ"/>
        </w:rPr>
        <w:t>алыстырмалық теория</w:t>
      </w:r>
      <w:r>
        <w:rPr>
          <w:rFonts w:ascii="Times New Roman" w:hAnsi="Times New Roman" w:cs="Times New Roman"/>
          <w:sz w:val="28"/>
          <w:szCs w:val="28"/>
          <w:lang w:val="kk-KZ"/>
        </w:rPr>
        <w:t xml:space="preserve"> бөлімін оқушыларға қалай түсіндіреміз?</w:t>
      </w:r>
    </w:p>
    <w:p w14:paraId="54442383" w14:textId="77777777" w:rsidR="00A1789A" w:rsidRDefault="005D1C61" w:rsidP="00A1789A">
      <w:pPr>
        <w:pStyle w:val="aa"/>
        <w:numPr>
          <w:ilvl w:val="0"/>
          <w:numId w:val="1"/>
        </w:numPr>
        <w:tabs>
          <w:tab w:val="left" w:pos="993"/>
        </w:tabs>
        <w:spacing w:after="0" w:line="240" w:lineRule="auto"/>
        <w:ind w:left="0" w:firstLine="709"/>
        <w:jc w:val="both"/>
        <w:rPr>
          <w:rFonts w:ascii="Times New Roman" w:hAnsi="Times New Roman" w:cs="Times New Roman"/>
          <w:sz w:val="28"/>
          <w:szCs w:val="28"/>
        </w:rPr>
      </w:pPr>
      <w:r w:rsidRPr="005D1C61">
        <w:rPr>
          <w:rFonts w:ascii="Times New Roman" w:hAnsi="Times New Roman" w:cs="Times New Roman"/>
          <w:sz w:val="28"/>
          <w:szCs w:val="28"/>
        </w:rPr>
        <w:t>Электрдинамика бөлімінің ерекшеліктері</w:t>
      </w:r>
      <w:r w:rsidR="00A1789A">
        <w:rPr>
          <w:rFonts w:ascii="Times New Roman" w:hAnsi="Times New Roman" w:cs="Times New Roman"/>
          <w:sz w:val="28"/>
          <w:szCs w:val="28"/>
          <w:lang w:val="kk-KZ"/>
        </w:rPr>
        <w:t>н атаңыз.</w:t>
      </w:r>
      <w:r w:rsidRPr="005D1C61">
        <w:rPr>
          <w:rFonts w:ascii="Times New Roman" w:hAnsi="Times New Roman" w:cs="Times New Roman"/>
          <w:sz w:val="28"/>
          <w:szCs w:val="28"/>
        </w:rPr>
        <w:t xml:space="preserve"> </w:t>
      </w:r>
    </w:p>
    <w:p w14:paraId="0314E376" w14:textId="2DFA1C22" w:rsidR="00A1789A" w:rsidRPr="00A1789A" w:rsidRDefault="005D1C61" w:rsidP="00A1789A">
      <w:pPr>
        <w:pStyle w:val="aa"/>
        <w:numPr>
          <w:ilvl w:val="0"/>
          <w:numId w:val="1"/>
        </w:numPr>
        <w:tabs>
          <w:tab w:val="left" w:pos="993"/>
        </w:tabs>
        <w:spacing w:after="0" w:line="240" w:lineRule="auto"/>
        <w:ind w:left="0" w:firstLine="709"/>
        <w:jc w:val="both"/>
        <w:rPr>
          <w:rFonts w:ascii="Times New Roman" w:hAnsi="Times New Roman" w:cs="Times New Roman"/>
          <w:sz w:val="28"/>
          <w:szCs w:val="28"/>
        </w:rPr>
      </w:pPr>
      <w:r w:rsidRPr="00A1789A">
        <w:rPr>
          <w:rFonts w:ascii="Times New Roman" w:hAnsi="Times New Roman" w:cs="Times New Roman"/>
          <w:sz w:val="28"/>
          <w:szCs w:val="28"/>
        </w:rPr>
        <w:t>Кулон т</w:t>
      </w:r>
      <w:r w:rsidR="00A1789A" w:rsidRPr="00A1789A">
        <w:rPr>
          <w:rFonts w:ascii="Times New Roman" w:hAnsi="Times New Roman" w:cs="Times New Roman"/>
          <w:sz w:val="28"/>
          <w:szCs w:val="28"/>
          <w:lang w:val="kk-KZ"/>
        </w:rPr>
        <w:t>ә</w:t>
      </w:r>
      <w:r w:rsidRPr="00A1789A">
        <w:rPr>
          <w:rFonts w:ascii="Times New Roman" w:hAnsi="Times New Roman" w:cs="Times New Roman"/>
          <w:sz w:val="28"/>
          <w:szCs w:val="28"/>
        </w:rPr>
        <w:t>жірибесі</w:t>
      </w:r>
      <w:r w:rsidR="00A1789A" w:rsidRPr="00A1789A">
        <w:rPr>
          <w:rFonts w:ascii="Times New Roman" w:hAnsi="Times New Roman" w:cs="Times New Roman"/>
          <w:sz w:val="28"/>
          <w:szCs w:val="28"/>
          <w:lang w:val="kk-KZ"/>
        </w:rPr>
        <w:t>н түсіндіріңіз.</w:t>
      </w:r>
    </w:p>
    <w:p w14:paraId="323A0F61" w14:textId="77777777" w:rsidR="00A1789A" w:rsidRPr="00A1789A" w:rsidRDefault="005D1C61" w:rsidP="00A1789A">
      <w:pPr>
        <w:pStyle w:val="aa"/>
        <w:numPr>
          <w:ilvl w:val="0"/>
          <w:numId w:val="1"/>
        </w:numPr>
        <w:ind w:left="0" w:firstLine="709"/>
        <w:rPr>
          <w:rFonts w:ascii="Times New Roman" w:hAnsi="Times New Roman" w:cs="Times New Roman"/>
          <w:sz w:val="28"/>
          <w:szCs w:val="28"/>
        </w:rPr>
      </w:pPr>
      <w:r w:rsidRPr="00A1789A">
        <w:rPr>
          <w:rFonts w:ascii="Times New Roman" w:hAnsi="Times New Roman" w:cs="Times New Roman"/>
          <w:sz w:val="28"/>
          <w:szCs w:val="28"/>
        </w:rPr>
        <w:lastRenderedPageBreak/>
        <w:t xml:space="preserve">Эрстед </w:t>
      </w:r>
      <w:r w:rsidR="00A1789A" w:rsidRPr="00A1789A">
        <w:rPr>
          <w:rFonts w:ascii="Times New Roman" w:hAnsi="Times New Roman" w:cs="Times New Roman"/>
          <w:sz w:val="28"/>
          <w:szCs w:val="28"/>
        </w:rPr>
        <w:t>тәжірибесін түсіндіріңіз.</w:t>
      </w:r>
    </w:p>
    <w:p w14:paraId="4943BBBB" w14:textId="77777777" w:rsidR="00A1789A" w:rsidRPr="00A1789A" w:rsidRDefault="005D1C61" w:rsidP="00A1789A">
      <w:pPr>
        <w:pStyle w:val="aa"/>
        <w:numPr>
          <w:ilvl w:val="0"/>
          <w:numId w:val="1"/>
        </w:numPr>
        <w:ind w:left="0" w:firstLine="709"/>
        <w:rPr>
          <w:rFonts w:ascii="Times New Roman" w:hAnsi="Times New Roman" w:cs="Times New Roman"/>
          <w:sz w:val="28"/>
          <w:szCs w:val="28"/>
        </w:rPr>
      </w:pPr>
      <w:r w:rsidRPr="00A1789A">
        <w:rPr>
          <w:rFonts w:ascii="Times New Roman" w:hAnsi="Times New Roman" w:cs="Times New Roman"/>
          <w:sz w:val="28"/>
          <w:szCs w:val="28"/>
        </w:rPr>
        <w:t xml:space="preserve">Ампер тәжірибесі </w:t>
      </w:r>
      <w:r w:rsidR="00A1789A" w:rsidRPr="00A1789A">
        <w:rPr>
          <w:rFonts w:ascii="Times New Roman" w:hAnsi="Times New Roman" w:cs="Times New Roman"/>
          <w:sz w:val="28"/>
          <w:szCs w:val="28"/>
        </w:rPr>
        <w:t>тәжірибесін түсіндіріңіз.</w:t>
      </w:r>
    </w:p>
    <w:p w14:paraId="7EC85018" w14:textId="77777777" w:rsidR="00A1789A" w:rsidRPr="00A1789A" w:rsidRDefault="005D1C61" w:rsidP="00A1789A">
      <w:pPr>
        <w:pStyle w:val="aa"/>
        <w:numPr>
          <w:ilvl w:val="0"/>
          <w:numId w:val="1"/>
        </w:numPr>
        <w:ind w:left="0" w:firstLine="709"/>
        <w:rPr>
          <w:rFonts w:ascii="Times New Roman" w:hAnsi="Times New Roman" w:cs="Times New Roman"/>
          <w:sz w:val="28"/>
          <w:szCs w:val="28"/>
        </w:rPr>
      </w:pPr>
      <w:r w:rsidRPr="00A1789A">
        <w:rPr>
          <w:rFonts w:ascii="Times New Roman" w:hAnsi="Times New Roman" w:cs="Times New Roman"/>
          <w:sz w:val="28"/>
          <w:szCs w:val="28"/>
        </w:rPr>
        <w:t xml:space="preserve">Ом тәжірибесі </w:t>
      </w:r>
      <w:r w:rsidR="00A1789A" w:rsidRPr="00A1789A">
        <w:rPr>
          <w:rFonts w:ascii="Times New Roman" w:hAnsi="Times New Roman" w:cs="Times New Roman"/>
          <w:sz w:val="28"/>
          <w:szCs w:val="28"/>
        </w:rPr>
        <w:t>тәжірибесін түсіндіріңіз.</w:t>
      </w:r>
    </w:p>
    <w:p w14:paraId="4BDC000D" w14:textId="77777777" w:rsidR="00A1789A" w:rsidRPr="00A1789A" w:rsidRDefault="005D1C61" w:rsidP="00A1789A">
      <w:pPr>
        <w:pStyle w:val="aa"/>
        <w:numPr>
          <w:ilvl w:val="0"/>
          <w:numId w:val="1"/>
        </w:numPr>
        <w:ind w:left="0" w:firstLine="709"/>
        <w:rPr>
          <w:rFonts w:ascii="Times New Roman" w:hAnsi="Times New Roman" w:cs="Times New Roman"/>
          <w:sz w:val="28"/>
          <w:szCs w:val="28"/>
        </w:rPr>
      </w:pPr>
      <w:r w:rsidRPr="00A1789A">
        <w:rPr>
          <w:rFonts w:ascii="Times New Roman" w:hAnsi="Times New Roman" w:cs="Times New Roman"/>
          <w:sz w:val="28"/>
          <w:szCs w:val="28"/>
        </w:rPr>
        <w:t xml:space="preserve">Фарадей тәжірибесі </w:t>
      </w:r>
      <w:r w:rsidR="00A1789A" w:rsidRPr="00A1789A">
        <w:rPr>
          <w:rFonts w:ascii="Times New Roman" w:hAnsi="Times New Roman" w:cs="Times New Roman"/>
          <w:sz w:val="28"/>
          <w:szCs w:val="28"/>
        </w:rPr>
        <w:t>тәжірибесін түсіндіріңіз.</w:t>
      </w:r>
    </w:p>
    <w:p w14:paraId="1611553F" w14:textId="77777777" w:rsidR="00A1789A" w:rsidRPr="00A1789A" w:rsidRDefault="005D1C61" w:rsidP="00A1789A">
      <w:pPr>
        <w:pStyle w:val="aa"/>
        <w:numPr>
          <w:ilvl w:val="0"/>
          <w:numId w:val="1"/>
        </w:numPr>
        <w:ind w:left="0" w:firstLine="709"/>
        <w:rPr>
          <w:rFonts w:ascii="Times New Roman" w:hAnsi="Times New Roman" w:cs="Times New Roman"/>
          <w:sz w:val="28"/>
          <w:szCs w:val="28"/>
        </w:rPr>
      </w:pPr>
      <w:r w:rsidRPr="00A1789A">
        <w:rPr>
          <w:rFonts w:ascii="Times New Roman" w:hAnsi="Times New Roman" w:cs="Times New Roman"/>
          <w:sz w:val="28"/>
          <w:szCs w:val="28"/>
        </w:rPr>
        <w:t>Герц тәжірибесі (</w:t>
      </w:r>
      <w:r w:rsidR="00A1789A" w:rsidRPr="00A1789A">
        <w:rPr>
          <w:rFonts w:ascii="Times New Roman" w:hAnsi="Times New Roman" w:cs="Times New Roman"/>
          <w:sz w:val="28"/>
          <w:szCs w:val="28"/>
        </w:rPr>
        <w:t>тәжірибесін түсіндіріңіз.</w:t>
      </w:r>
    </w:p>
    <w:p w14:paraId="3743A4AB" w14:textId="77777777" w:rsidR="00A1789A" w:rsidRPr="00A1789A" w:rsidRDefault="005D1C61" w:rsidP="00A1789A">
      <w:pPr>
        <w:pStyle w:val="aa"/>
        <w:numPr>
          <w:ilvl w:val="0"/>
          <w:numId w:val="1"/>
        </w:numPr>
        <w:ind w:left="0" w:firstLine="709"/>
        <w:rPr>
          <w:rFonts w:ascii="Times New Roman" w:hAnsi="Times New Roman" w:cs="Times New Roman"/>
          <w:sz w:val="28"/>
          <w:szCs w:val="28"/>
        </w:rPr>
      </w:pPr>
      <w:r w:rsidRPr="00A1789A">
        <w:rPr>
          <w:rFonts w:ascii="Times New Roman" w:hAnsi="Times New Roman" w:cs="Times New Roman"/>
          <w:sz w:val="28"/>
          <w:szCs w:val="28"/>
        </w:rPr>
        <w:t xml:space="preserve">Милликен және Иоффе </w:t>
      </w:r>
      <w:r w:rsidR="00A1789A" w:rsidRPr="00A1789A">
        <w:rPr>
          <w:rFonts w:ascii="Times New Roman" w:hAnsi="Times New Roman" w:cs="Times New Roman"/>
          <w:sz w:val="28"/>
          <w:szCs w:val="28"/>
        </w:rPr>
        <w:t>тәжірибесін түсіндіріңіз.</w:t>
      </w:r>
    </w:p>
    <w:p w14:paraId="47AB7ECF" w14:textId="77777777" w:rsidR="00A1789A" w:rsidRPr="00A1789A" w:rsidRDefault="005D1C61" w:rsidP="00A1789A">
      <w:pPr>
        <w:pStyle w:val="aa"/>
        <w:numPr>
          <w:ilvl w:val="0"/>
          <w:numId w:val="1"/>
        </w:numPr>
        <w:ind w:left="0" w:firstLine="709"/>
        <w:rPr>
          <w:rFonts w:ascii="Times New Roman" w:hAnsi="Times New Roman" w:cs="Times New Roman"/>
          <w:sz w:val="28"/>
          <w:szCs w:val="28"/>
        </w:rPr>
      </w:pPr>
      <w:r w:rsidRPr="00A1789A">
        <w:rPr>
          <w:rFonts w:ascii="Times New Roman" w:hAnsi="Times New Roman" w:cs="Times New Roman"/>
          <w:sz w:val="28"/>
          <w:szCs w:val="28"/>
        </w:rPr>
        <w:t xml:space="preserve">Толмен-Стюарт тәжірибесі </w:t>
      </w:r>
      <w:r w:rsidR="00A1789A" w:rsidRPr="00A1789A">
        <w:rPr>
          <w:rFonts w:ascii="Times New Roman" w:hAnsi="Times New Roman" w:cs="Times New Roman"/>
          <w:sz w:val="28"/>
          <w:szCs w:val="28"/>
        </w:rPr>
        <w:t>тәжірибесін түсіндіріңіз.</w:t>
      </w:r>
    </w:p>
    <w:p w14:paraId="1B91405D" w14:textId="77777777" w:rsidR="00A1789A" w:rsidRPr="00A1789A" w:rsidRDefault="005D1C61" w:rsidP="00A1789A">
      <w:pPr>
        <w:pStyle w:val="aa"/>
        <w:numPr>
          <w:ilvl w:val="0"/>
          <w:numId w:val="1"/>
        </w:numPr>
        <w:ind w:left="0" w:firstLine="709"/>
        <w:rPr>
          <w:rFonts w:ascii="Times New Roman" w:hAnsi="Times New Roman" w:cs="Times New Roman"/>
          <w:sz w:val="28"/>
          <w:szCs w:val="28"/>
        </w:rPr>
      </w:pPr>
      <w:r w:rsidRPr="00A1789A">
        <w:rPr>
          <w:rFonts w:ascii="Times New Roman" w:hAnsi="Times New Roman" w:cs="Times New Roman"/>
          <w:sz w:val="28"/>
          <w:szCs w:val="28"/>
        </w:rPr>
        <w:t xml:space="preserve">Майкельсон және Морли </w:t>
      </w:r>
      <w:r w:rsidR="00A1789A" w:rsidRPr="00A1789A">
        <w:rPr>
          <w:rFonts w:ascii="Times New Roman" w:hAnsi="Times New Roman" w:cs="Times New Roman"/>
          <w:sz w:val="28"/>
          <w:szCs w:val="28"/>
        </w:rPr>
        <w:t>тәжірибесін түсіндіріңіз.</w:t>
      </w:r>
    </w:p>
    <w:p w14:paraId="26FFAF15" w14:textId="77777777" w:rsidR="00A1789A" w:rsidRPr="00A1789A" w:rsidRDefault="005D1C61" w:rsidP="00A1789A">
      <w:pPr>
        <w:pStyle w:val="aa"/>
        <w:numPr>
          <w:ilvl w:val="0"/>
          <w:numId w:val="1"/>
        </w:numPr>
        <w:ind w:left="0" w:firstLine="709"/>
        <w:rPr>
          <w:rFonts w:ascii="Times New Roman" w:hAnsi="Times New Roman" w:cs="Times New Roman"/>
          <w:sz w:val="28"/>
          <w:szCs w:val="28"/>
        </w:rPr>
      </w:pPr>
      <w:r w:rsidRPr="00A1789A">
        <w:rPr>
          <w:rFonts w:ascii="Times New Roman" w:hAnsi="Times New Roman" w:cs="Times New Roman"/>
          <w:sz w:val="28"/>
          <w:szCs w:val="28"/>
        </w:rPr>
        <w:t xml:space="preserve">Ремер (1676 ж.), Физо (1849 ж.) және басқа ғалымдардың жарық жылдамдығын өлшеу туралы </w:t>
      </w:r>
      <w:r w:rsidR="00A1789A" w:rsidRPr="00A1789A">
        <w:rPr>
          <w:rFonts w:ascii="Times New Roman" w:hAnsi="Times New Roman" w:cs="Times New Roman"/>
          <w:sz w:val="28"/>
          <w:szCs w:val="28"/>
        </w:rPr>
        <w:t>тәжірибесін түсіндіріңіз.</w:t>
      </w:r>
    </w:p>
    <w:p w14:paraId="31119C04" w14:textId="77777777" w:rsidR="00A1789A" w:rsidRPr="00A1789A" w:rsidRDefault="005D1C61" w:rsidP="00A1789A">
      <w:pPr>
        <w:pStyle w:val="aa"/>
        <w:numPr>
          <w:ilvl w:val="0"/>
          <w:numId w:val="1"/>
        </w:numPr>
        <w:ind w:left="0" w:firstLine="709"/>
        <w:rPr>
          <w:rFonts w:ascii="Times New Roman" w:hAnsi="Times New Roman" w:cs="Times New Roman"/>
          <w:sz w:val="28"/>
          <w:szCs w:val="28"/>
        </w:rPr>
      </w:pPr>
      <w:r w:rsidRPr="00A1789A">
        <w:rPr>
          <w:rFonts w:ascii="Times New Roman" w:hAnsi="Times New Roman" w:cs="Times New Roman"/>
          <w:sz w:val="28"/>
          <w:szCs w:val="28"/>
        </w:rPr>
        <w:t xml:space="preserve">Юнг </w:t>
      </w:r>
      <w:r w:rsidR="00A1789A" w:rsidRPr="00A1789A">
        <w:rPr>
          <w:rFonts w:ascii="Times New Roman" w:hAnsi="Times New Roman" w:cs="Times New Roman"/>
          <w:sz w:val="28"/>
          <w:szCs w:val="28"/>
        </w:rPr>
        <w:t>тәжірибесін түсіндіріңіз.</w:t>
      </w:r>
    </w:p>
    <w:p w14:paraId="0F634717" w14:textId="77777777" w:rsidR="005D1C61" w:rsidRDefault="005D1C61" w:rsidP="005D1C61">
      <w:pPr>
        <w:spacing w:after="0" w:line="240" w:lineRule="auto"/>
        <w:ind w:firstLine="709"/>
        <w:jc w:val="both"/>
        <w:rPr>
          <w:rFonts w:ascii="Times New Roman" w:hAnsi="Times New Roman" w:cs="Times New Roman"/>
          <w:b/>
          <w:bCs/>
          <w:sz w:val="28"/>
          <w:szCs w:val="28"/>
        </w:rPr>
      </w:pPr>
    </w:p>
    <w:p w14:paraId="4AE39FB1" w14:textId="1301F7A8" w:rsidR="00D42387" w:rsidRPr="00D42387" w:rsidRDefault="00D42387" w:rsidP="00D42387">
      <w:pPr>
        <w:spacing w:after="0" w:line="240" w:lineRule="auto"/>
        <w:ind w:firstLine="709"/>
        <w:jc w:val="both"/>
        <w:rPr>
          <w:rFonts w:ascii="Times New Roman" w:hAnsi="Times New Roman" w:cs="Times New Roman"/>
          <w:b/>
          <w:bCs/>
          <w:sz w:val="28"/>
          <w:szCs w:val="28"/>
        </w:rPr>
      </w:pPr>
      <w:r w:rsidRPr="00D42387">
        <w:rPr>
          <w:rFonts w:ascii="Times New Roman" w:hAnsi="Times New Roman" w:cs="Times New Roman"/>
          <w:b/>
          <w:bCs/>
          <w:sz w:val="28"/>
          <w:szCs w:val="28"/>
        </w:rPr>
        <w:t>Әдебиеттер:</w:t>
      </w:r>
    </w:p>
    <w:p w14:paraId="6E3A654B" w14:textId="657229EA" w:rsidR="005D1C61" w:rsidRPr="005D1C61" w:rsidRDefault="00D42387" w:rsidP="005D1C61">
      <w:pPr>
        <w:spacing w:after="0" w:line="240" w:lineRule="auto"/>
        <w:ind w:firstLine="709"/>
        <w:jc w:val="both"/>
        <w:rPr>
          <w:rFonts w:ascii="Times New Roman" w:hAnsi="Times New Roman" w:cs="Times New Roman"/>
          <w:sz w:val="28"/>
          <w:szCs w:val="28"/>
        </w:rPr>
      </w:pPr>
      <w:r w:rsidRPr="00D42387">
        <w:rPr>
          <w:rFonts w:ascii="Times New Roman" w:hAnsi="Times New Roman" w:cs="Times New Roman"/>
          <w:sz w:val="28"/>
          <w:szCs w:val="28"/>
        </w:rPr>
        <w:t xml:space="preserve">1. </w:t>
      </w:r>
      <w:r w:rsidR="005D1C61" w:rsidRPr="005D1C61">
        <w:rPr>
          <w:rFonts w:ascii="Times New Roman" w:hAnsi="Times New Roman" w:cs="Times New Roman"/>
          <w:sz w:val="28"/>
          <w:szCs w:val="28"/>
        </w:rPr>
        <w:t>Каменецкий С.Е., Пурышева Н.С., Важеевская Н.Е. Теория и методика обучения физике в школе. Оқу құралы. 2000. -368с.</w:t>
      </w:r>
    </w:p>
    <w:p w14:paraId="514CE78E" w14:textId="1F0A6011" w:rsidR="005D1C61" w:rsidRPr="005D1C61" w:rsidRDefault="005D1C61" w:rsidP="005D1C61">
      <w:pPr>
        <w:spacing w:after="0" w:line="240" w:lineRule="auto"/>
        <w:ind w:firstLine="709"/>
        <w:jc w:val="both"/>
        <w:rPr>
          <w:rFonts w:ascii="Times New Roman" w:hAnsi="Times New Roman" w:cs="Times New Roman"/>
          <w:sz w:val="28"/>
          <w:szCs w:val="28"/>
        </w:rPr>
      </w:pPr>
      <w:r w:rsidRPr="005D1C61">
        <w:rPr>
          <w:rFonts w:ascii="Times New Roman" w:hAnsi="Times New Roman" w:cs="Times New Roman"/>
          <w:sz w:val="28"/>
          <w:szCs w:val="28"/>
        </w:rPr>
        <w:t>2.</w:t>
      </w:r>
      <w:r>
        <w:rPr>
          <w:rFonts w:ascii="Times New Roman" w:hAnsi="Times New Roman" w:cs="Times New Roman"/>
          <w:sz w:val="28"/>
          <w:szCs w:val="28"/>
          <w:lang w:val="kk-KZ"/>
        </w:rPr>
        <w:t xml:space="preserve"> </w:t>
      </w:r>
      <w:r w:rsidRPr="005D1C61">
        <w:rPr>
          <w:rFonts w:ascii="Times New Roman" w:hAnsi="Times New Roman" w:cs="Times New Roman"/>
          <w:sz w:val="28"/>
          <w:szCs w:val="28"/>
        </w:rPr>
        <w:t xml:space="preserve">Жүсіпқалиева Ғ.Қ., Джумашева А.А., Құбаева Б.С. Мектепте физика курсын оқытудың теориясы мен әдістемесі. Оқу құралы. Орал: М.Өтемісов атындағы БҚМУ редакциялық баспа орталығы, 2012. – 195 б. </w:t>
      </w:r>
    </w:p>
    <w:p w14:paraId="3C39B7DF" w14:textId="77777777" w:rsidR="005D1C61" w:rsidRDefault="005D1C61" w:rsidP="005D1C61">
      <w:pPr>
        <w:spacing w:after="0" w:line="240" w:lineRule="auto"/>
        <w:ind w:firstLine="709"/>
        <w:jc w:val="both"/>
        <w:rPr>
          <w:rFonts w:ascii="Times New Roman" w:hAnsi="Times New Roman" w:cs="Times New Roman"/>
          <w:sz w:val="28"/>
          <w:szCs w:val="28"/>
        </w:rPr>
      </w:pPr>
      <w:r w:rsidRPr="005D1C61">
        <w:rPr>
          <w:rFonts w:ascii="Times New Roman" w:hAnsi="Times New Roman" w:cs="Times New Roman"/>
          <w:sz w:val="28"/>
          <w:szCs w:val="28"/>
        </w:rPr>
        <w:t xml:space="preserve">3. Акитай Б.Е. Физиканы оқыту теориясы мен əдістемелік негіздері : оқу құралы / Акитай Б.Е. - Алматы: Нур-Принт, 2015. - 236 c. </w:t>
      </w:r>
    </w:p>
    <w:p w14:paraId="4A47F2EC" w14:textId="3A4122EB" w:rsidR="00D42387" w:rsidRPr="00D42387" w:rsidRDefault="005D1C61" w:rsidP="005D1C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4. </w:t>
      </w:r>
      <w:r w:rsidR="00D42387" w:rsidRPr="00D42387">
        <w:rPr>
          <w:rFonts w:ascii="Times New Roman" w:hAnsi="Times New Roman" w:cs="Times New Roman"/>
          <w:sz w:val="28"/>
          <w:szCs w:val="28"/>
        </w:rPr>
        <w:t xml:space="preserve">Құдайқұлов М., Жаңабергенов Қ. Орта мектепте физиканы оқыту әдістемесі. Алматы, Рауан, 1998. </w:t>
      </w:r>
    </w:p>
    <w:p w14:paraId="453F2C83" w14:textId="3FA5BAD5" w:rsidR="00D42387" w:rsidRPr="00D42387" w:rsidRDefault="005D1C61" w:rsidP="00D423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5</w:t>
      </w:r>
      <w:r w:rsidR="00D42387" w:rsidRPr="00D42387">
        <w:rPr>
          <w:rFonts w:ascii="Times New Roman" w:hAnsi="Times New Roman" w:cs="Times New Roman"/>
          <w:sz w:val="28"/>
          <w:szCs w:val="28"/>
        </w:rPr>
        <w:t xml:space="preserve">. Методика преподавания физики в 8-10 классах средней школы / Под ред. В.П.Орехова и А.В.Усовой. М.: Просвещение, 1980. </w:t>
      </w:r>
    </w:p>
    <w:p w14:paraId="239B8332" w14:textId="0B7FC498" w:rsidR="00D42387" w:rsidRPr="00D42387" w:rsidRDefault="005D1C61" w:rsidP="00D423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6</w:t>
      </w:r>
      <w:r w:rsidR="00D42387" w:rsidRPr="00D42387">
        <w:rPr>
          <w:rFonts w:ascii="Times New Roman" w:hAnsi="Times New Roman" w:cs="Times New Roman"/>
          <w:sz w:val="28"/>
          <w:szCs w:val="28"/>
        </w:rPr>
        <w:t xml:space="preserve">. Яворский В.М. Основные вопросы современного школьного курса физики. М.: Просвещение, 1989, 1980. </w:t>
      </w:r>
    </w:p>
    <w:p w14:paraId="730FDE59" w14:textId="77777777" w:rsidR="00D42387" w:rsidRDefault="00D42387" w:rsidP="00D42387">
      <w:pPr>
        <w:spacing w:after="0" w:line="240" w:lineRule="auto"/>
        <w:ind w:firstLine="709"/>
        <w:jc w:val="both"/>
        <w:rPr>
          <w:rFonts w:ascii="Times New Roman" w:hAnsi="Times New Roman" w:cs="Times New Roman"/>
          <w:b/>
          <w:bCs/>
          <w:sz w:val="28"/>
          <w:szCs w:val="28"/>
        </w:rPr>
      </w:pPr>
    </w:p>
    <w:p w14:paraId="0AE65B8F" w14:textId="77777777" w:rsidR="00D42387" w:rsidRDefault="00D42387" w:rsidP="00D42387">
      <w:pPr>
        <w:spacing w:after="0" w:line="240" w:lineRule="auto"/>
        <w:ind w:firstLine="709"/>
        <w:jc w:val="both"/>
        <w:rPr>
          <w:rFonts w:ascii="Times New Roman" w:hAnsi="Times New Roman" w:cs="Times New Roman"/>
          <w:b/>
          <w:bCs/>
          <w:sz w:val="28"/>
          <w:szCs w:val="28"/>
        </w:rPr>
      </w:pPr>
    </w:p>
    <w:p w14:paraId="017C3607" w14:textId="4484F4E3" w:rsidR="00D42387" w:rsidRPr="00371C3A" w:rsidRDefault="00D42387" w:rsidP="00371C3A">
      <w:pPr>
        <w:spacing w:after="0" w:line="240" w:lineRule="auto"/>
        <w:ind w:firstLine="709"/>
        <w:jc w:val="both"/>
        <w:rPr>
          <w:rFonts w:ascii="Times New Roman" w:hAnsi="Times New Roman" w:cs="Times New Roman"/>
          <w:b/>
          <w:bCs/>
          <w:sz w:val="28"/>
          <w:szCs w:val="28"/>
        </w:rPr>
      </w:pPr>
      <w:r w:rsidRPr="00D42387">
        <w:rPr>
          <w:rFonts w:ascii="Times New Roman" w:hAnsi="Times New Roman" w:cs="Times New Roman"/>
          <w:b/>
          <w:bCs/>
          <w:sz w:val="28"/>
          <w:szCs w:val="28"/>
        </w:rPr>
        <w:t>Студенттердің өзіндік жұмысына тапсырма:</w:t>
      </w:r>
      <w:r w:rsidR="00371C3A">
        <w:rPr>
          <w:rFonts w:ascii="Times New Roman" w:hAnsi="Times New Roman" w:cs="Times New Roman"/>
          <w:b/>
          <w:bCs/>
          <w:sz w:val="28"/>
          <w:szCs w:val="28"/>
          <w:lang w:val="kk-KZ"/>
        </w:rPr>
        <w:t xml:space="preserve"> </w:t>
      </w:r>
      <w:r w:rsidRPr="00D42387">
        <w:rPr>
          <w:rFonts w:ascii="Times New Roman" w:hAnsi="Times New Roman" w:cs="Times New Roman"/>
          <w:sz w:val="28"/>
          <w:szCs w:val="28"/>
        </w:rPr>
        <w:t>Электрстатикалық құбылыстар. Электрстатикалық өрістің</w:t>
      </w:r>
      <w:r w:rsidRPr="00D42387">
        <w:rPr>
          <w:rFonts w:ascii="Times New Roman" w:hAnsi="Times New Roman" w:cs="Times New Roman"/>
          <w:sz w:val="28"/>
          <w:szCs w:val="28"/>
          <w:lang w:val="kk-KZ"/>
        </w:rPr>
        <w:t xml:space="preserve"> </w:t>
      </w:r>
      <w:r w:rsidRPr="00D42387">
        <w:rPr>
          <w:rFonts w:ascii="Times New Roman" w:hAnsi="Times New Roman" w:cs="Times New Roman"/>
          <w:sz w:val="28"/>
          <w:szCs w:val="28"/>
        </w:rPr>
        <w:t>қасиеттері мен сипаттамасы. Тұрақты электр өрісі. Магнит өрісі және оның ерекшеліктері.</w:t>
      </w:r>
      <w:r>
        <w:rPr>
          <w:rFonts w:ascii="Times New Roman" w:hAnsi="Times New Roman" w:cs="Times New Roman"/>
          <w:sz w:val="28"/>
          <w:szCs w:val="28"/>
          <w:lang w:val="kk-KZ"/>
        </w:rPr>
        <w:t xml:space="preserve"> </w:t>
      </w:r>
      <w:r w:rsidRPr="00D42387">
        <w:rPr>
          <w:rFonts w:ascii="Times New Roman" w:hAnsi="Times New Roman" w:cs="Times New Roman"/>
          <w:sz w:val="28"/>
          <w:szCs w:val="28"/>
        </w:rPr>
        <w:t>Құйынды электр өрісі тақырыптарында "Электрмагниттік</w:t>
      </w:r>
      <w:r w:rsidRPr="00D42387">
        <w:rPr>
          <w:rFonts w:ascii="Times New Roman" w:hAnsi="Times New Roman" w:cs="Times New Roman"/>
          <w:sz w:val="28"/>
          <w:szCs w:val="28"/>
          <w:lang w:val="kk-KZ"/>
        </w:rPr>
        <w:t xml:space="preserve"> өрістің білінуін оқып үйрену" атты семинарлық сабаққа дайындалып келу (студенттер төрт топқа бөлініп, сабақ жоспарын дайындайды және оны іскерлік ойын ретінде өтеді).</w:t>
      </w:r>
    </w:p>
    <w:p w14:paraId="69D62B53" w14:textId="03A1F51B" w:rsidR="007A13DF" w:rsidRPr="00D42387" w:rsidRDefault="007A13DF" w:rsidP="00D42387">
      <w:pPr>
        <w:spacing w:after="0" w:line="240" w:lineRule="auto"/>
        <w:ind w:firstLine="709"/>
        <w:jc w:val="both"/>
        <w:rPr>
          <w:rFonts w:ascii="Times New Roman" w:hAnsi="Times New Roman" w:cs="Times New Roman"/>
          <w:sz w:val="28"/>
          <w:szCs w:val="28"/>
          <w:lang w:val="kk-KZ"/>
        </w:rPr>
      </w:pPr>
    </w:p>
    <w:sectPr w:rsidR="007A13DF" w:rsidRPr="00D42387" w:rsidSect="00D4238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6A6083"/>
    <w:multiLevelType w:val="hybridMultilevel"/>
    <w:tmpl w:val="01B27094"/>
    <w:lvl w:ilvl="0" w:tplc="0419000F">
      <w:start w:val="1"/>
      <w:numFmt w:val="decimal"/>
      <w:lvlText w:val="%1."/>
      <w:lvlJc w:val="left"/>
      <w:pPr>
        <w:ind w:left="1429" w:hanging="360"/>
      </w:pPr>
    </w:lvl>
    <w:lvl w:ilvl="1" w:tplc="E8DE0A18">
      <w:start w:val="4"/>
      <w:numFmt w:val="bullet"/>
      <w:lvlText w:val="-"/>
      <w:lvlJc w:val="left"/>
      <w:pPr>
        <w:ind w:left="2149" w:hanging="360"/>
      </w:pPr>
      <w:rPr>
        <w:rFonts w:ascii="Times New Roman" w:eastAsiaTheme="minorHAns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7FBB095B"/>
    <w:multiLevelType w:val="hybridMultilevel"/>
    <w:tmpl w:val="2C4E03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3B"/>
    <w:rsid w:val="00125798"/>
    <w:rsid w:val="00172DC4"/>
    <w:rsid w:val="001A04BB"/>
    <w:rsid w:val="001B1AB3"/>
    <w:rsid w:val="001C2DEB"/>
    <w:rsid w:val="001D7286"/>
    <w:rsid w:val="002C4BE2"/>
    <w:rsid w:val="00312F6B"/>
    <w:rsid w:val="003177C9"/>
    <w:rsid w:val="00371C3A"/>
    <w:rsid w:val="0038209A"/>
    <w:rsid w:val="003B3D3A"/>
    <w:rsid w:val="004A0D08"/>
    <w:rsid w:val="004A224A"/>
    <w:rsid w:val="004F263D"/>
    <w:rsid w:val="00520922"/>
    <w:rsid w:val="00541BBF"/>
    <w:rsid w:val="005B125D"/>
    <w:rsid w:val="005C4678"/>
    <w:rsid w:val="005D1C61"/>
    <w:rsid w:val="00642C87"/>
    <w:rsid w:val="006447D0"/>
    <w:rsid w:val="00673B55"/>
    <w:rsid w:val="0068550D"/>
    <w:rsid w:val="0071729C"/>
    <w:rsid w:val="007A13DF"/>
    <w:rsid w:val="007F083B"/>
    <w:rsid w:val="008011BE"/>
    <w:rsid w:val="00843849"/>
    <w:rsid w:val="00872D85"/>
    <w:rsid w:val="008D46CD"/>
    <w:rsid w:val="008F5957"/>
    <w:rsid w:val="009328F4"/>
    <w:rsid w:val="009453FA"/>
    <w:rsid w:val="00990118"/>
    <w:rsid w:val="00A1789A"/>
    <w:rsid w:val="00A566E7"/>
    <w:rsid w:val="00A7073A"/>
    <w:rsid w:val="00B25280"/>
    <w:rsid w:val="00BB6FFD"/>
    <w:rsid w:val="00BC342C"/>
    <w:rsid w:val="00C92823"/>
    <w:rsid w:val="00D42387"/>
    <w:rsid w:val="00E26E56"/>
    <w:rsid w:val="00E95B26"/>
    <w:rsid w:val="00EE3EFA"/>
    <w:rsid w:val="00EF416D"/>
    <w:rsid w:val="00F8335E"/>
    <w:rsid w:val="00F94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0FD6"/>
  <w15:chartTrackingRefBased/>
  <w15:docId w15:val="{195CA0A5-1728-40C2-BCCE-41CE1B83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2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5C4678"/>
    <w:rPr>
      <w:color w:val="808080"/>
    </w:rPr>
  </w:style>
  <w:style w:type="character" w:styleId="a5">
    <w:name w:val="annotation reference"/>
    <w:basedOn w:val="a0"/>
    <w:uiPriority w:val="99"/>
    <w:semiHidden/>
    <w:unhideWhenUsed/>
    <w:rsid w:val="0068550D"/>
    <w:rPr>
      <w:sz w:val="16"/>
      <w:szCs w:val="16"/>
    </w:rPr>
  </w:style>
  <w:style w:type="paragraph" w:styleId="a6">
    <w:name w:val="annotation text"/>
    <w:basedOn w:val="a"/>
    <w:link w:val="a7"/>
    <w:uiPriority w:val="99"/>
    <w:semiHidden/>
    <w:unhideWhenUsed/>
    <w:rsid w:val="0068550D"/>
    <w:pPr>
      <w:spacing w:line="240" w:lineRule="auto"/>
    </w:pPr>
    <w:rPr>
      <w:sz w:val="20"/>
      <w:szCs w:val="20"/>
    </w:rPr>
  </w:style>
  <w:style w:type="character" w:customStyle="1" w:styleId="a7">
    <w:name w:val="Текст примечания Знак"/>
    <w:basedOn w:val="a0"/>
    <w:link w:val="a6"/>
    <w:uiPriority w:val="99"/>
    <w:semiHidden/>
    <w:rsid w:val="0068550D"/>
    <w:rPr>
      <w:sz w:val="20"/>
      <w:szCs w:val="20"/>
    </w:rPr>
  </w:style>
  <w:style w:type="paragraph" w:styleId="a8">
    <w:name w:val="annotation subject"/>
    <w:basedOn w:val="a6"/>
    <w:next w:val="a6"/>
    <w:link w:val="a9"/>
    <w:uiPriority w:val="99"/>
    <w:semiHidden/>
    <w:unhideWhenUsed/>
    <w:rsid w:val="0068550D"/>
    <w:rPr>
      <w:b/>
      <w:bCs/>
    </w:rPr>
  </w:style>
  <w:style w:type="character" w:customStyle="1" w:styleId="a9">
    <w:name w:val="Тема примечания Знак"/>
    <w:basedOn w:val="a7"/>
    <w:link w:val="a8"/>
    <w:uiPriority w:val="99"/>
    <w:semiHidden/>
    <w:rsid w:val="0068550D"/>
    <w:rPr>
      <w:b/>
      <w:bCs/>
      <w:sz w:val="20"/>
      <w:szCs w:val="20"/>
    </w:rPr>
  </w:style>
  <w:style w:type="paragraph" w:styleId="aa">
    <w:name w:val="List Paragraph"/>
    <w:basedOn w:val="a"/>
    <w:uiPriority w:val="34"/>
    <w:qFormat/>
    <w:rsid w:val="00382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2AE15F-4146-4286-9E36-53FDA77D635D}">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51243-3579-4256-ACB5-3E8AAB25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3201</Words>
  <Characters>18252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Жубатханов Арман Баймуханович</dc:creator>
  <cp:keywords/>
  <dc:description/>
  <cp:lastModifiedBy>Аралбаева Гульнара Мырзахановна</cp:lastModifiedBy>
  <cp:revision>7</cp:revision>
  <dcterms:created xsi:type="dcterms:W3CDTF">2024-10-20T16:12:00Z</dcterms:created>
  <dcterms:modified xsi:type="dcterms:W3CDTF">2024-10-21T07:17:00Z</dcterms:modified>
</cp:coreProperties>
</file>