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9C0" w:rsidRPr="005909C0" w:rsidRDefault="00837B2F" w:rsidP="005909C0">
      <w:pPr>
        <w:pStyle w:val="a3"/>
        <w:ind w:right="106" w:firstLine="710"/>
        <w:rPr>
          <w:b/>
          <w:bCs/>
        </w:rPr>
      </w:pPr>
      <w:r w:rsidRPr="005909C0">
        <w:rPr>
          <w:b/>
          <w:bCs/>
        </w:rPr>
        <w:t>1</w:t>
      </w:r>
      <w:r w:rsidR="00B50C81">
        <w:rPr>
          <w:b/>
          <w:bCs/>
        </w:rPr>
        <w:t>5</w:t>
      </w:r>
      <w:r w:rsidR="005909C0" w:rsidRPr="005909C0">
        <w:rPr>
          <w:b/>
          <w:bCs/>
        </w:rPr>
        <w:t xml:space="preserve"> дәріс бойынша тест сұрақтары</w:t>
      </w:r>
    </w:p>
    <w:p w:rsidR="005909C0" w:rsidRPr="005909C0" w:rsidRDefault="005909C0" w:rsidP="00837B2F">
      <w:pPr>
        <w:pStyle w:val="a3"/>
        <w:ind w:right="106" w:firstLine="710"/>
        <w:jc w:val="center"/>
        <w:rPr>
          <w:b/>
          <w:bCs/>
        </w:rPr>
      </w:pPr>
    </w:p>
    <w:p w:rsidR="005909C0" w:rsidRDefault="00B50C81" w:rsidP="00837B2F">
      <w:pPr>
        <w:pStyle w:val="a3"/>
        <w:ind w:right="106" w:firstLine="710"/>
        <w:jc w:val="center"/>
        <w:rPr>
          <w:b/>
          <w:lang w:eastAsia="ru-RU"/>
        </w:rPr>
      </w:pPr>
      <w:r w:rsidRPr="00B50C81">
        <w:rPr>
          <w:b/>
          <w:lang w:eastAsia="ru-RU"/>
        </w:rPr>
        <w:t>Қашықтықтан оқыту. Қашықтықтан оқыту платформалары</w:t>
      </w:r>
    </w:p>
    <w:p w:rsidR="00B50C81" w:rsidRPr="005909C0" w:rsidRDefault="00B50C81" w:rsidP="00837B2F">
      <w:pPr>
        <w:pStyle w:val="a3"/>
        <w:ind w:right="106" w:firstLine="710"/>
        <w:jc w:val="center"/>
        <w:rPr>
          <w:b/>
          <w:bCs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1.</w:t>
      </w:r>
      <w:r w:rsidR="00B50C81" w:rsidRPr="00B50C81">
        <w:t xml:space="preserve"> </w:t>
      </w:r>
      <w:r w:rsidR="00B50C81" w:rsidRPr="00B50C81">
        <w:rPr>
          <w:lang w:eastAsia="ru-RU"/>
        </w:rPr>
        <w:t>Кейс-технология</w:t>
      </w:r>
      <w:r w:rsidR="00B50C81">
        <w:rPr>
          <w:lang w:eastAsia="ru-RU"/>
        </w:rPr>
        <w:t xml:space="preserve"> деген қандай технология?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 xml:space="preserve">а) </w:t>
      </w:r>
      <w:r w:rsidR="00B50C81" w:rsidRPr="00B50C81">
        <w:rPr>
          <w:lang w:eastAsia="ru-RU"/>
        </w:rPr>
        <w:t xml:space="preserve">оқытушы-тьюторлардың дәстүрлі және қашықтықтан консультацияларды </w:t>
      </w:r>
      <w:r w:rsidR="00B50C81">
        <w:rPr>
          <w:lang w:eastAsia="ru-RU"/>
        </w:rPr>
        <w:t>ұ</w:t>
      </w:r>
      <w:r w:rsidR="00B50C81" w:rsidRPr="00B50C81">
        <w:rPr>
          <w:lang w:eastAsia="ru-RU"/>
        </w:rPr>
        <w:t>йымдастыру кезінде мәтіндік, аудиовизуальды және мультимедиалық оқу-әдістемелік материалдарды жинау және оларды пайдаланушылардың өз бетінше меңгеруі үшін жіберуге негізделген</w:t>
      </w:r>
    </w:p>
    <w:p w:rsidR="00B50C81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 xml:space="preserve">б) </w:t>
      </w:r>
      <w:r w:rsidR="00B50C81" w:rsidRPr="00B50C81">
        <w:rPr>
          <w:lang w:eastAsia="ru-RU"/>
        </w:rPr>
        <w:t xml:space="preserve">Қашыктықтан оқыту ұғымын кең мағынада алсақ, бұл-тыңдаушылар мен оқытушылардың бір-бірінен кеңістікте алыстатылған оқу формасы. </w:t>
      </w:r>
    </w:p>
    <w:p w:rsidR="00B50C81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 xml:space="preserve">в) </w:t>
      </w:r>
      <w:r w:rsidR="00B50C81" w:rsidRPr="00B50C81">
        <w:rPr>
          <w:lang w:eastAsia="ru-RU"/>
        </w:rPr>
        <w:t xml:space="preserve">Білім беру жүйесін ақпараттандыру бағыты 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 xml:space="preserve">г) </w:t>
      </w:r>
      <w:r w:rsidR="00B50C81" w:rsidRPr="00B50C81">
        <w:rPr>
          <w:lang w:eastAsia="ru-RU"/>
        </w:rPr>
        <w:t>Жаңа тақырып бойынша берілетін материал баспаға шығарылған түрде қашықтықтан оқыту курсында электрондық түр</w:t>
      </w:r>
      <w:r w:rsidR="00B50C81">
        <w:rPr>
          <w:lang w:eastAsia="ru-RU"/>
        </w:rPr>
        <w:t>і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2.</w:t>
      </w:r>
      <w:r w:rsidR="00B50C81" w:rsidRPr="00B50C81">
        <w:t xml:space="preserve"> </w:t>
      </w:r>
      <w:r w:rsidR="00B50C81" w:rsidRPr="00B50C81">
        <w:rPr>
          <w:lang w:eastAsia="ru-RU"/>
        </w:rPr>
        <w:t>Желілік –технология</w:t>
      </w:r>
      <w:r w:rsidR="00B50C81">
        <w:rPr>
          <w:lang w:eastAsia="ru-RU"/>
        </w:rPr>
        <w:t xml:space="preserve"> дегеніміз не</w:t>
      </w:r>
      <w:r>
        <w:rPr>
          <w:lang w:eastAsia="ru-RU"/>
        </w:rPr>
        <w:t>?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 xml:space="preserve">а) </w:t>
      </w:r>
      <w:r w:rsidR="00B50C81" w:rsidRPr="00B50C81">
        <w:rPr>
          <w:lang w:eastAsia="ru-RU"/>
        </w:rPr>
        <w:t>Желілік –технология - білім алушы, оқытушылар, әкімшілік арасындағы интерактивті өзара әсері мен оның оқу-әдістемелік қ</w:t>
      </w:r>
      <w:r w:rsidR="00B50C81">
        <w:rPr>
          <w:lang w:eastAsia="ru-RU"/>
        </w:rPr>
        <w:t>ұ</w:t>
      </w:r>
      <w:r w:rsidR="00B50C81" w:rsidRPr="00B50C81">
        <w:rPr>
          <w:lang w:eastAsia="ru-RU"/>
        </w:rPr>
        <w:t>ралдармен жабдықталуын қамтамасыз етуде телекоммуникациялық желіні қолдануға негізделген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 xml:space="preserve">б) </w:t>
      </w:r>
      <w:r w:rsidR="00B50C81" w:rsidRPr="00B50C81">
        <w:rPr>
          <w:lang w:eastAsia="ru-RU"/>
        </w:rPr>
        <w:t>Кейстің құрамына белгілі бір нормативті талаптар жоқ.  Кең таралған документтер мен дыбыс, анимация, графикалық кірістірулер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в) Оқушыларға тек теория оқыту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г) Тек тәжірибенің нәтижелерін жазу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3.</w:t>
      </w:r>
      <w:r w:rsidR="00B50C81" w:rsidRPr="00B50C81">
        <w:t xml:space="preserve"> </w:t>
      </w:r>
      <w:r w:rsidR="00B50C81" w:rsidRPr="00B50C81">
        <w:rPr>
          <w:lang w:eastAsia="ru-RU"/>
        </w:rPr>
        <w:t>Қашықтықтан оқыту</w:t>
      </w:r>
      <w:r w:rsidR="00B50C81">
        <w:rPr>
          <w:lang w:eastAsia="ru-RU"/>
        </w:rPr>
        <w:t xml:space="preserve"> деп...</w:t>
      </w:r>
      <w:r>
        <w:rPr>
          <w:lang w:eastAsia="ru-RU"/>
        </w:rPr>
        <w:t>?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 xml:space="preserve">а) </w:t>
      </w:r>
      <w:r w:rsidR="00B50C81" w:rsidRPr="00B50C81">
        <w:rPr>
          <w:lang w:eastAsia="ru-RU"/>
        </w:rPr>
        <w:t>оқу үдерісінің оқытушы мен студенттер арасында ақпараттық-коммуникациялық технологияларды пайдалану арқылы оқу үдерісін жүргізу мен ұйымдастырудың заманауи тәсілі</w:t>
      </w:r>
    </w:p>
    <w:p w:rsidR="00B50C81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 xml:space="preserve">б) </w:t>
      </w:r>
      <w:r w:rsidR="00B50C81" w:rsidRPr="00B50C81">
        <w:rPr>
          <w:lang w:eastAsia="ru-RU"/>
        </w:rPr>
        <w:t xml:space="preserve">білім алушы, оқытушылар, әкімшілік арасындағы интерактивті өзара әсері 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 xml:space="preserve">в) </w:t>
      </w:r>
      <w:r w:rsidR="00B50C81" w:rsidRPr="00B50C81">
        <w:rPr>
          <w:lang w:eastAsia="ru-RU"/>
        </w:rPr>
        <w:t>телекоммуникациялық желіні қолдануға негізделген</w:t>
      </w:r>
      <w:r w:rsidR="00B50C81">
        <w:rPr>
          <w:lang w:eastAsia="ru-RU"/>
        </w:rPr>
        <w:t xml:space="preserve"> оқу</w:t>
      </w:r>
      <w:r>
        <w:rPr>
          <w:lang w:eastAsia="ru-RU"/>
        </w:rPr>
        <w:t xml:space="preserve"> материалдарды дайындау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г) Оқу бағдарламасын орындау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4. Жиналған деректер қалай көрсетіледі?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а) Графиктер мен диаграммалар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б) Тек мәтіндер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в) Тек теориялық негіздер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г) Оқу жоспарлары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lastRenderedPageBreak/>
        <w:t>5.Сабақ барысында техникалық мәселелер не тудыруы мүмкін?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а) Құрылғылардың техникалық ақаулары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б) Оқушылардың қызығушылығы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в) Оқыту әдістемесі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г) Оқу әдебиеті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6.Цифрлық зертханаларға арналған жабдықтардың қымбаттығы қандай қиындық тудыруы мүмкін?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а) Кейбір мектептер үшін қаржылық қиындықтар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б) Оқушылардың қызығушылығын арттыру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в) Мұғалімдердің жоғары біліктілігі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г) Тек оқу бағдарламасының кеңеюі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7.Техникалық қолдау көрсету не үшін қажет?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а) Құрылғылардың жұмысын тексеру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б) Оқушылардың оқу қабілетін тексеру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в) Тек сабақтың жоспарлауын жүргізу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г) Оқу әдебиетін жаңарту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8.«L-микро» зертханасының негізгі артықшылығы неде?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а) Жоғары технологиялық жабдықтар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б) Тек теориялық білім беру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в) Тек практикалық жұмыстар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г) Тек арнайы курстар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9.«Архимед» цифрлық зертханасы не үшін қолданылады?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а) Физиканы зерделеудің зерттеу компонентін кеңейту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б) Тек эксперименттер жүргізу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в) Оқушыларға тек теория үйрету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г) Тек тәжірибелік жұмыстар</w:t>
      </w:r>
    </w:p>
    <w:p w:rsidR="00D53415" w:rsidRDefault="00D53415" w:rsidP="00D53415">
      <w:pPr>
        <w:pStyle w:val="a3"/>
        <w:ind w:right="106" w:firstLine="710"/>
        <w:jc w:val="both"/>
        <w:rPr>
          <w:lang w:eastAsia="ru-RU"/>
        </w:rPr>
      </w:pPr>
    </w:p>
    <w:p w:rsidR="00B50C81" w:rsidRDefault="00D53415" w:rsidP="00B50C81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>10.</w:t>
      </w:r>
      <w:r w:rsidR="00B50C81" w:rsidRPr="00B50C81">
        <w:t xml:space="preserve"> </w:t>
      </w:r>
      <w:r w:rsidR="00B50C81">
        <w:rPr>
          <w:lang w:eastAsia="ru-RU"/>
        </w:rPr>
        <w:t>Қашықтан оқыту сабағы дегеніміз не?</w:t>
      </w:r>
    </w:p>
    <w:p w:rsidR="00B50C81" w:rsidRDefault="00B50C81" w:rsidP="00B50C81">
      <w:pPr>
        <w:pStyle w:val="a3"/>
        <w:ind w:right="106" w:firstLine="710"/>
        <w:jc w:val="both"/>
        <w:rPr>
          <w:lang w:eastAsia="ru-RU"/>
        </w:rPr>
      </w:pPr>
      <w:bookmarkStart w:id="0" w:name="_GoBack"/>
      <w:bookmarkEnd w:id="0"/>
    </w:p>
    <w:p w:rsidR="00B50C81" w:rsidRDefault="00B50C81" w:rsidP="00B50C81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 xml:space="preserve">А) </w:t>
      </w:r>
      <w:r>
        <w:rPr>
          <w:lang w:eastAsia="ru-RU"/>
        </w:rPr>
        <w:t>оқушының өз бетінше білім алу принципіне негізделген білім беру үдерісі</w:t>
      </w:r>
    </w:p>
    <w:p w:rsidR="00B50C81" w:rsidRDefault="00B50C81" w:rsidP="00B50C81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 xml:space="preserve">Б) </w:t>
      </w:r>
      <w:r>
        <w:rPr>
          <w:lang w:eastAsia="ru-RU"/>
        </w:rPr>
        <w:t>оқушының өз бетінше іздену үдерісі</w:t>
      </w:r>
    </w:p>
    <w:p w:rsidR="00B50C81" w:rsidRDefault="00B50C81" w:rsidP="00B50C81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 xml:space="preserve">В) </w:t>
      </w:r>
      <w:r>
        <w:rPr>
          <w:lang w:eastAsia="ru-RU"/>
        </w:rPr>
        <w:t>белгілі бір уақыт шеңберінде өткізілетін оқыту</w:t>
      </w:r>
    </w:p>
    <w:p w:rsidR="00B50C81" w:rsidRDefault="00B50C81" w:rsidP="00B50C81">
      <w:pPr>
        <w:pStyle w:val="a3"/>
        <w:ind w:right="106" w:firstLine="710"/>
        <w:jc w:val="both"/>
        <w:rPr>
          <w:lang w:eastAsia="ru-RU"/>
        </w:rPr>
      </w:pPr>
      <w:r>
        <w:rPr>
          <w:lang w:eastAsia="ru-RU"/>
        </w:rPr>
        <w:t xml:space="preserve">Г) </w:t>
      </w:r>
      <w:r>
        <w:rPr>
          <w:lang w:eastAsia="ru-RU"/>
        </w:rPr>
        <w:t>оқушының оқылатын материал негіздерін меңгеруі</w:t>
      </w:r>
    </w:p>
    <w:p w:rsidR="00B50C81" w:rsidRDefault="00B50C81" w:rsidP="005909C0">
      <w:pPr>
        <w:pStyle w:val="a3"/>
        <w:ind w:right="106" w:firstLine="710"/>
        <w:jc w:val="both"/>
      </w:pPr>
    </w:p>
    <w:p w:rsidR="005909C0" w:rsidRPr="005909C0" w:rsidRDefault="005909C0" w:rsidP="005909C0">
      <w:pPr>
        <w:pStyle w:val="a3"/>
        <w:ind w:right="106" w:firstLine="710"/>
        <w:jc w:val="both"/>
      </w:pPr>
      <w:r>
        <w:t>Дұрыс жауаптары а) нұсқасы</w:t>
      </w:r>
    </w:p>
    <w:sectPr w:rsidR="005909C0" w:rsidRPr="005909C0" w:rsidSect="00837B2F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96A80"/>
    <w:multiLevelType w:val="hybridMultilevel"/>
    <w:tmpl w:val="9202BD0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BECC0E40">
      <w:start w:val="196"/>
      <w:numFmt w:val="bullet"/>
      <w:lvlText w:val="-"/>
      <w:lvlJc w:val="left"/>
      <w:pPr>
        <w:ind w:left="215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2F000000"/>
    <w:multiLevelType w:val="hybridMultilevel"/>
    <w:tmpl w:val="47D116BD"/>
    <w:lvl w:ilvl="0" w:tplc="A226F550">
      <w:start w:val="1"/>
      <w:numFmt w:val="decimal"/>
      <w:lvlText w:val="%1."/>
      <w:lvlJc w:val="left"/>
      <w:pPr>
        <w:ind w:left="1268" w:hanging="360"/>
      </w:pPr>
      <w:rPr>
        <w:rFonts w:hint="default"/>
        <w:shd w:val="clear" w:color="auto" w:fill="auto"/>
      </w:rPr>
    </w:lvl>
    <w:lvl w:ilvl="1" w:tplc="B58AF41C">
      <w:start w:val="1"/>
      <w:numFmt w:val="lowerLetter"/>
      <w:lvlText w:val="%2."/>
      <w:lvlJc w:val="left"/>
      <w:pPr>
        <w:ind w:left="1894" w:hanging="360"/>
      </w:pPr>
      <w:rPr>
        <w:shd w:val="clear" w:color="auto" w:fill="auto"/>
      </w:rPr>
    </w:lvl>
    <w:lvl w:ilvl="2" w:tplc="9AAE75AA">
      <w:start w:val="1"/>
      <w:numFmt w:val="lowerRoman"/>
      <w:lvlText w:val="%3."/>
      <w:lvlJc w:val="right"/>
      <w:pPr>
        <w:ind w:left="2614" w:hanging="180"/>
      </w:pPr>
      <w:rPr>
        <w:shd w:val="clear" w:color="auto" w:fill="auto"/>
      </w:rPr>
    </w:lvl>
    <w:lvl w:ilvl="3" w:tplc="55ECB3BE">
      <w:start w:val="1"/>
      <w:numFmt w:val="decimal"/>
      <w:lvlText w:val="%4."/>
      <w:lvlJc w:val="left"/>
      <w:pPr>
        <w:ind w:left="3334" w:hanging="360"/>
      </w:pPr>
      <w:rPr>
        <w:shd w:val="clear" w:color="auto" w:fill="auto"/>
      </w:rPr>
    </w:lvl>
    <w:lvl w:ilvl="4" w:tplc="1242A9E8">
      <w:start w:val="1"/>
      <w:numFmt w:val="lowerLetter"/>
      <w:lvlText w:val="%5."/>
      <w:lvlJc w:val="left"/>
      <w:pPr>
        <w:ind w:left="4054" w:hanging="360"/>
      </w:pPr>
      <w:rPr>
        <w:shd w:val="clear" w:color="auto" w:fill="auto"/>
      </w:rPr>
    </w:lvl>
    <w:lvl w:ilvl="5" w:tplc="949EE69C">
      <w:start w:val="1"/>
      <w:numFmt w:val="lowerRoman"/>
      <w:lvlText w:val="%6."/>
      <w:lvlJc w:val="right"/>
      <w:pPr>
        <w:ind w:left="4774" w:hanging="180"/>
      </w:pPr>
      <w:rPr>
        <w:shd w:val="clear" w:color="auto" w:fill="auto"/>
      </w:rPr>
    </w:lvl>
    <w:lvl w:ilvl="6" w:tplc="B574CDB0">
      <w:start w:val="1"/>
      <w:numFmt w:val="decimal"/>
      <w:lvlText w:val="%7."/>
      <w:lvlJc w:val="left"/>
      <w:pPr>
        <w:ind w:left="5494" w:hanging="360"/>
      </w:pPr>
      <w:rPr>
        <w:shd w:val="clear" w:color="auto" w:fill="auto"/>
      </w:rPr>
    </w:lvl>
    <w:lvl w:ilvl="7" w:tplc="8E76DDA2">
      <w:start w:val="1"/>
      <w:numFmt w:val="lowerLetter"/>
      <w:lvlText w:val="%8."/>
      <w:lvlJc w:val="left"/>
      <w:pPr>
        <w:ind w:left="6214" w:hanging="360"/>
      </w:pPr>
      <w:rPr>
        <w:shd w:val="clear" w:color="auto" w:fill="auto"/>
      </w:rPr>
    </w:lvl>
    <w:lvl w:ilvl="8" w:tplc="3BB03490">
      <w:start w:val="1"/>
      <w:numFmt w:val="lowerRoman"/>
      <w:lvlText w:val="%9."/>
      <w:lvlJc w:val="right"/>
      <w:pPr>
        <w:ind w:left="6934" w:hanging="180"/>
      </w:pPr>
      <w:rPr>
        <w:shd w:val="clear" w:color="auto" w:fill="auto"/>
      </w:rPr>
    </w:lvl>
  </w:abstractNum>
  <w:abstractNum w:abstractNumId="2" w15:restartNumberingAfterBreak="0">
    <w:nsid w:val="34722EEA"/>
    <w:multiLevelType w:val="hybridMultilevel"/>
    <w:tmpl w:val="0428B894"/>
    <w:lvl w:ilvl="0" w:tplc="BA18D52E">
      <w:start w:val="1"/>
      <w:numFmt w:val="decimal"/>
      <w:lvlText w:val="%1."/>
      <w:lvlJc w:val="left"/>
      <w:pPr>
        <w:ind w:left="153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DFD45F0E">
      <w:numFmt w:val="bullet"/>
      <w:lvlText w:val="•"/>
      <w:lvlJc w:val="left"/>
      <w:pPr>
        <w:ind w:left="2344" w:hanging="706"/>
      </w:pPr>
      <w:rPr>
        <w:rFonts w:hint="default"/>
        <w:lang w:val="kk-KZ" w:eastAsia="en-US" w:bidi="ar-SA"/>
      </w:rPr>
    </w:lvl>
    <w:lvl w:ilvl="2" w:tplc="315295A6">
      <w:numFmt w:val="bullet"/>
      <w:lvlText w:val="•"/>
      <w:lvlJc w:val="left"/>
      <w:pPr>
        <w:ind w:left="3148" w:hanging="706"/>
      </w:pPr>
      <w:rPr>
        <w:rFonts w:hint="default"/>
        <w:lang w:val="kk-KZ" w:eastAsia="en-US" w:bidi="ar-SA"/>
      </w:rPr>
    </w:lvl>
    <w:lvl w:ilvl="3" w:tplc="868299F0">
      <w:numFmt w:val="bullet"/>
      <w:lvlText w:val="•"/>
      <w:lvlJc w:val="left"/>
      <w:pPr>
        <w:ind w:left="3953" w:hanging="706"/>
      </w:pPr>
      <w:rPr>
        <w:rFonts w:hint="default"/>
        <w:lang w:val="kk-KZ" w:eastAsia="en-US" w:bidi="ar-SA"/>
      </w:rPr>
    </w:lvl>
    <w:lvl w:ilvl="4" w:tplc="02DE642E">
      <w:numFmt w:val="bullet"/>
      <w:lvlText w:val="•"/>
      <w:lvlJc w:val="left"/>
      <w:pPr>
        <w:ind w:left="4757" w:hanging="706"/>
      </w:pPr>
      <w:rPr>
        <w:rFonts w:hint="default"/>
        <w:lang w:val="kk-KZ" w:eastAsia="en-US" w:bidi="ar-SA"/>
      </w:rPr>
    </w:lvl>
    <w:lvl w:ilvl="5" w:tplc="92C29882">
      <w:numFmt w:val="bullet"/>
      <w:lvlText w:val="•"/>
      <w:lvlJc w:val="left"/>
      <w:pPr>
        <w:ind w:left="5562" w:hanging="706"/>
      </w:pPr>
      <w:rPr>
        <w:rFonts w:hint="default"/>
        <w:lang w:val="kk-KZ" w:eastAsia="en-US" w:bidi="ar-SA"/>
      </w:rPr>
    </w:lvl>
    <w:lvl w:ilvl="6" w:tplc="5EB60412">
      <w:numFmt w:val="bullet"/>
      <w:lvlText w:val="•"/>
      <w:lvlJc w:val="left"/>
      <w:pPr>
        <w:ind w:left="6366" w:hanging="706"/>
      </w:pPr>
      <w:rPr>
        <w:rFonts w:hint="default"/>
        <w:lang w:val="kk-KZ" w:eastAsia="en-US" w:bidi="ar-SA"/>
      </w:rPr>
    </w:lvl>
    <w:lvl w:ilvl="7" w:tplc="7FB2512A">
      <w:numFmt w:val="bullet"/>
      <w:lvlText w:val="•"/>
      <w:lvlJc w:val="left"/>
      <w:pPr>
        <w:ind w:left="7170" w:hanging="706"/>
      </w:pPr>
      <w:rPr>
        <w:rFonts w:hint="default"/>
        <w:lang w:val="kk-KZ" w:eastAsia="en-US" w:bidi="ar-SA"/>
      </w:rPr>
    </w:lvl>
    <w:lvl w:ilvl="8" w:tplc="4E4E865A">
      <w:numFmt w:val="bullet"/>
      <w:lvlText w:val="•"/>
      <w:lvlJc w:val="left"/>
      <w:pPr>
        <w:ind w:left="7975" w:hanging="706"/>
      </w:pPr>
      <w:rPr>
        <w:rFonts w:hint="default"/>
        <w:lang w:val="kk-KZ" w:eastAsia="en-US" w:bidi="ar-SA"/>
      </w:rPr>
    </w:lvl>
  </w:abstractNum>
  <w:abstractNum w:abstractNumId="3" w15:restartNumberingAfterBreak="0">
    <w:nsid w:val="37AB4F5E"/>
    <w:multiLevelType w:val="hybridMultilevel"/>
    <w:tmpl w:val="0024D00A"/>
    <w:lvl w:ilvl="0" w:tplc="97FAF580">
      <w:start w:val="1"/>
      <w:numFmt w:val="decimal"/>
      <w:lvlText w:val="[%1]"/>
      <w:lvlJc w:val="left"/>
      <w:pPr>
        <w:ind w:left="119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41C089C">
      <w:numFmt w:val="bullet"/>
      <w:lvlText w:val="•"/>
      <w:lvlJc w:val="left"/>
      <w:pPr>
        <w:ind w:left="1066" w:hanging="345"/>
      </w:pPr>
      <w:rPr>
        <w:rFonts w:hint="default"/>
        <w:lang w:val="kk-KZ" w:eastAsia="en-US" w:bidi="ar-SA"/>
      </w:rPr>
    </w:lvl>
    <w:lvl w:ilvl="2" w:tplc="86B8C932">
      <w:numFmt w:val="bullet"/>
      <w:lvlText w:val="•"/>
      <w:lvlJc w:val="left"/>
      <w:pPr>
        <w:ind w:left="2012" w:hanging="345"/>
      </w:pPr>
      <w:rPr>
        <w:rFonts w:hint="default"/>
        <w:lang w:val="kk-KZ" w:eastAsia="en-US" w:bidi="ar-SA"/>
      </w:rPr>
    </w:lvl>
    <w:lvl w:ilvl="3" w:tplc="303269FA">
      <w:numFmt w:val="bullet"/>
      <w:lvlText w:val="•"/>
      <w:lvlJc w:val="left"/>
      <w:pPr>
        <w:ind w:left="2959" w:hanging="345"/>
      </w:pPr>
      <w:rPr>
        <w:rFonts w:hint="default"/>
        <w:lang w:val="kk-KZ" w:eastAsia="en-US" w:bidi="ar-SA"/>
      </w:rPr>
    </w:lvl>
    <w:lvl w:ilvl="4" w:tplc="25C439BE">
      <w:numFmt w:val="bullet"/>
      <w:lvlText w:val="•"/>
      <w:lvlJc w:val="left"/>
      <w:pPr>
        <w:ind w:left="3905" w:hanging="345"/>
      </w:pPr>
      <w:rPr>
        <w:rFonts w:hint="default"/>
        <w:lang w:val="kk-KZ" w:eastAsia="en-US" w:bidi="ar-SA"/>
      </w:rPr>
    </w:lvl>
    <w:lvl w:ilvl="5" w:tplc="99BEA072">
      <w:numFmt w:val="bullet"/>
      <w:lvlText w:val="•"/>
      <w:lvlJc w:val="left"/>
      <w:pPr>
        <w:ind w:left="4852" w:hanging="345"/>
      </w:pPr>
      <w:rPr>
        <w:rFonts w:hint="default"/>
        <w:lang w:val="kk-KZ" w:eastAsia="en-US" w:bidi="ar-SA"/>
      </w:rPr>
    </w:lvl>
    <w:lvl w:ilvl="6" w:tplc="D74E7C48">
      <w:numFmt w:val="bullet"/>
      <w:lvlText w:val="•"/>
      <w:lvlJc w:val="left"/>
      <w:pPr>
        <w:ind w:left="5798" w:hanging="345"/>
      </w:pPr>
      <w:rPr>
        <w:rFonts w:hint="default"/>
        <w:lang w:val="kk-KZ" w:eastAsia="en-US" w:bidi="ar-SA"/>
      </w:rPr>
    </w:lvl>
    <w:lvl w:ilvl="7" w:tplc="78F6EE02">
      <w:numFmt w:val="bullet"/>
      <w:lvlText w:val="•"/>
      <w:lvlJc w:val="left"/>
      <w:pPr>
        <w:ind w:left="6744" w:hanging="345"/>
      </w:pPr>
      <w:rPr>
        <w:rFonts w:hint="default"/>
        <w:lang w:val="kk-KZ" w:eastAsia="en-US" w:bidi="ar-SA"/>
      </w:rPr>
    </w:lvl>
    <w:lvl w:ilvl="8" w:tplc="61B4D240">
      <w:numFmt w:val="bullet"/>
      <w:lvlText w:val="•"/>
      <w:lvlJc w:val="left"/>
      <w:pPr>
        <w:ind w:left="7691" w:hanging="345"/>
      </w:pPr>
      <w:rPr>
        <w:rFonts w:hint="default"/>
        <w:lang w:val="kk-KZ" w:eastAsia="en-US" w:bidi="ar-SA"/>
      </w:rPr>
    </w:lvl>
  </w:abstractNum>
  <w:abstractNum w:abstractNumId="4" w15:restartNumberingAfterBreak="0">
    <w:nsid w:val="37D34799"/>
    <w:multiLevelType w:val="hybridMultilevel"/>
    <w:tmpl w:val="57BAFE24"/>
    <w:lvl w:ilvl="0" w:tplc="12E4097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94582"/>
    <w:multiLevelType w:val="hybridMultilevel"/>
    <w:tmpl w:val="83025C74"/>
    <w:lvl w:ilvl="0" w:tplc="236E85B0">
      <w:start w:val="1"/>
      <w:numFmt w:val="decimal"/>
      <w:lvlText w:val="[%1]"/>
      <w:lvlJc w:val="left"/>
      <w:pPr>
        <w:ind w:left="119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0D6D814">
      <w:numFmt w:val="bullet"/>
      <w:lvlText w:val="•"/>
      <w:lvlJc w:val="left"/>
      <w:pPr>
        <w:ind w:left="1066" w:hanging="394"/>
      </w:pPr>
      <w:rPr>
        <w:rFonts w:hint="default"/>
        <w:lang w:val="kk-KZ" w:eastAsia="en-US" w:bidi="ar-SA"/>
      </w:rPr>
    </w:lvl>
    <w:lvl w:ilvl="2" w:tplc="146008FE">
      <w:numFmt w:val="bullet"/>
      <w:lvlText w:val="•"/>
      <w:lvlJc w:val="left"/>
      <w:pPr>
        <w:ind w:left="2012" w:hanging="394"/>
      </w:pPr>
      <w:rPr>
        <w:rFonts w:hint="default"/>
        <w:lang w:val="kk-KZ" w:eastAsia="en-US" w:bidi="ar-SA"/>
      </w:rPr>
    </w:lvl>
    <w:lvl w:ilvl="3" w:tplc="41829546">
      <w:numFmt w:val="bullet"/>
      <w:lvlText w:val="•"/>
      <w:lvlJc w:val="left"/>
      <w:pPr>
        <w:ind w:left="2959" w:hanging="394"/>
      </w:pPr>
      <w:rPr>
        <w:rFonts w:hint="default"/>
        <w:lang w:val="kk-KZ" w:eastAsia="en-US" w:bidi="ar-SA"/>
      </w:rPr>
    </w:lvl>
    <w:lvl w:ilvl="4" w:tplc="08A61F2A">
      <w:numFmt w:val="bullet"/>
      <w:lvlText w:val="•"/>
      <w:lvlJc w:val="left"/>
      <w:pPr>
        <w:ind w:left="3905" w:hanging="394"/>
      </w:pPr>
      <w:rPr>
        <w:rFonts w:hint="default"/>
        <w:lang w:val="kk-KZ" w:eastAsia="en-US" w:bidi="ar-SA"/>
      </w:rPr>
    </w:lvl>
    <w:lvl w:ilvl="5" w:tplc="CECC26BC">
      <w:numFmt w:val="bullet"/>
      <w:lvlText w:val="•"/>
      <w:lvlJc w:val="left"/>
      <w:pPr>
        <w:ind w:left="4852" w:hanging="394"/>
      </w:pPr>
      <w:rPr>
        <w:rFonts w:hint="default"/>
        <w:lang w:val="kk-KZ" w:eastAsia="en-US" w:bidi="ar-SA"/>
      </w:rPr>
    </w:lvl>
    <w:lvl w:ilvl="6" w:tplc="68EEE7B0">
      <w:numFmt w:val="bullet"/>
      <w:lvlText w:val="•"/>
      <w:lvlJc w:val="left"/>
      <w:pPr>
        <w:ind w:left="5798" w:hanging="394"/>
      </w:pPr>
      <w:rPr>
        <w:rFonts w:hint="default"/>
        <w:lang w:val="kk-KZ" w:eastAsia="en-US" w:bidi="ar-SA"/>
      </w:rPr>
    </w:lvl>
    <w:lvl w:ilvl="7" w:tplc="087E280A">
      <w:numFmt w:val="bullet"/>
      <w:lvlText w:val="•"/>
      <w:lvlJc w:val="left"/>
      <w:pPr>
        <w:ind w:left="6744" w:hanging="394"/>
      </w:pPr>
      <w:rPr>
        <w:rFonts w:hint="default"/>
        <w:lang w:val="kk-KZ" w:eastAsia="en-US" w:bidi="ar-SA"/>
      </w:rPr>
    </w:lvl>
    <w:lvl w:ilvl="8" w:tplc="8C9A7282">
      <w:numFmt w:val="bullet"/>
      <w:lvlText w:val="•"/>
      <w:lvlJc w:val="left"/>
      <w:pPr>
        <w:ind w:left="7691" w:hanging="394"/>
      </w:pPr>
      <w:rPr>
        <w:rFonts w:hint="default"/>
        <w:lang w:val="kk-KZ" w:eastAsia="en-US" w:bidi="ar-SA"/>
      </w:rPr>
    </w:lvl>
  </w:abstractNum>
  <w:abstractNum w:abstractNumId="6" w15:restartNumberingAfterBreak="0">
    <w:nsid w:val="7F2034E2"/>
    <w:multiLevelType w:val="hybridMultilevel"/>
    <w:tmpl w:val="1694A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27"/>
    <w:rsid w:val="005909C0"/>
    <w:rsid w:val="005E3EF3"/>
    <w:rsid w:val="00620013"/>
    <w:rsid w:val="00664DA3"/>
    <w:rsid w:val="00672B27"/>
    <w:rsid w:val="006F48B7"/>
    <w:rsid w:val="00837B2F"/>
    <w:rsid w:val="008B7586"/>
    <w:rsid w:val="0092194D"/>
    <w:rsid w:val="00A04C4D"/>
    <w:rsid w:val="00A602B2"/>
    <w:rsid w:val="00B50C81"/>
    <w:rsid w:val="00D53415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AEAA"/>
  <w15:docId w15:val="{C02C478D-12B9-4AF3-B709-41CB30EB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968" w:hanging="205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83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F140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F1405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7"/>
    <w:uiPriority w:val="39"/>
    <w:rsid w:val="00A602B2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A60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5909C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abilova zaru</dc:creator>
  <cp:lastModifiedBy>Аралбаева Гульнара Мырзахановна</cp:lastModifiedBy>
  <cp:revision>2</cp:revision>
  <dcterms:created xsi:type="dcterms:W3CDTF">2024-10-17T08:35:00Z</dcterms:created>
  <dcterms:modified xsi:type="dcterms:W3CDTF">2024-10-17T08:35:00Z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2024-10-16T00:00:00Z</vt:filetime>
  </property>
  <property fmtid="{D5CDD505-2E9C-101B-9397-08002B2CF9AE}" pid="5" name="Producer">
    <vt:lpwstr>www.ilovepdf.com</vt:lpwstr>
  </property>
</Properties>
</file>