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32C" w:rsidRPr="00B91A6D" w:rsidRDefault="00B91A6D" w:rsidP="00B91A6D">
      <w:pPr>
        <w:spacing w:after="0" w:line="240" w:lineRule="auto"/>
        <w:ind w:firstLine="709"/>
        <w:jc w:val="center"/>
        <w:rPr>
          <w:rFonts w:ascii="Times New Roman" w:eastAsia="Times New Roman" w:hAnsi="Times New Roman" w:cs="Times New Roman"/>
          <w:b/>
          <w:color w:val="000000"/>
          <w:sz w:val="28"/>
          <w:szCs w:val="28"/>
          <w:lang w:eastAsia="ru-RU"/>
        </w:rPr>
      </w:pPr>
      <w:r w:rsidRPr="00B91A6D">
        <w:rPr>
          <w:rFonts w:ascii="Times New Roman" w:eastAsia="Times New Roman" w:hAnsi="Times New Roman" w:cs="Times New Roman"/>
          <w:b/>
          <w:color w:val="000000"/>
          <w:sz w:val="28"/>
          <w:szCs w:val="28"/>
          <w:lang w:val="kk-KZ" w:eastAsia="ru-RU"/>
        </w:rPr>
        <w:t xml:space="preserve">9. </w:t>
      </w:r>
      <w:proofErr w:type="spellStart"/>
      <w:r w:rsidR="00023E79" w:rsidRPr="00B91A6D">
        <w:rPr>
          <w:rFonts w:ascii="Times New Roman" w:eastAsia="Times New Roman" w:hAnsi="Times New Roman" w:cs="Times New Roman"/>
          <w:b/>
          <w:color w:val="000000"/>
          <w:sz w:val="28"/>
          <w:szCs w:val="28"/>
          <w:lang w:eastAsia="ru-RU"/>
        </w:rPr>
        <w:t>Дәріс</w:t>
      </w:r>
      <w:proofErr w:type="spellEnd"/>
      <w:r w:rsidR="00023E79" w:rsidRPr="00B91A6D">
        <w:rPr>
          <w:rFonts w:ascii="Times New Roman" w:eastAsia="Times New Roman" w:hAnsi="Times New Roman" w:cs="Times New Roman"/>
          <w:b/>
          <w:color w:val="000000"/>
          <w:sz w:val="28"/>
          <w:szCs w:val="28"/>
          <w:lang w:eastAsia="ru-RU"/>
        </w:rPr>
        <w:t>. Оқу процесінде смарт-технологияларды қолданудың мүмкін проблемалары және оларды шешу жолдары</w:t>
      </w:r>
    </w:p>
    <w:p w:rsidR="00B91A6D" w:rsidRDefault="00B91A6D" w:rsidP="00B91A6D">
      <w:pPr>
        <w:spacing w:after="0" w:line="240" w:lineRule="auto"/>
        <w:ind w:firstLine="709"/>
        <w:jc w:val="both"/>
        <w:rPr>
          <w:rFonts w:ascii="Times New Roman" w:eastAsia="Times New Roman" w:hAnsi="Times New Roman" w:cs="Times New Roman"/>
          <w:b/>
          <w:bCs/>
          <w:color w:val="000000"/>
          <w:sz w:val="28"/>
          <w:szCs w:val="28"/>
          <w:lang w:val="kk-KZ" w:eastAsia="ru-RU"/>
        </w:rPr>
      </w:pPr>
    </w:p>
    <w:p w:rsidR="005E232C" w:rsidRPr="00B91A6D" w:rsidRDefault="00B91A6D" w:rsidP="00B91A6D">
      <w:pPr>
        <w:spacing w:after="0" w:line="240" w:lineRule="auto"/>
        <w:ind w:firstLine="709"/>
        <w:jc w:val="both"/>
        <w:rPr>
          <w:rFonts w:ascii="Times New Roman" w:eastAsia="Times New Roman" w:hAnsi="Times New Roman" w:cs="Times New Roman"/>
          <w:b/>
          <w:bCs/>
          <w:color w:val="000000"/>
          <w:sz w:val="28"/>
          <w:szCs w:val="28"/>
          <w:lang w:val="kk-KZ" w:eastAsia="ru-RU"/>
        </w:rPr>
      </w:pPr>
      <w:r w:rsidRPr="00B91A6D">
        <w:rPr>
          <w:rFonts w:ascii="Times New Roman" w:eastAsia="Times New Roman" w:hAnsi="Times New Roman" w:cs="Times New Roman"/>
          <w:b/>
          <w:bCs/>
          <w:color w:val="000000"/>
          <w:sz w:val="28"/>
          <w:szCs w:val="28"/>
          <w:lang w:val="kk-KZ" w:eastAsia="ru-RU"/>
        </w:rPr>
        <w:t>Жоспары:</w:t>
      </w:r>
    </w:p>
    <w:p w:rsidR="00B91A6D" w:rsidRPr="00B91A6D" w:rsidRDefault="00B91A6D" w:rsidP="00B91A6D">
      <w:pPr>
        <w:spacing w:after="0" w:line="240" w:lineRule="auto"/>
        <w:ind w:firstLine="709"/>
        <w:jc w:val="both"/>
        <w:rPr>
          <w:rFonts w:ascii="Times New Roman" w:hAnsi="Times New Roman" w:cs="Times New Roman"/>
          <w:bCs/>
          <w:sz w:val="28"/>
          <w:szCs w:val="28"/>
          <w:lang w:val="kk-KZ"/>
        </w:rPr>
      </w:pPr>
      <w:r w:rsidRPr="00B91A6D">
        <w:rPr>
          <w:rFonts w:ascii="Times New Roman" w:hAnsi="Times New Roman" w:cs="Times New Roman"/>
          <w:bCs/>
          <w:sz w:val="28"/>
          <w:szCs w:val="28"/>
          <w:lang w:val="kk-KZ"/>
        </w:rPr>
        <w:t>1.</w:t>
      </w:r>
      <w:r w:rsidRPr="00B91A6D">
        <w:rPr>
          <w:lang w:val="kk-KZ"/>
        </w:rPr>
        <w:t xml:space="preserve"> </w:t>
      </w:r>
      <w:r w:rsidRPr="00B91A6D">
        <w:rPr>
          <w:rFonts w:ascii="Times New Roman" w:hAnsi="Times New Roman" w:cs="Times New Roman"/>
          <w:bCs/>
          <w:sz w:val="28"/>
          <w:szCs w:val="28"/>
          <w:lang w:val="kk-KZ"/>
        </w:rPr>
        <w:t>Smart дамуының жай-күйі, өзекті мәселелері мен кедергілері</w:t>
      </w:r>
    </w:p>
    <w:p w:rsidR="00B91A6D" w:rsidRDefault="00B91A6D" w:rsidP="00B91A6D">
      <w:pPr>
        <w:spacing w:after="0" w:line="240" w:lineRule="auto"/>
        <w:ind w:firstLine="709"/>
        <w:jc w:val="both"/>
        <w:rPr>
          <w:rFonts w:ascii="Times New Roman" w:hAnsi="Times New Roman" w:cs="Times New Roman"/>
          <w:b/>
          <w:sz w:val="28"/>
          <w:szCs w:val="28"/>
          <w:lang w:val="kk-KZ"/>
        </w:rPr>
      </w:pPr>
      <w:r w:rsidRPr="00B91A6D">
        <w:rPr>
          <w:rFonts w:ascii="Times New Roman" w:hAnsi="Times New Roman" w:cs="Times New Roman"/>
          <w:bCs/>
          <w:sz w:val="28"/>
          <w:szCs w:val="28"/>
          <w:lang w:val="kk-KZ"/>
        </w:rPr>
        <w:t>2.Smart  оқытудың проблемаларының шешімдері</w:t>
      </w:r>
    </w:p>
    <w:p w:rsidR="00B91A6D" w:rsidRDefault="00B91A6D" w:rsidP="00B91A6D">
      <w:pPr>
        <w:tabs>
          <w:tab w:val="left" w:pos="993"/>
        </w:tabs>
        <w:spacing w:after="0" w:line="240" w:lineRule="auto"/>
        <w:ind w:firstLine="709"/>
        <w:jc w:val="both"/>
        <w:rPr>
          <w:rFonts w:ascii="Times New Roman" w:hAnsi="Times New Roman" w:cs="Times New Roman"/>
          <w:b/>
          <w:sz w:val="28"/>
          <w:szCs w:val="28"/>
          <w:lang w:val="kk-KZ"/>
        </w:rPr>
      </w:pPr>
    </w:p>
    <w:p w:rsidR="005E232C" w:rsidRPr="00B91A6D" w:rsidRDefault="00023E79" w:rsidP="00B91A6D">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sidRPr="00B91A6D">
        <w:rPr>
          <w:rFonts w:ascii="Times New Roman" w:hAnsi="Times New Roman" w:cs="Times New Roman"/>
          <w:b/>
          <w:sz w:val="28"/>
          <w:szCs w:val="28"/>
          <w:lang w:val="kk-KZ"/>
        </w:rPr>
        <w:t>Smart дамуының жай-күйі, өзекті мәселелері мен кедергілері</w:t>
      </w:r>
      <w:r w:rsidR="00B91A6D" w:rsidRPr="00B91A6D">
        <w:rPr>
          <w:rFonts w:ascii="Times New Roman" w:hAnsi="Times New Roman" w:cs="Times New Roman"/>
          <w:b/>
          <w:sz w:val="28"/>
          <w:szCs w:val="28"/>
          <w:lang w:val="kk-KZ"/>
        </w:rPr>
        <w:t xml:space="preserve">. </w:t>
      </w:r>
      <w:r w:rsidRPr="00B91A6D">
        <w:rPr>
          <w:rFonts w:ascii="Times New Roman" w:hAnsi="Times New Roman" w:cs="Times New Roman"/>
          <w:sz w:val="28"/>
          <w:szCs w:val="28"/>
          <w:lang w:val="kk-KZ"/>
        </w:rPr>
        <w:t xml:space="preserve">Игеру деңгейін бағалау үшін отандық білім берудегі смарт-технологиялар, қандай жағдайда екенін түсіну қазіргі </w:t>
      </w:r>
      <w:r w:rsidRPr="00B91A6D">
        <w:rPr>
          <w:rFonts w:ascii="Times New Roman" w:hAnsi="Times New Roman" w:cs="Times New Roman"/>
          <w:sz w:val="28"/>
          <w:szCs w:val="28"/>
          <w:lang w:val="kk-KZ"/>
        </w:rPr>
        <w:t>Қазақстанда</w:t>
      </w:r>
      <w:r w:rsidRPr="00B91A6D">
        <w:rPr>
          <w:rFonts w:ascii="Times New Roman" w:hAnsi="Times New Roman" w:cs="Times New Roman"/>
          <w:sz w:val="28"/>
          <w:szCs w:val="28"/>
          <w:lang w:val="kk-KZ"/>
        </w:rPr>
        <w:t xml:space="preserve"> </w:t>
      </w:r>
      <w:r w:rsidRPr="00B91A6D">
        <w:rPr>
          <w:rFonts w:ascii="Times New Roman" w:hAnsi="Times New Roman" w:cs="Times New Roman"/>
          <w:sz w:val="28"/>
          <w:szCs w:val="28"/>
          <w:lang w:val="kk-KZ"/>
        </w:rPr>
        <w:t>смарт</w:t>
      </w:r>
      <w:r w:rsidRPr="00B91A6D">
        <w:rPr>
          <w:rFonts w:ascii="Times New Roman" w:hAnsi="Times New Roman" w:cs="Times New Roman"/>
          <w:sz w:val="28"/>
          <w:szCs w:val="28"/>
          <w:lang w:val="kk-KZ"/>
        </w:rPr>
        <w:t xml:space="preserve"> білімнің дамуы, ерекшелігі бұл салада туындайтын кедергілер ақылды білім берудің озық тәжірибесі туралы түсінік болуы керек. Smart Education (ақылды білім) соңғы жылдары жаһандық маңызға ие болды. Түбегейлі жаңа білім беруді қалыптастыруға бағытталған жоб</w:t>
      </w:r>
      <w:r w:rsidRPr="00B91A6D">
        <w:rPr>
          <w:rFonts w:ascii="Times New Roman" w:hAnsi="Times New Roman" w:cs="Times New Roman"/>
          <w:sz w:val="28"/>
          <w:szCs w:val="28"/>
          <w:lang w:val="kk-KZ"/>
        </w:rPr>
        <w:t>алар 1990-шы жылдардың соңында құрыла бастады, бірақ олар әсіресе 2000-шы жылдардың басында белсенді дамыды. олардың кейбіреулері:</w:t>
      </w:r>
    </w:p>
    <w:p w:rsidR="005E232C" w:rsidRPr="00B91A6D" w:rsidRDefault="00023E79" w:rsidP="00B91A6D">
      <w:pPr>
        <w:tabs>
          <w:tab w:val="left" w:pos="993"/>
        </w:tabs>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1</w:t>
      </w:r>
      <w:r w:rsidR="00B91A6D">
        <w:rPr>
          <w:rFonts w:ascii="Times New Roman" w:hAnsi="Times New Roman" w:cs="Times New Roman"/>
          <w:sz w:val="28"/>
          <w:szCs w:val="28"/>
          <w:lang w:val="kk-KZ"/>
        </w:rPr>
        <w:t>.</w:t>
      </w:r>
      <w:r w:rsidRPr="00B91A6D">
        <w:rPr>
          <w:rFonts w:ascii="Times New Roman" w:hAnsi="Times New Roman" w:cs="Times New Roman"/>
          <w:sz w:val="28"/>
          <w:szCs w:val="28"/>
          <w:lang w:val="kk-KZ"/>
        </w:rPr>
        <w:t xml:space="preserve"> 2006 жылы Сингапурде бас жоспар қабылданды, онда технологиялық қолдау көрсетілетін Білім оның маңызды бөлігі болып табылад</w:t>
      </w:r>
      <w:r w:rsidRPr="00B91A6D">
        <w:rPr>
          <w:rFonts w:ascii="Times New Roman" w:hAnsi="Times New Roman" w:cs="Times New Roman"/>
          <w:sz w:val="28"/>
          <w:szCs w:val="28"/>
          <w:lang w:val="kk-KZ"/>
        </w:rPr>
        <w:t>ы пошта индексі-45020. Жоспарға сәйкес сегіз мектеп құру жоспарланған, түрлі оқу ортасын құруға бағытталған.</w:t>
      </w:r>
    </w:p>
    <w:p w:rsidR="005E232C" w:rsidRPr="00B91A6D" w:rsidRDefault="00023E79" w:rsidP="00B91A6D">
      <w:pPr>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2</w:t>
      </w:r>
      <w:r w:rsidR="00B91A6D">
        <w:rPr>
          <w:rFonts w:ascii="Times New Roman" w:hAnsi="Times New Roman" w:cs="Times New Roman"/>
          <w:sz w:val="28"/>
          <w:szCs w:val="28"/>
          <w:lang w:val="kk-KZ"/>
        </w:rPr>
        <w:t>.</w:t>
      </w:r>
      <w:r w:rsidRPr="00B91A6D">
        <w:rPr>
          <w:rFonts w:ascii="Times New Roman" w:hAnsi="Times New Roman" w:cs="Times New Roman"/>
          <w:sz w:val="28"/>
          <w:szCs w:val="28"/>
          <w:lang w:val="kk-KZ"/>
        </w:rPr>
        <w:t xml:space="preserve"> 2011 жылы Финляндияда жүйелі оқу шешімдерін (SysTech) пайдаланумен байланысты зияткерлік білім беру жобасы іске асырыла бастады. Жобаның негізгі</w:t>
      </w:r>
      <w:r w:rsidRPr="00B91A6D">
        <w:rPr>
          <w:rFonts w:ascii="Times New Roman" w:hAnsi="Times New Roman" w:cs="Times New Roman"/>
          <w:sz w:val="28"/>
          <w:szCs w:val="28"/>
          <w:lang w:val="kk-KZ"/>
        </w:rPr>
        <w:t xml:space="preserve"> мақсаты-заманауи ақпараттық технологиялар көмегімен қолданушылық және мотивациялық оқу үрдісіндегі оқу шешімдері</w:t>
      </w:r>
      <w:r w:rsidRPr="00B91A6D">
        <w:rPr>
          <w:rFonts w:ascii="Times New Roman" w:hAnsi="Times New Roman" w:cs="Times New Roman"/>
          <w:sz w:val="28"/>
          <w:szCs w:val="28"/>
          <w:lang w:val="kk-KZ"/>
        </w:rPr>
        <w:t>.</w:t>
      </w:r>
    </w:p>
    <w:p w:rsidR="005E232C" w:rsidRPr="00B91A6D" w:rsidRDefault="00023E79" w:rsidP="00B91A6D">
      <w:pPr>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3</w:t>
      </w:r>
      <w:r w:rsidR="00B91A6D">
        <w:rPr>
          <w:rFonts w:ascii="Times New Roman" w:hAnsi="Times New Roman" w:cs="Times New Roman"/>
          <w:sz w:val="28"/>
          <w:szCs w:val="28"/>
          <w:lang w:val="kk-KZ"/>
        </w:rPr>
        <w:t>.</w:t>
      </w:r>
      <w:r w:rsidRPr="00B91A6D">
        <w:rPr>
          <w:rFonts w:ascii="Times New Roman" w:hAnsi="Times New Roman" w:cs="Times New Roman"/>
          <w:sz w:val="28"/>
          <w:szCs w:val="28"/>
          <w:lang w:val="kk-KZ"/>
        </w:rPr>
        <w:t xml:space="preserve"> 2012 жылы Австралияда IBM компаниясының көмегімен оқушылардың зияткерлік, мультидисциплинарлық білім беру жүйесі әзірленді сондай-ақ бірың</w:t>
      </w:r>
      <w:r w:rsidRPr="00B91A6D">
        <w:rPr>
          <w:rFonts w:ascii="Times New Roman" w:hAnsi="Times New Roman" w:cs="Times New Roman"/>
          <w:sz w:val="28"/>
          <w:szCs w:val="28"/>
          <w:lang w:val="kk-KZ"/>
        </w:rPr>
        <w:t>ғай</w:t>
      </w:r>
      <w:r w:rsidRPr="00B91A6D">
        <w:rPr>
          <w:rFonts w:ascii="Times New Roman" w:hAnsi="Times New Roman" w:cs="Times New Roman"/>
          <w:sz w:val="28"/>
          <w:szCs w:val="28"/>
          <w:lang w:val="kk-KZ"/>
        </w:rPr>
        <w:t xml:space="preserve"> жүйеге мектептер, жоғары оқу орындары мен кадрлар даярлауды байланыстырылды. Бұл зерттеу әдебиетінде сипатталған жобалардың толық тізімі емес. Бұл жобаларға мәдениеті мен экономикалық даму деңгейі әр түрлі континенттерді ұсынатын елдердің қатысу ақылды</w:t>
      </w:r>
      <w:r w:rsidRPr="00B91A6D">
        <w:rPr>
          <w:rFonts w:ascii="Times New Roman" w:hAnsi="Times New Roman" w:cs="Times New Roman"/>
          <w:sz w:val="28"/>
          <w:szCs w:val="28"/>
          <w:lang w:val="kk-KZ"/>
        </w:rPr>
        <w:t xml:space="preserve"> білім беру саласындағы жобаларды іске асыру әлдеқашан жаһандық трендке айналғанын көрсетеді. Сонымен қатар, бірнеше ақылды білім деген не екенін түсінудің әртүрлі тәсілдері. Осы баптың шеңберінде ақылды білім беруді түсінудің барлық маңызды тұжырымдамалық</w:t>
      </w:r>
      <w:r w:rsidRPr="00B91A6D">
        <w:rPr>
          <w:rFonts w:ascii="Times New Roman" w:hAnsi="Times New Roman" w:cs="Times New Roman"/>
          <w:sz w:val="28"/>
          <w:szCs w:val="28"/>
          <w:lang w:val="kk-KZ"/>
        </w:rPr>
        <w:t xml:space="preserve"> тәсілдерін шолу мүмкін емес болады. Ақылды білім беру жобаларын қалыптастырудың жалпы принциптерін біріктірді әр түрлі елдерде. Олардың көзқарасы бойынша Ақылды білімнің мәні зияткерлік технологиялардың көмегімен зияткерлік ортаны құру, ақылды педагогикағ</w:t>
      </w:r>
      <w:r w:rsidRPr="00B91A6D">
        <w:rPr>
          <w:rFonts w:ascii="Times New Roman" w:hAnsi="Times New Roman" w:cs="Times New Roman"/>
          <w:sz w:val="28"/>
          <w:szCs w:val="28"/>
          <w:lang w:val="kk-KZ"/>
        </w:rPr>
        <w:t>а оқушылардың мүмкіндіктерін кеңейту бойынша жеке оқыту мен қызметтерді қамтамасыз етуге, осылайша олардың таланты мен ақыл-парасатын жүзеге асыруға, сонымен қатар олардың құндылық бағдарларын, жоғары сапалы және күшті ойлауды қалыптастыруға мүмкіндік бере</w:t>
      </w:r>
      <w:r w:rsidRPr="00B91A6D">
        <w:rPr>
          <w:rFonts w:ascii="Times New Roman" w:hAnsi="Times New Roman" w:cs="Times New Roman"/>
          <w:sz w:val="28"/>
          <w:szCs w:val="28"/>
          <w:lang w:val="kk-KZ"/>
        </w:rPr>
        <w:t xml:space="preserve">ді. </w:t>
      </w:r>
    </w:p>
    <w:p w:rsidR="005E232C" w:rsidRPr="00B91A6D" w:rsidRDefault="00023E79" w:rsidP="00B91A6D">
      <w:pPr>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Зерттеу әдебиетіндегі "ақылды оқушылар" ұғымы, әдетте,білім мен дағдылардың жиынтығын анықтау арқылы ашылады қазіргі заман адамға тиімді жұмыс істеуге ғана емес, бос уақытын тиімді өткізуге мүмкіндік беретін білім мен дағдыларды игеру қажеттілігін тал</w:t>
      </w:r>
      <w:r w:rsidRPr="00B91A6D">
        <w:rPr>
          <w:rFonts w:ascii="Times New Roman" w:hAnsi="Times New Roman" w:cs="Times New Roman"/>
          <w:sz w:val="28"/>
          <w:szCs w:val="28"/>
          <w:lang w:val="kk-KZ"/>
        </w:rPr>
        <w:t xml:space="preserve">ап етеді. Қазіргі уақытта анықтауға бірнеше тәсілдер тұжырымдалған ақылды студенттердің дағдылары болуы </w:t>
      </w:r>
      <w:r w:rsidRPr="00B91A6D">
        <w:rPr>
          <w:rFonts w:ascii="Times New Roman" w:hAnsi="Times New Roman" w:cs="Times New Roman"/>
          <w:sz w:val="28"/>
          <w:szCs w:val="28"/>
          <w:lang w:val="kk-KZ"/>
        </w:rPr>
        <w:lastRenderedPageBreak/>
        <w:t>керек. Атап айтқанда, сіз экономикалық ұйым аясында тұжырымдалған тәсілді атап өту ынтымақтастық және даму ұйымы (ЭЫДҰ). Бұл ұйымның өкілдері ХХІ ғасырд</w:t>
      </w:r>
      <w:r w:rsidRPr="00B91A6D">
        <w:rPr>
          <w:rFonts w:ascii="Times New Roman" w:hAnsi="Times New Roman" w:cs="Times New Roman"/>
          <w:sz w:val="28"/>
          <w:szCs w:val="28"/>
          <w:lang w:val="kk-KZ"/>
        </w:rPr>
        <w:t>а сұранысқа ие болатын он негізгі дағдыларды ұсынды. атап айтқанда: ойлау тәсілдері, жұмыс істеу құралдары, жұмыс істеу тәсілдері және әлемдегі өмір жолдары.</w:t>
      </w:r>
    </w:p>
    <w:p w:rsidR="005E232C" w:rsidRPr="00B91A6D" w:rsidRDefault="00023E79" w:rsidP="00B91A6D">
      <w:pPr>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"Ақылды педагогика" ұғымы білім берудің дамуын білдіреді. Яғни оқытудың барынша икемді және тиімді</w:t>
      </w:r>
      <w:r w:rsidRPr="00B91A6D">
        <w:rPr>
          <w:rFonts w:ascii="Times New Roman" w:hAnsi="Times New Roman" w:cs="Times New Roman"/>
          <w:sz w:val="28"/>
          <w:szCs w:val="28"/>
          <w:lang w:val="kk-KZ"/>
        </w:rPr>
        <w:t xml:space="preserve"> әдістерін қамтиды. Мұнда білім беру технологияларын саралау керек және оқушылардың әртүрлі дайындық деңгейіне, олардың мүдделеріне жауап беру қажет. Сонымен қатар, жаңа әдістер мен технологиялар сыныпта немесе Интернетте оқыту жүргізілгеніне қарамастан қо</w:t>
      </w:r>
      <w:r w:rsidRPr="00B91A6D">
        <w:rPr>
          <w:rFonts w:ascii="Times New Roman" w:hAnsi="Times New Roman" w:cs="Times New Roman"/>
          <w:sz w:val="28"/>
          <w:szCs w:val="28"/>
          <w:lang w:val="kk-KZ"/>
        </w:rPr>
        <w:t xml:space="preserve">лданылуы керек, жеке немесе командада. Согдай-ақ бірлескен жұмыс барысында ең алдымен оқушылардың сыни көзқарасын қалыптастыру қажет ойлау және проблемалық мәселелердің шешімін таба білу. Оқу процестері оқушылардың қажеттіліктеріне сәйкес бейімделуі керек </w:t>
      </w:r>
      <w:r w:rsidRPr="00B91A6D">
        <w:rPr>
          <w:rFonts w:ascii="Times New Roman" w:hAnsi="Times New Roman" w:cs="Times New Roman"/>
          <w:sz w:val="28"/>
          <w:szCs w:val="28"/>
          <w:lang w:val="kk-KZ"/>
        </w:rPr>
        <w:t xml:space="preserve">оқытуда олардың жеке басының ерекшеліктерін, қызығушылықтарын, қалауларын ескеру және т. б. </w:t>
      </w:r>
    </w:p>
    <w:p w:rsidR="005E232C" w:rsidRPr="00B91A6D" w:rsidRDefault="00023E79" w:rsidP="00B91A6D">
      <w:pPr>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 xml:space="preserve">"Зияткерлік оқу ортасы" ұғымы оқушыларға сандық ресурстар беретін, кез-келген </w:t>
      </w:r>
      <w:r w:rsidRPr="00B91A6D">
        <w:rPr>
          <w:rFonts w:ascii="Times New Roman" w:hAnsi="Times New Roman" w:cs="Times New Roman"/>
          <w:sz w:val="28"/>
          <w:szCs w:val="28"/>
          <w:lang w:val="kk-KZ"/>
        </w:rPr>
        <w:t>жерде және кез-келген уақытта оқу жүйелерімен өзара әрекеттесуді қамтамасыз етеді және оларға қажетті оқу нұсқаулығын ұсынады.</w:t>
      </w:r>
    </w:p>
    <w:p w:rsidR="005E232C" w:rsidRPr="00B91A6D" w:rsidRDefault="00023E79" w:rsidP="00B91A6D">
      <w:pPr>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Қазіргі</w:t>
      </w:r>
      <w:r w:rsidRPr="00B91A6D">
        <w:rPr>
          <w:rFonts w:ascii="Times New Roman" w:hAnsi="Times New Roman" w:cs="Times New Roman"/>
          <w:sz w:val="28"/>
          <w:szCs w:val="28"/>
          <w:lang w:val="kk-KZ"/>
        </w:rPr>
        <w:t xml:space="preserve"> уақытта қолданылатын технологиялардың бірнеше түрлері бар : аппараттық құрал ретінде оқытуды қолдау үшін (интерактивті та</w:t>
      </w:r>
      <w:r w:rsidRPr="00B91A6D">
        <w:rPr>
          <w:rFonts w:ascii="Times New Roman" w:hAnsi="Times New Roman" w:cs="Times New Roman"/>
          <w:sz w:val="28"/>
          <w:szCs w:val="28"/>
          <w:lang w:val="kk-KZ"/>
        </w:rPr>
        <w:t>қта</w:t>
      </w:r>
      <w:r w:rsidRPr="00B91A6D">
        <w:rPr>
          <w:rFonts w:ascii="Times New Roman" w:hAnsi="Times New Roman" w:cs="Times New Roman"/>
          <w:sz w:val="28"/>
          <w:szCs w:val="28"/>
          <w:lang w:val="kk-KZ"/>
        </w:rPr>
        <w:t>, смарт-үстел, смартфон, бұлтты есептеу және т. б.), сондай-ақ бағдарламалық қамтамасыз ету (оқыту бағдарламалары, онлайн-ресурстар, білім беру ойындары, визуализация, виртуалды шындық және т.б.). және мақсаты -  ақылды оқу ортасы-студенттерге жеке және</w:t>
      </w:r>
      <w:r w:rsidRPr="00B91A6D">
        <w:rPr>
          <w:rFonts w:ascii="Times New Roman" w:hAnsi="Times New Roman" w:cs="Times New Roman"/>
          <w:sz w:val="28"/>
          <w:szCs w:val="28"/>
          <w:lang w:val="kk-KZ"/>
        </w:rPr>
        <w:t xml:space="preserve"> кедергісіз білім беруді қамтамасыз ету.</w:t>
      </w:r>
    </w:p>
    <w:p w:rsidR="005E232C" w:rsidRPr="00B91A6D" w:rsidRDefault="00023E79" w:rsidP="00B91A6D">
      <w:pPr>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Ақылды білім туралы пікірлер кешені қазіргі американдық, еуропалық және азиялық авторлардың еңбектері өзекті мәселелерді анықтауға байланысты зерттеулердің бағытын анықтады және оны одан әрі дамыту жолында туындайты</w:t>
      </w:r>
      <w:r w:rsidRPr="00B91A6D">
        <w:rPr>
          <w:rFonts w:ascii="Times New Roman" w:hAnsi="Times New Roman" w:cs="Times New Roman"/>
          <w:sz w:val="28"/>
          <w:szCs w:val="28"/>
          <w:lang w:val="kk-KZ"/>
        </w:rPr>
        <w:t>н проблемалар мен кедергілерді айқындайды. Ақылды білім берудің барлық компоненттерінің жұмыс істеуі мен дамуына теріс әсер ететін кедергілердің болуы анықталды. Арасында ең өзекті мәселелер этикалық шектеулерді (мысалы, студенттердің құпиялылығы), техника</w:t>
      </w:r>
      <w:r w:rsidRPr="00B91A6D">
        <w:rPr>
          <w:rFonts w:ascii="Times New Roman" w:hAnsi="Times New Roman" w:cs="Times New Roman"/>
          <w:sz w:val="28"/>
          <w:szCs w:val="28"/>
          <w:lang w:val="kk-KZ"/>
        </w:rPr>
        <w:t>лық шектеулерді (мысалы, big data технологиясы гетерогенді көздердің кең ауқымын қамтиды) еңсеру қажеттілігімен байланысты кедергілерді қалыптастыруды көрсетеді өңдеу үшін, экономикалық шектеулер (мысалы, қосымша технологияларды дамытуға арналған шығыстар)</w:t>
      </w:r>
      <w:r w:rsidRPr="00B91A6D">
        <w:rPr>
          <w:rFonts w:ascii="Times New Roman" w:hAnsi="Times New Roman" w:cs="Times New Roman"/>
          <w:sz w:val="28"/>
          <w:szCs w:val="28"/>
          <w:lang w:val="kk-KZ"/>
        </w:rPr>
        <w:t xml:space="preserve"> және физикалық шектеулер (мектеп ішіндегі қол жетімді технологиялар мен байланыс арналарына деген қажеттілік) Smart Education туралы заманауи идеялардың мазмұнын ашу, айта кету керек, 2000 жылдардың басында ақылды білім болды "ақылды қала" (Smart City) ұғ</w:t>
      </w:r>
      <w:r w:rsidRPr="00B91A6D">
        <w:rPr>
          <w:rFonts w:ascii="Times New Roman" w:hAnsi="Times New Roman" w:cs="Times New Roman"/>
          <w:sz w:val="28"/>
          <w:szCs w:val="28"/>
          <w:lang w:val="kk-KZ"/>
        </w:rPr>
        <w:t>ымының контексінде қарастырылады. Бұл тұжырымдама ақылды білім берудің мақсаты құрама ретінде ақылды қаланың бөлігі-бұл зияткерлік шеңберде қаланың инфрақұрылымы әр азаматқа жеке қызмет көрсетіп, кедергісіз оқу мүмкіндігін қамтамасыз етеді.</w:t>
      </w:r>
    </w:p>
    <w:p w:rsidR="005E232C" w:rsidRPr="00B91A6D" w:rsidRDefault="00023E79" w:rsidP="00B91A6D">
      <w:pPr>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Ақылды қала жағ</w:t>
      </w:r>
      <w:r w:rsidRPr="00B91A6D">
        <w:rPr>
          <w:rFonts w:ascii="Times New Roman" w:hAnsi="Times New Roman" w:cs="Times New Roman"/>
          <w:sz w:val="28"/>
          <w:szCs w:val="28"/>
          <w:lang w:val="kk-KZ"/>
        </w:rPr>
        <w:t xml:space="preserve">дайында оқыту кез-келген жерде және кез-келген уақытта оқушылардың көптеген мінез-құлық ерекшеліктерін ескере отырып жүреді деп саналады. Алайда, Smart Education ішкі жүйелердің бірі ретінде ұсыну Smart City </w:t>
      </w:r>
      <w:r w:rsidRPr="00B91A6D">
        <w:rPr>
          <w:rFonts w:ascii="Times New Roman" w:hAnsi="Times New Roman" w:cs="Times New Roman"/>
          <w:sz w:val="28"/>
          <w:szCs w:val="28"/>
          <w:lang w:val="kk-KZ"/>
        </w:rPr>
        <w:lastRenderedPageBreak/>
        <w:t xml:space="preserve">қажеттілікке байланысты жаңа кедергілер кешенін </w:t>
      </w:r>
      <w:r w:rsidRPr="00B91A6D">
        <w:rPr>
          <w:rFonts w:ascii="Times New Roman" w:hAnsi="Times New Roman" w:cs="Times New Roman"/>
          <w:sz w:val="28"/>
          <w:szCs w:val="28"/>
          <w:lang w:val="kk-KZ"/>
        </w:rPr>
        <w:t>туындатты кем дегенде үш негізгі ақылды субъектілердің мүдделерін келісу</w:t>
      </w:r>
    </w:p>
    <w:p w:rsidR="005E232C" w:rsidRPr="00B91A6D" w:rsidRDefault="00023E79" w:rsidP="00B91A6D">
      <w:pPr>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Зерттеуде R. P. Dameri-дің  ақылды қала идеясын жүзеге асыру барысында жаңа кедергілер, соның ішінде ақылды білім беруді дамыту жолында қалай пайда болатындығы көрсетілді. Ол мыналард</w:t>
      </w:r>
      <w:r w:rsidRPr="00B91A6D">
        <w:rPr>
          <w:rFonts w:ascii="Times New Roman" w:hAnsi="Times New Roman" w:cs="Times New Roman"/>
          <w:sz w:val="28"/>
          <w:szCs w:val="28"/>
          <w:lang w:val="kk-KZ"/>
        </w:rPr>
        <w:t xml:space="preserve">ы көрсетеді: </w:t>
      </w:r>
    </w:p>
    <w:p w:rsidR="005E232C" w:rsidRPr="00B91A6D" w:rsidRDefault="00023E79" w:rsidP="00B91A6D">
      <w:pPr>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Біріншіден, университеттер мен ғылыми орталықтар ақылды деп санайды және  қала инновациялық болып табылады, онда олар өздерінің эксперименттік шешімдерін жүзеге асыра алады, кейде технологияның кемшіліктерін, қаржыландырудың қиындықтарын және</w:t>
      </w:r>
      <w:r w:rsidRPr="00B91A6D">
        <w:rPr>
          <w:rFonts w:ascii="Times New Roman" w:hAnsi="Times New Roman" w:cs="Times New Roman"/>
          <w:sz w:val="28"/>
          <w:szCs w:val="28"/>
          <w:lang w:val="kk-KZ"/>
        </w:rPr>
        <w:t xml:space="preserve"> муниципалитеттерде инновацияны басқару құзыреттілігінің болмауын елемейді.</w:t>
      </w:r>
    </w:p>
    <w:p w:rsidR="005E232C" w:rsidRPr="00B91A6D" w:rsidRDefault="00023E79" w:rsidP="00B91A6D">
      <w:pPr>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Екіншіден, жеке компаниялар муниципалитеттерді жеткілікті назар аудармай-ақ өз қызметіне басымдық беруге тырысады орнына стандартты жүйелерді ұсына отырып, азаматтардың нақты белгі</w:t>
      </w:r>
      <w:r w:rsidRPr="00B91A6D">
        <w:rPr>
          <w:rFonts w:ascii="Times New Roman" w:hAnsi="Times New Roman" w:cs="Times New Roman"/>
          <w:sz w:val="28"/>
          <w:szCs w:val="28"/>
          <w:lang w:val="kk-KZ"/>
        </w:rPr>
        <w:t>лі бір қала үшін арнайы шешімдерді жобалау аудан.</w:t>
      </w:r>
    </w:p>
    <w:p w:rsidR="005E232C" w:rsidRPr="00B91A6D" w:rsidRDefault="00023E79" w:rsidP="00B91A6D">
      <w:pPr>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Үшіншіден</w:t>
      </w:r>
      <w:r w:rsidRPr="00B91A6D">
        <w:rPr>
          <w:rFonts w:ascii="Times New Roman" w:hAnsi="Times New Roman" w:cs="Times New Roman"/>
          <w:sz w:val="28"/>
          <w:szCs w:val="28"/>
          <w:lang w:val="kk-KZ"/>
        </w:rPr>
        <w:t>, муниципалитеттер қалаларды ақылды қалаларға айналдыруға тырысуда, бірақ шенеуніктер көбінесе стратегиялық бағытты анықтай алмайды және ақылды қала жобасын іске асыруды жоспарлауға кедергі келтіру</w:t>
      </w:r>
      <w:r w:rsidRPr="00B91A6D">
        <w:rPr>
          <w:rFonts w:ascii="Times New Roman" w:hAnsi="Times New Roman" w:cs="Times New Roman"/>
          <w:sz w:val="28"/>
          <w:szCs w:val="28"/>
          <w:lang w:val="kk-KZ"/>
        </w:rPr>
        <w:t>де.</w:t>
      </w:r>
    </w:p>
    <w:p w:rsidR="005E232C" w:rsidRPr="00B91A6D" w:rsidRDefault="00023E79" w:rsidP="00B91A6D">
      <w:pPr>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 xml:space="preserve"> Ақылды қала тұжырымдамасы тым жаңа және жетілмеген, сондай-ақ туындаған проблемалар кешенін шешу үшін үкімет тарапынан және қоғамдық органдардан қосымша білім мен қолдауды қажет етеді. Ақылды қала жобаларын іске асыру нәтижелерін бағалау және Еуропа, </w:t>
      </w:r>
      <w:r w:rsidRPr="00B91A6D">
        <w:rPr>
          <w:rFonts w:ascii="Times New Roman" w:hAnsi="Times New Roman" w:cs="Times New Roman"/>
          <w:sz w:val="28"/>
          <w:szCs w:val="28"/>
          <w:lang w:val="kk-KZ"/>
        </w:rPr>
        <w:t>Америка және Азия елдерінде ақылды білім әлі күнге дейін көрсетіп келеді. Олардың нақты оң мысалдары жоқ. Көптеген қатысушылардың күш-жігерін біріктіретін  бұл жобалар соңғы мақсатқа – азаматтардың өмір сүру сапасын арттырудағы маңызды көрсеткіштерге әлі ә</w:t>
      </w:r>
      <w:r w:rsidRPr="00B91A6D">
        <w:rPr>
          <w:rFonts w:ascii="Times New Roman" w:hAnsi="Times New Roman" w:cs="Times New Roman"/>
          <w:sz w:val="28"/>
          <w:szCs w:val="28"/>
          <w:lang w:val="kk-KZ"/>
        </w:rPr>
        <w:t>келген жоқ. Сонымен қатар,  университеттер, бизнес және мемлекет қызметінің сәйкес келмеуі, адамдар ешқашан олардың күш-жігерінің орталығында болмайтындығында көрінеді. Барлығы жалпы мақсаттарға қарағанда өз мақсаттарына жетуге көбірек қызығушылық танытады</w:t>
      </w:r>
      <w:r w:rsidRPr="00B91A6D">
        <w:rPr>
          <w:rFonts w:ascii="Times New Roman" w:hAnsi="Times New Roman" w:cs="Times New Roman"/>
          <w:sz w:val="28"/>
          <w:szCs w:val="28"/>
          <w:lang w:val="kk-KZ"/>
        </w:rPr>
        <w:t>. Ақылды қалаларды құру жобалары ұзақ мерзімді перспективада барлығына әлеуметтік және жеке құндылықты құра алатын стратегия емес, қызықты инновациялық зертхана ретінде қалады деген қауіп бар.</w:t>
      </w:r>
    </w:p>
    <w:p w:rsidR="005E232C" w:rsidRPr="00B91A6D" w:rsidRDefault="005E232C" w:rsidP="00B91A6D">
      <w:pPr>
        <w:spacing w:after="0" w:line="240" w:lineRule="auto"/>
        <w:ind w:firstLine="709"/>
        <w:jc w:val="both"/>
        <w:rPr>
          <w:rFonts w:ascii="Times New Roman" w:hAnsi="Times New Roman" w:cs="Times New Roman"/>
          <w:sz w:val="28"/>
          <w:szCs w:val="28"/>
          <w:lang w:val="kk-KZ"/>
        </w:rPr>
      </w:pPr>
    </w:p>
    <w:p w:rsidR="00F81D9E" w:rsidRPr="00F81D9E" w:rsidRDefault="00023E79" w:rsidP="00F81D9E">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sidRPr="00F81D9E">
        <w:rPr>
          <w:rFonts w:ascii="Times New Roman" w:eastAsia="Times New Roman" w:hAnsi="Times New Roman" w:cs="Times New Roman"/>
          <w:b/>
          <w:color w:val="000000"/>
          <w:sz w:val="28"/>
          <w:szCs w:val="28"/>
          <w:lang w:val="kk-KZ" w:eastAsia="ru-RU"/>
        </w:rPr>
        <w:t>Smart  оқытудың проблемаларының шешімдері</w:t>
      </w:r>
      <w:r w:rsidR="00F81D9E" w:rsidRPr="00F81D9E">
        <w:rPr>
          <w:rFonts w:ascii="Times New Roman" w:eastAsia="Times New Roman" w:hAnsi="Times New Roman" w:cs="Times New Roman"/>
          <w:b/>
          <w:color w:val="000000"/>
          <w:sz w:val="28"/>
          <w:szCs w:val="28"/>
          <w:lang w:val="kk-KZ" w:eastAsia="ru-RU"/>
        </w:rPr>
        <w:t xml:space="preserve">. </w:t>
      </w:r>
      <w:r w:rsidR="00F81D9E" w:rsidRPr="00F81D9E">
        <w:rPr>
          <w:rFonts w:ascii="Times New Roman" w:hAnsi="Times New Roman" w:cs="Times New Roman"/>
          <w:sz w:val="28"/>
          <w:szCs w:val="28"/>
          <w:lang w:val="kk-KZ"/>
        </w:rPr>
        <w:t>Смарт-технологиялар қазіргі білім беру процесінің ажырамас бөлігіне айналуда. Оларды физика сабақтарында қолдану күрделі ұғымдарды түсінуді жақсартады, оқушылардың белсенділігін арттырады және оқыту әдістерін әртараптандырады. Алайда, смарт-технологияларды енгізу белгілі бір қиындықтармен қатар жүруі мүмкін, сондықтан оларды шешу жолдарын қарастыру қажет.</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1. Мәселе: Қажетті жабдықтар мен ресурстардың болмауы</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Көптеген мектептер, әсіресе ауылдық жерлерде, интерактивті тақталар, планшеттер, датчиктер және басқа да жабдықтар сияқты заманауи технологиялардың жетіспеушілігіне тап болады.</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Шешу жолдары:</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Мектептер үшін жабдықтар сатып алуға гранттар іздеу және қатысу.</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lastRenderedPageBreak/>
        <w:t>IT-компаниялар және қорлармен серіктестік арқылы демеушілік көмек тарту.</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PhET сияқты физикалық тәжірибелердің симуляторлары секілді қолжетімді онлайн-ресурстар мен тегін бағдарламаларды пайдалану.</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2. Мәселе: Мұғалімдердің дайындық деңгейінің жеткіліксіздігі</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Мұғалімдер смарт-технологияларды оқыту процесіне енгізуде қажетті дағдылар мен тәжірибенің жоқтығынан қиындықтарға тап болуы мүмкін.</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Шешу жолдары:</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Смарт-технологияларды қолдану бойынша мұғалімдерге арналған біліктілікті арттыру курстарын ұйымдастыру.</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Семинарлар, шеберлік сабақтары және педагогикалық конференциялар арқылы әріптестер арасында тәжірибе алмасу.</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Өзін-өзі оқыту үшін ашық оқу платформаларын пайдалану.</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3. Мәселе: Оқушылардың назарын аудару</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Смарт-технологиялар оқушылардың назарын сабақтан алшақтатуы мүмкін. Мысалы, планшеттер мен смартфондар өзге мақсатта қолданылуы, бұл сабақтың тиімділігін төмендетуі мүмкін.</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Шешу жолдары:</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Құрылғыларды қолданудың нақты ережелерін енгізу, сабақта орынсыз қолданылатын қосымшалар мен сайттарға қол жеткізуді шектеу.</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Оқушылардың белсенділігін қадағалайтын арнайы оқу қосымшаларын қолдану.</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Білім беру тапсырмаларына қызығушылықты сақтау үшін геймификация элементтерін қосу.</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4. Мәселе: Техникалық ақаулар</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Сабақ барысында құрылғылардың немесе бағдарламалық жасақтаманың істен шығуы сияқты техникалық проблемалар туындап, оқу процесін қиындатуы мүмкін.</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Шешу жолдары:</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Техникалық проблемалар туындаған жағдайда балама оқыту әдістерінің болуы.</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Бағдарламалық жасақтаманы үнемі жаңартып отыру және жабдықты тексеру.</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Құрылғыларды баптау және ақауларды жоюға көмектесетін техникалық маманның немесе студент-волонтерлердің болуы.</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5. Мәселе: Қаржылық шығындар</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Смарт-технологияларды қолдану құрылғыларды сатып алу, оларды қызмет көрсету және жаңарту үшін белгілі бір қаржылық шығындарды талап етеді.</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Шешу жолдары:</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Мектеп бюджетінің тиімді пайдаланылуын қамтамасыз ету.</w:t>
      </w:r>
    </w:p>
    <w:p w:rsidR="00F81D9E" w:rsidRP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Алдымен негізгі жабдықтарды енгізу арқылы технологияларды біртіндеп енгізу.</w:t>
      </w:r>
    </w:p>
    <w:p w:rsidR="00F81D9E" w:rsidRDefault="00F81D9E"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Қаржыландыруды көпшілікпен жинауды ұйымдастыру немесе жергілікті бизнеске демеушілік көмек сұрау.</w:t>
      </w:r>
    </w:p>
    <w:p w:rsidR="005E232C" w:rsidRPr="00F81D9E" w:rsidRDefault="00023E79" w:rsidP="00F81D9E">
      <w:pPr>
        <w:tabs>
          <w:tab w:val="left" w:pos="993"/>
        </w:tabs>
        <w:spacing w:after="0" w:line="240" w:lineRule="auto"/>
        <w:ind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lastRenderedPageBreak/>
        <w:t>Швейцария техникалық</w:t>
      </w:r>
      <w:r w:rsidRPr="00F81D9E">
        <w:rPr>
          <w:rFonts w:ascii="Times New Roman" w:hAnsi="Times New Roman" w:cs="Times New Roman"/>
          <w:sz w:val="28"/>
          <w:szCs w:val="28"/>
          <w:lang w:val="kk-KZ"/>
        </w:rPr>
        <w:t xml:space="preserve"> ғылымдар комитетінің төрағасы, Өңдеу жөніндегі халықаралық федерацияның кеңесшісі   Раймон Морельдің пікірі АКТ пайдалану мәселелері бойынша мыналарды білім беруде қажет деп санайды:</w:t>
      </w:r>
    </w:p>
    <w:p w:rsidR="005E232C" w:rsidRPr="00B91A6D" w:rsidRDefault="00023E79" w:rsidP="00F81D9E">
      <w:pPr>
        <w:tabs>
          <w:tab w:val="left" w:pos="993"/>
        </w:tabs>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1) нақты стратегия;</w:t>
      </w:r>
    </w:p>
    <w:p w:rsidR="005E232C" w:rsidRPr="00B91A6D" w:rsidRDefault="00023E79" w:rsidP="00F81D9E">
      <w:pPr>
        <w:tabs>
          <w:tab w:val="left" w:pos="993"/>
        </w:tabs>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2) балаларды, ата-аналарды тұрақты кәсіби дамыту;</w:t>
      </w:r>
    </w:p>
    <w:p w:rsidR="005E232C" w:rsidRPr="00B91A6D" w:rsidRDefault="00023E79" w:rsidP="00F81D9E">
      <w:pPr>
        <w:tabs>
          <w:tab w:val="left" w:pos="993"/>
        </w:tabs>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3) Smart Педагогика және дидактика құру;</w:t>
      </w:r>
    </w:p>
    <w:p w:rsidR="005E232C" w:rsidRPr="00B91A6D" w:rsidRDefault="00023E79" w:rsidP="00F81D9E">
      <w:pPr>
        <w:tabs>
          <w:tab w:val="left" w:pos="993"/>
        </w:tabs>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4) қоғам үшін құзыреттер проблемасын шешу</w:t>
      </w:r>
    </w:p>
    <w:p w:rsidR="005E232C" w:rsidRPr="00B91A6D" w:rsidRDefault="00023E79" w:rsidP="00F81D9E">
      <w:pPr>
        <w:tabs>
          <w:tab w:val="left" w:pos="993"/>
        </w:tabs>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білім;</w:t>
      </w:r>
    </w:p>
    <w:p w:rsidR="005E232C" w:rsidRPr="00B91A6D" w:rsidRDefault="00023E79" w:rsidP="00F81D9E">
      <w:pPr>
        <w:tabs>
          <w:tab w:val="left" w:pos="993"/>
        </w:tabs>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5) білімді адамдардың ұрпағы;</w:t>
      </w:r>
    </w:p>
    <w:p w:rsidR="005E232C" w:rsidRPr="00B91A6D" w:rsidRDefault="00023E79" w:rsidP="00F81D9E">
      <w:pPr>
        <w:tabs>
          <w:tab w:val="left" w:pos="993"/>
        </w:tabs>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6) білім беру жүйесінің тақырыбын тиімді басқару.</w:t>
      </w:r>
    </w:p>
    <w:p w:rsidR="005E232C" w:rsidRPr="00B91A6D" w:rsidRDefault="005E232C" w:rsidP="00F81D9E">
      <w:pPr>
        <w:tabs>
          <w:tab w:val="left" w:pos="993"/>
        </w:tabs>
        <w:spacing w:after="0" w:line="240" w:lineRule="auto"/>
        <w:ind w:firstLine="709"/>
        <w:jc w:val="both"/>
        <w:rPr>
          <w:rFonts w:ascii="Times New Roman" w:hAnsi="Times New Roman" w:cs="Times New Roman"/>
          <w:sz w:val="28"/>
          <w:szCs w:val="28"/>
          <w:lang w:val="kk-KZ"/>
        </w:rPr>
      </w:pPr>
    </w:p>
    <w:p w:rsidR="005E232C" w:rsidRPr="00B91A6D" w:rsidRDefault="00023E79" w:rsidP="00B91A6D">
      <w:pPr>
        <w:spacing w:after="0" w:line="240" w:lineRule="auto"/>
        <w:ind w:firstLine="709"/>
        <w:jc w:val="both"/>
        <w:rPr>
          <w:rFonts w:ascii="Times New Roman" w:hAnsi="Times New Roman" w:cs="Times New Roman"/>
          <w:b/>
          <w:sz w:val="28"/>
          <w:szCs w:val="28"/>
          <w:lang w:val="kk-KZ"/>
        </w:rPr>
      </w:pPr>
      <w:r w:rsidRPr="00B91A6D">
        <w:rPr>
          <w:rFonts w:ascii="Times New Roman" w:hAnsi="Times New Roman" w:cs="Times New Roman"/>
          <w:b/>
          <w:sz w:val="28"/>
          <w:szCs w:val="28"/>
          <w:lang w:val="kk-KZ"/>
        </w:rPr>
        <w:t>Қорытынды</w:t>
      </w:r>
    </w:p>
    <w:p w:rsidR="005E232C" w:rsidRPr="00B91A6D" w:rsidRDefault="00023E79" w:rsidP="00B91A6D">
      <w:pPr>
        <w:spacing w:after="0" w:line="240" w:lineRule="auto"/>
        <w:ind w:firstLine="709"/>
        <w:jc w:val="both"/>
        <w:rPr>
          <w:rFonts w:ascii="Times New Roman" w:hAnsi="Times New Roman" w:cs="Times New Roman"/>
          <w:sz w:val="28"/>
          <w:szCs w:val="28"/>
          <w:lang w:val="kk-KZ"/>
        </w:rPr>
      </w:pPr>
      <w:r w:rsidRPr="00B91A6D">
        <w:rPr>
          <w:rFonts w:ascii="Times New Roman" w:hAnsi="Times New Roman" w:cs="Times New Roman"/>
          <w:sz w:val="28"/>
          <w:szCs w:val="28"/>
          <w:lang w:val="kk-KZ"/>
        </w:rPr>
        <w:t>Жоғары білікті кадрлар s</w:t>
      </w:r>
      <w:r w:rsidRPr="00B91A6D">
        <w:rPr>
          <w:rFonts w:ascii="Times New Roman" w:hAnsi="Times New Roman" w:cs="Times New Roman"/>
          <w:sz w:val="28"/>
          <w:szCs w:val="28"/>
          <w:lang w:val="kk-KZ"/>
        </w:rPr>
        <w:t>mart-білімге көшу кезінде ерекше құндылыққа ие болады. Қазақстан Республикасының мемлекеттік білім беру саясаты шеңберінде мамандар даярлауды жүзеге асыратын жоғары білім беру мекемелерінің тізбесі және smart-технологиялар саласында мамандарды даярлауды қо</w:t>
      </w:r>
      <w:r w:rsidRPr="00B91A6D">
        <w:rPr>
          <w:rFonts w:ascii="Times New Roman" w:hAnsi="Times New Roman" w:cs="Times New Roman"/>
          <w:sz w:val="28"/>
          <w:szCs w:val="28"/>
          <w:lang w:val="kk-KZ"/>
        </w:rPr>
        <w:t>лға алу қажет.</w:t>
      </w:r>
      <w:r w:rsidR="0016155C" w:rsidRPr="0016155C">
        <w:rPr>
          <w:lang w:val="kk-KZ"/>
        </w:rPr>
        <w:t xml:space="preserve"> </w:t>
      </w:r>
      <w:r w:rsidR="0016155C" w:rsidRPr="0016155C">
        <w:rPr>
          <w:rFonts w:ascii="Times New Roman" w:hAnsi="Times New Roman" w:cs="Times New Roman"/>
          <w:sz w:val="28"/>
          <w:szCs w:val="28"/>
          <w:lang w:val="kk-KZ"/>
        </w:rPr>
        <w:t>Егер смарт-технологияларды дұрыс пайдаланса, олар физика сабағының тиімділігін едәуір арттыра алады. Алайда, туындайтын проблемаларды ескеру және оларды шешудің белсенді жолдарын іздеу маңызды. Сол кезде ғана смарт-технологиялар оқу процесін барша қатысушылар үшін қызықты әрі өнімді ететін сенімді құралға айналады.</w:t>
      </w:r>
    </w:p>
    <w:p w:rsidR="005E232C" w:rsidRPr="00B91A6D" w:rsidRDefault="005E232C" w:rsidP="00B91A6D">
      <w:pPr>
        <w:spacing w:after="0" w:line="240" w:lineRule="auto"/>
        <w:ind w:firstLine="709"/>
        <w:jc w:val="both"/>
        <w:rPr>
          <w:rFonts w:ascii="Times New Roman" w:hAnsi="Times New Roman" w:cs="Times New Roman"/>
          <w:sz w:val="28"/>
          <w:szCs w:val="28"/>
          <w:lang w:val="kk-KZ"/>
        </w:rPr>
      </w:pPr>
    </w:p>
    <w:p w:rsidR="005E232C" w:rsidRPr="00B91A6D" w:rsidRDefault="00023E79" w:rsidP="00B91A6D">
      <w:pPr>
        <w:spacing w:after="0" w:line="240" w:lineRule="auto"/>
        <w:ind w:firstLine="709"/>
        <w:jc w:val="both"/>
        <w:rPr>
          <w:rFonts w:ascii="Times New Roman" w:hAnsi="Times New Roman" w:cs="Times New Roman"/>
          <w:b/>
          <w:sz w:val="28"/>
          <w:szCs w:val="28"/>
          <w:lang w:val="kk-KZ"/>
        </w:rPr>
      </w:pPr>
      <w:r w:rsidRPr="00B91A6D">
        <w:rPr>
          <w:rFonts w:ascii="Times New Roman" w:hAnsi="Times New Roman" w:cs="Times New Roman"/>
          <w:b/>
          <w:sz w:val="28"/>
          <w:szCs w:val="28"/>
          <w:lang w:val="kk-KZ"/>
        </w:rPr>
        <w:t>Дәрісті бекіту сұрақтары</w:t>
      </w:r>
    </w:p>
    <w:p w:rsidR="005E232C" w:rsidRPr="00B91A6D" w:rsidRDefault="00023E79" w:rsidP="00F81D9E">
      <w:pPr>
        <w:pStyle w:val="a3"/>
        <w:numPr>
          <w:ilvl w:val="0"/>
          <w:numId w:val="4"/>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B91A6D">
        <w:rPr>
          <w:rFonts w:ascii="Times New Roman" w:eastAsia="Times New Roman" w:hAnsi="Times New Roman" w:cs="Times New Roman"/>
          <w:color w:val="000000"/>
          <w:sz w:val="28"/>
          <w:szCs w:val="28"/>
          <w:lang w:val="kk-KZ" w:eastAsia="ru-RU"/>
        </w:rPr>
        <w:t>Smart оқытудың өзекті мәселелері қандай деп ойлайсыз?</w:t>
      </w:r>
    </w:p>
    <w:p w:rsidR="005E232C" w:rsidRPr="00B91A6D" w:rsidRDefault="00023E79" w:rsidP="00F81D9E">
      <w:pPr>
        <w:pStyle w:val="a3"/>
        <w:numPr>
          <w:ilvl w:val="0"/>
          <w:numId w:val="4"/>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B91A6D">
        <w:rPr>
          <w:rFonts w:ascii="Times New Roman" w:eastAsia="Times New Roman" w:hAnsi="Times New Roman" w:cs="Times New Roman"/>
          <w:color w:val="000000"/>
          <w:sz w:val="28"/>
          <w:szCs w:val="28"/>
          <w:lang w:val="kk-KZ" w:eastAsia="ru-RU"/>
        </w:rPr>
        <w:t>Smart оқыту білім беру жүйесіне пайдалы ма әлде зиян ба?</w:t>
      </w:r>
    </w:p>
    <w:p w:rsidR="005E232C" w:rsidRPr="00B91A6D" w:rsidRDefault="00023E79" w:rsidP="00F81D9E">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B91A6D">
        <w:rPr>
          <w:rFonts w:ascii="Times New Roman" w:eastAsia="Times New Roman" w:hAnsi="Times New Roman" w:cs="Times New Roman"/>
          <w:color w:val="000000"/>
          <w:sz w:val="28"/>
          <w:szCs w:val="28"/>
          <w:lang w:val="kk-KZ" w:eastAsia="ru-RU"/>
        </w:rPr>
        <w:t>Smart оқытудың проблемаларын шешудің жолдары қандай деп ойлайсыз?</w:t>
      </w:r>
    </w:p>
    <w:p w:rsidR="005E232C" w:rsidRPr="00F81D9E" w:rsidRDefault="00023E79" w:rsidP="00F81D9E">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B91A6D">
        <w:rPr>
          <w:rFonts w:ascii="Times New Roman" w:eastAsia="Times New Roman" w:hAnsi="Times New Roman" w:cs="Times New Roman"/>
          <w:color w:val="000000"/>
          <w:sz w:val="28"/>
          <w:szCs w:val="28"/>
          <w:lang w:val="kk-KZ" w:eastAsia="ru-RU"/>
        </w:rPr>
        <w:t>Не үшін Smart оқыту актуалды деп ойлайсыз?</w:t>
      </w:r>
    </w:p>
    <w:p w:rsidR="00F81D9E" w:rsidRPr="00F81D9E" w:rsidRDefault="00F81D9E" w:rsidP="00F81D9E">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Смарт-технологияларды физика сабағында қолданудың қандай негізгі артықшылықтары бар?</w:t>
      </w:r>
    </w:p>
    <w:p w:rsidR="00F81D9E" w:rsidRPr="00F81D9E" w:rsidRDefault="00F81D9E" w:rsidP="00F81D9E">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Қандай ресурстар мен жабдықтардың жетіспеушілігі мектептерде смарт-технологияларды қолдануды шектейді?</w:t>
      </w:r>
    </w:p>
    <w:p w:rsidR="00F81D9E" w:rsidRPr="00F81D9E" w:rsidRDefault="00F81D9E" w:rsidP="00F81D9E">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Мұғалімдерге смарт-технологияларды қолдану дағдыларын арттыру үшін қандай шаралар қолданылуы мүмкін?</w:t>
      </w:r>
    </w:p>
    <w:p w:rsidR="00F81D9E" w:rsidRPr="00F81D9E" w:rsidRDefault="00F81D9E" w:rsidP="00F81D9E">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Оқушылардың назарын сабақтан алшақтатпау үшін смарт-құрылғыларды қалай дұрыс қолдануға болады?</w:t>
      </w:r>
    </w:p>
    <w:p w:rsidR="00F81D9E" w:rsidRPr="00F81D9E" w:rsidRDefault="00F81D9E" w:rsidP="00F81D9E">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Техникалық ақаулар пайда болған жағдайда сабақтың үздіксіз жалғасуын қамтамасыз ету үшін қандай әдістер қолданылады?</w:t>
      </w:r>
    </w:p>
    <w:p w:rsidR="00F81D9E" w:rsidRPr="00F81D9E" w:rsidRDefault="00F81D9E" w:rsidP="00F81D9E">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Смарт-технологияларды енгізу барысында мектептер қаржылық қиындықтарды қалай шеше алады?</w:t>
      </w:r>
    </w:p>
    <w:p w:rsidR="00F81D9E" w:rsidRPr="00F81D9E" w:rsidRDefault="00F81D9E" w:rsidP="00F81D9E">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F81D9E">
        <w:rPr>
          <w:rFonts w:ascii="Times New Roman" w:hAnsi="Times New Roman" w:cs="Times New Roman"/>
          <w:sz w:val="28"/>
          <w:szCs w:val="28"/>
          <w:lang w:val="kk-KZ"/>
        </w:rPr>
        <w:t>Смарт-технологиялар тиімді болуы үшін олардың қандай баламалы құралдармен бірге қолданылуы мүмкін?</w:t>
      </w:r>
    </w:p>
    <w:p w:rsidR="005E232C" w:rsidRDefault="005E232C" w:rsidP="00F81D9E">
      <w:pPr>
        <w:tabs>
          <w:tab w:val="left" w:pos="993"/>
        </w:tabs>
        <w:spacing w:after="0" w:line="240" w:lineRule="auto"/>
        <w:ind w:firstLine="709"/>
        <w:jc w:val="both"/>
        <w:rPr>
          <w:rFonts w:ascii="Times New Roman" w:hAnsi="Times New Roman" w:cs="Times New Roman"/>
          <w:sz w:val="28"/>
          <w:szCs w:val="28"/>
          <w:lang w:val="kk-KZ"/>
        </w:rPr>
      </w:pPr>
    </w:p>
    <w:p w:rsidR="00023E79" w:rsidRDefault="00023E79" w:rsidP="00F81D9E">
      <w:pPr>
        <w:tabs>
          <w:tab w:val="left" w:pos="993"/>
        </w:tabs>
        <w:spacing w:after="0" w:line="240" w:lineRule="auto"/>
        <w:ind w:firstLine="709"/>
        <w:jc w:val="both"/>
        <w:rPr>
          <w:rFonts w:ascii="Times New Roman" w:hAnsi="Times New Roman" w:cs="Times New Roman"/>
          <w:sz w:val="28"/>
          <w:szCs w:val="28"/>
          <w:lang w:val="kk-KZ"/>
        </w:rPr>
      </w:pPr>
    </w:p>
    <w:p w:rsidR="00023E79" w:rsidRPr="00B91A6D" w:rsidRDefault="00023E79" w:rsidP="00F81D9E">
      <w:pPr>
        <w:tabs>
          <w:tab w:val="left" w:pos="993"/>
        </w:tabs>
        <w:spacing w:after="0" w:line="240" w:lineRule="auto"/>
        <w:ind w:firstLine="709"/>
        <w:jc w:val="both"/>
        <w:rPr>
          <w:rFonts w:ascii="Times New Roman" w:hAnsi="Times New Roman" w:cs="Times New Roman"/>
          <w:sz w:val="28"/>
          <w:szCs w:val="28"/>
          <w:lang w:val="kk-KZ"/>
        </w:rPr>
      </w:pPr>
      <w:bookmarkStart w:id="0" w:name="_GoBack"/>
      <w:bookmarkEnd w:id="0"/>
    </w:p>
    <w:p w:rsidR="005E232C" w:rsidRPr="00B91A6D" w:rsidRDefault="00023E79" w:rsidP="00B91A6D">
      <w:pPr>
        <w:spacing w:after="0" w:line="240" w:lineRule="auto"/>
        <w:ind w:firstLine="709"/>
        <w:jc w:val="both"/>
        <w:rPr>
          <w:rFonts w:ascii="Times New Roman" w:hAnsi="Times New Roman" w:cs="Times New Roman"/>
          <w:b/>
          <w:sz w:val="28"/>
          <w:szCs w:val="28"/>
          <w:lang w:val="kk-KZ"/>
        </w:rPr>
      </w:pPr>
      <w:r w:rsidRPr="00B91A6D">
        <w:rPr>
          <w:rFonts w:ascii="Times New Roman" w:hAnsi="Times New Roman" w:cs="Times New Roman"/>
          <w:b/>
          <w:sz w:val="28"/>
          <w:szCs w:val="28"/>
          <w:lang w:val="kk-KZ"/>
        </w:rPr>
        <w:lastRenderedPageBreak/>
        <w:t>Пайдаланылған әдебиеттер</w:t>
      </w:r>
    </w:p>
    <w:p w:rsidR="005E232C" w:rsidRPr="00F81D9E" w:rsidRDefault="00023E79" w:rsidP="00B91A6D">
      <w:pPr>
        <w:spacing w:after="0" w:line="240" w:lineRule="auto"/>
        <w:ind w:firstLine="709"/>
        <w:jc w:val="both"/>
        <w:rPr>
          <w:rFonts w:ascii="Times New Roman" w:hAnsi="Times New Roman" w:cs="Times New Roman"/>
          <w:iCs/>
          <w:sz w:val="28"/>
          <w:szCs w:val="28"/>
          <w:lang w:val="kk-KZ"/>
        </w:rPr>
      </w:pPr>
      <w:r w:rsidRPr="00F81D9E">
        <w:rPr>
          <w:rFonts w:ascii="Times New Roman" w:hAnsi="Times New Roman" w:cs="Times New Roman"/>
          <w:iCs/>
          <w:sz w:val="28"/>
          <w:szCs w:val="28"/>
          <w:lang w:val="kk-KZ"/>
        </w:rPr>
        <w:t>1.Smart-қоғам жолындағы әлем / / ғылыми баяндамалар жинағы Халықаралық білім форумы 9-10 қазан Мәскеу. 2012.</w:t>
      </w:r>
    </w:p>
    <w:p w:rsidR="005E232C" w:rsidRPr="00F81D9E" w:rsidRDefault="00023E79" w:rsidP="00B91A6D">
      <w:pPr>
        <w:spacing w:after="0" w:line="240" w:lineRule="auto"/>
        <w:ind w:firstLine="709"/>
        <w:jc w:val="both"/>
        <w:rPr>
          <w:rFonts w:ascii="Times New Roman" w:hAnsi="Times New Roman" w:cs="Times New Roman"/>
          <w:iCs/>
          <w:sz w:val="28"/>
          <w:szCs w:val="28"/>
          <w:lang w:val="en-US"/>
        </w:rPr>
      </w:pPr>
      <w:r w:rsidRPr="00F81D9E">
        <w:rPr>
          <w:rFonts w:ascii="Times New Roman" w:hAnsi="Times New Roman" w:cs="Times New Roman"/>
          <w:iCs/>
          <w:sz w:val="28"/>
          <w:szCs w:val="28"/>
          <w:lang w:val="kk-KZ"/>
        </w:rPr>
        <w:t xml:space="preserve">2.Және Ардашкин.Б., Чмыхало А. Ю., М Макиенко.А., Халдеева М. А. Смарт-технологиялар.Жоғары инженерлік білім: қолданудың заманауи тенденциялары / / әлеуметтік зерттеулер бойынша Еуропалық еңбектер &amp;Мінез-құлық ғылымдары (Epsps). 2018. Том. L. URL: </w:t>
      </w:r>
      <w:hyperlink r:id="rId5" w:history="1">
        <w:r w:rsidRPr="00F81D9E">
          <w:rPr>
            <w:rStyle w:val="a4"/>
            <w:rFonts w:ascii="Times New Roman" w:hAnsi="Times New Roman" w:cs="Times New Roman"/>
            <w:iCs/>
            <w:sz w:val="28"/>
            <w:szCs w:val="28"/>
            <w:lang w:val="kk-KZ"/>
          </w:rPr>
          <w:t>https://www.futureacademy.org.uk/files/ima ges/upload/icRPTSS2018FA008.pd</w:t>
        </w:r>
      </w:hyperlink>
      <w:r w:rsidRPr="00F81D9E">
        <w:rPr>
          <w:rFonts w:ascii="Times New Roman" w:hAnsi="Times New Roman" w:cs="Times New Roman"/>
          <w:iCs/>
          <w:sz w:val="28"/>
          <w:szCs w:val="28"/>
          <w:lang w:val="en-US"/>
        </w:rPr>
        <w:t>f</w:t>
      </w:r>
    </w:p>
    <w:p w:rsidR="005E232C" w:rsidRPr="00F81D9E" w:rsidRDefault="00023E79" w:rsidP="00B91A6D">
      <w:pPr>
        <w:spacing w:after="0" w:line="240" w:lineRule="auto"/>
        <w:ind w:firstLine="709"/>
        <w:jc w:val="both"/>
        <w:rPr>
          <w:rFonts w:ascii="Times New Roman" w:hAnsi="Times New Roman" w:cs="Times New Roman"/>
          <w:iCs/>
          <w:sz w:val="28"/>
          <w:szCs w:val="28"/>
          <w:lang w:val="kk-KZ"/>
        </w:rPr>
      </w:pPr>
      <w:r w:rsidRPr="00F81D9E">
        <w:rPr>
          <w:rFonts w:ascii="Times New Roman" w:hAnsi="Times New Roman" w:cs="Times New Roman"/>
          <w:iCs/>
          <w:sz w:val="28"/>
          <w:szCs w:val="28"/>
          <w:lang w:val="en-US"/>
        </w:rPr>
        <w:t>3</w:t>
      </w:r>
      <w:r w:rsidRPr="00F81D9E">
        <w:rPr>
          <w:rFonts w:ascii="Times New Roman" w:hAnsi="Times New Roman" w:cs="Times New Roman"/>
          <w:iCs/>
          <w:sz w:val="28"/>
          <w:szCs w:val="28"/>
          <w:lang w:val="kk-KZ"/>
        </w:rPr>
        <w:t>.Сұлтан М., Ахмед к.н. Ақылдыдан ақылдыға дейін: ақылды үй жүйесінің тарихы, болашағы және сын-тег</w:t>
      </w:r>
      <w:r w:rsidRPr="00F81D9E">
        <w:rPr>
          <w:rFonts w:ascii="Times New Roman" w:hAnsi="Times New Roman" w:cs="Times New Roman"/>
          <w:iCs/>
          <w:sz w:val="28"/>
          <w:szCs w:val="28"/>
          <w:lang w:val="kk-KZ"/>
        </w:rPr>
        <w:t xml:space="preserve">еуріндері // компьютерлік конференция. 2017. URL: </w:t>
      </w:r>
      <w:hyperlink r:id="rId6" w:history="1">
        <w:r w:rsidRPr="00F81D9E">
          <w:rPr>
            <w:rStyle w:val="a4"/>
            <w:rFonts w:ascii="Times New Roman" w:hAnsi="Times New Roman" w:cs="Times New Roman"/>
            <w:iCs/>
            <w:sz w:val="28"/>
            <w:szCs w:val="28"/>
            <w:lang w:val="kk-KZ"/>
          </w:rPr>
          <w:t>https://pdfs.semanticscholar.org/18c1 / b2bcb 167e4f52d5c1dddfecbff6881d4357b.pdf</w:t>
        </w:r>
      </w:hyperlink>
    </w:p>
    <w:p w:rsidR="005E232C" w:rsidRPr="00B91A6D" w:rsidRDefault="005E232C" w:rsidP="00B91A6D">
      <w:pPr>
        <w:spacing w:after="0" w:line="240" w:lineRule="auto"/>
        <w:ind w:firstLine="709"/>
        <w:jc w:val="both"/>
        <w:rPr>
          <w:rFonts w:ascii="Times New Roman" w:hAnsi="Times New Roman" w:cs="Times New Roman"/>
          <w:sz w:val="28"/>
          <w:szCs w:val="28"/>
          <w:lang w:val="kk-KZ"/>
        </w:rPr>
      </w:pPr>
    </w:p>
    <w:p w:rsidR="005E232C" w:rsidRPr="00B91A6D" w:rsidRDefault="005E232C" w:rsidP="00B91A6D">
      <w:pPr>
        <w:spacing w:after="0" w:line="240" w:lineRule="auto"/>
        <w:ind w:firstLine="709"/>
        <w:jc w:val="both"/>
        <w:rPr>
          <w:rFonts w:ascii="Times New Roman" w:hAnsi="Times New Roman" w:cs="Times New Roman"/>
          <w:sz w:val="28"/>
          <w:szCs w:val="28"/>
          <w:lang w:val="kk-KZ"/>
        </w:rPr>
      </w:pPr>
    </w:p>
    <w:sectPr w:rsidR="005E232C" w:rsidRPr="00B91A6D" w:rsidSect="00B91A6D">
      <w:pgSz w:w="11906" w:h="16838"/>
      <w:pgMar w:top="1134"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0000"/>
    <w:multiLevelType w:val="multilevel"/>
    <w:tmpl w:val="220DD76C"/>
    <w:lvl w:ilvl="0">
      <w:start w:val="1"/>
      <w:numFmt w:val="decimal"/>
      <w:lvlText w:val="%1."/>
      <w:lvlJc w:val="left"/>
      <w:pPr>
        <w:tabs>
          <w:tab w:val="left" w:pos="720"/>
        </w:tabs>
        <w:ind w:left="720" w:hanging="360"/>
      </w:pPr>
      <w:rPr>
        <w:shd w:val="clear" w:color="auto" w:fill="auto"/>
      </w:rPr>
    </w:lvl>
    <w:lvl w:ilvl="1">
      <w:start w:val="1"/>
      <w:numFmt w:val="decimal"/>
      <w:lvlText w:val="%2."/>
      <w:lvlJc w:val="left"/>
      <w:pPr>
        <w:tabs>
          <w:tab w:val="left" w:pos="1440"/>
        </w:tabs>
        <w:ind w:left="1440" w:hanging="360"/>
      </w:pPr>
      <w:rPr>
        <w:shd w:val="clear" w:color="auto" w:fill="auto"/>
      </w:rPr>
    </w:lvl>
    <w:lvl w:ilvl="2">
      <w:start w:val="1"/>
      <w:numFmt w:val="decimal"/>
      <w:lvlText w:val="%3."/>
      <w:lvlJc w:val="left"/>
      <w:pPr>
        <w:tabs>
          <w:tab w:val="left" w:pos="2160"/>
        </w:tabs>
        <w:ind w:left="2160" w:hanging="360"/>
      </w:pPr>
      <w:rPr>
        <w:shd w:val="clear" w:color="auto" w:fill="auto"/>
      </w:rPr>
    </w:lvl>
    <w:lvl w:ilvl="3">
      <w:start w:val="1"/>
      <w:numFmt w:val="decimal"/>
      <w:lvlText w:val="%4."/>
      <w:lvlJc w:val="left"/>
      <w:pPr>
        <w:tabs>
          <w:tab w:val="left" w:pos="2880"/>
        </w:tabs>
        <w:ind w:left="2880" w:hanging="360"/>
      </w:pPr>
      <w:rPr>
        <w:shd w:val="clear" w:color="auto" w:fill="auto"/>
      </w:rPr>
    </w:lvl>
    <w:lvl w:ilvl="4">
      <w:start w:val="1"/>
      <w:numFmt w:val="decimal"/>
      <w:lvlText w:val="%5."/>
      <w:lvlJc w:val="left"/>
      <w:pPr>
        <w:tabs>
          <w:tab w:val="left" w:pos="3600"/>
        </w:tabs>
        <w:ind w:left="3600" w:hanging="360"/>
      </w:pPr>
      <w:rPr>
        <w:shd w:val="clear" w:color="auto" w:fill="auto"/>
      </w:rPr>
    </w:lvl>
    <w:lvl w:ilvl="5">
      <w:start w:val="1"/>
      <w:numFmt w:val="decimal"/>
      <w:lvlText w:val="%6."/>
      <w:lvlJc w:val="left"/>
      <w:pPr>
        <w:tabs>
          <w:tab w:val="left" w:pos="4320"/>
        </w:tabs>
        <w:ind w:left="4320" w:hanging="360"/>
      </w:pPr>
      <w:rPr>
        <w:shd w:val="clear" w:color="auto" w:fill="auto"/>
      </w:rPr>
    </w:lvl>
    <w:lvl w:ilvl="6">
      <w:start w:val="1"/>
      <w:numFmt w:val="decimal"/>
      <w:lvlText w:val="%7."/>
      <w:lvlJc w:val="left"/>
      <w:pPr>
        <w:tabs>
          <w:tab w:val="left" w:pos="5040"/>
        </w:tabs>
        <w:ind w:left="5040" w:hanging="360"/>
      </w:pPr>
      <w:rPr>
        <w:shd w:val="clear" w:color="auto" w:fill="auto"/>
      </w:rPr>
    </w:lvl>
    <w:lvl w:ilvl="7">
      <w:start w:val="1"/>
      <w:numFmt w:val="decimal"/>
      <w:lvlText w:val="%8."/>
      <w:lvlJc w:val="left"/>
      <w:pPr>
        <w:tabs>
          <w:tab w:val="left" w:pos="5760"/>
        </w:tabs>
        <w:ind w:left="5760" w:hanging="360"/>
      </w:pPr>
      <w:rPr>
        <w:shd w:val="clear" w:color="auto" w:fill="auto"/>
      </w:rPr>
    </w:lvl>
    <w:lvl w:ilvl="8">
      <w:start w:val="1"/>
      <w:numFmt w:val="decimal"/>
      <w:lvlText w:val="%9."/>
      <w:lvlJc w:val="left"/>
      <w:pPr>
        <w:tabs>
          <w:tab w:val="left" w:pos="6480"/>
        </w:tabs>
        <w:ind w:left="6480" w:hanging="360"/>
      </w:pPr>
      <w:rPr>
        <w:shd w:val="clear" w:color="auto" w:fill="auto"/>
      </w:rPr>
    </w:lvl>
  </w:abstractNum>
  <w:abstractNum w:abstractNumId="1" w15:restartNumberingAfterBreak="0">
    <w:nsid w:val="2F000001"/>
    <w:multiLevelType w:val="hybridMultilevel"/>
    <w:tmpl w:val="4A1ED4E6"/>
    <w:lvl w:ilvl="0" w:tplc="53DA383C">
      <w:start w:val="1"/>
      <w:numFmt w:val="decimal"/>
      <w:lvlText w:val="%1."/>
      <w:lvlJc w:val="left"/>
      <w:pPr>
        <w:ind w:left="786" w:hanging="360"/>
      </w:pPr>
      <w:rPr>
        <w:rFonts w:eastAsiaTheme="minorHAnsi" w:hint="default"/>
        <w:color w:val="auto"/>
        <w:shd w:val="clear" w:color="auto" w:fill="auto"/>
      </w:rPr>
    </w:lvl>
    <w:lvl w:ilvl="1" w:tplc="CBD2DDF8">
      <w:start w:val="1"/>
      <w:numFmt w:val="lowerLetter"/>
      <w:lvlText w:val="%2."/>
      <w:lvlJc w:val="left"/>
      <w:pPr>
        <w:ind w:left="1506" w:hanging="360"/>
      </w:pPr>
      <w:rPr>
        <w:shd w:val="clear" w:color="auto" w:fill="auto"/>
      </w:rPr>
    </w:lvl>
    <w:lvl w:ilvl="2" w:tplc="24D45B00">
      <w:start w:val="1"/>
      <w:numFmt w:val="lowerRoman"/>
      <w:lvlText w:val="%3."/>
      <w:lvlJc w:val="right"/>
      <w:pPr>
        <w:ind w:left="2226" w:hanging="180"/>
      </w:pPr>
      <w:rPr>
        <w:shd w:val="clear" w:color="auto" w:fill="auto"/>
      </w:rPr>
    </w:lvl>
    <w:lvl w:ilvl="3" w:tplc="642A1462">
      <w:start w:val="1"/>
      <w:numFmt w:val="decimal"/>
      <w:lvlText w:val="%4."/>
      <w:lvlJc w:val="left"/>
      <w:pPr>
        <w:ind w:left="2946" w:hanging="360"/>
      </w:pPr>
      <w:rPr>
        <w:shd w:val="clear" w:color="auto" w:fill="auto"/>
      </w:rPr>
    </w:lvl>
    <w:lvl w:ilvl="4" w:tplc="6436EA02">
      <w:start w:val="1"/>
      <w:numFmt w:val="lowerLetter"/>
      <w:lvlText w:val="%5."/>
      <w:lvlJc w:val="left"/>
      <w:pPr>
        <w:ind w:left="3666" w:hanging="360"/>
      </w:pPr>
      <w:rPr>
        <w:shd w:val="clear" w:color="auto" w:fill="auto"/>
      </w:rPr>
    </w:lvl>
    <w:lvl w:ilvl="5" w:tplc="1542F302">
      <w:start w:val="1"/>
      <w:numFmt w:val="lowerRoman"/>
      <w:lvlText w:val="%6."/>
      <w:lvlJc w:val="right"/>
      <w:pPr>
        <w:ind w:left="4386" w:hanging="180"/>
      </w:pPr>
      <w:rPr>
        <w:shd w:val="clear" w:color="auto" w:fill="auto"/>
      </w:rPr>
    </w:lvl>
    <w:lvl w:ilvl="6" w:tplc="3D44E560">
      <w:start w:val="1"/>
      <w:numFmt w:val="decimal"/>
      <w:lvlText w:val="%7."/>
      <w:lvlJc w:val="left"/>
      <w:pPr>
        <w:ind w:left="5106" w:hanging="360"/>
      </w:pPr>
      <w:rPr>
        <w:shd w:val="clear" w:color="auto" w:fill="auto"/>
      </w:rPr>
    </w:lvl>
    <w:lvl w:ilvl="7" w:tplc="3D8E01AE">
      <w:start w:val="1"/>
      <w:numFmt w:val="lowerLetter"/>
      <w:lvlText w:val="%8."/>
      <w:lvlJc w:val="left"/>
      <w:pPr>
        <w:ind w:left="5826" w:hanging="360"/>
      </w:pPr>
      <w:rPr>
        <w:shd w:val="clear" w:color="auto" w:fill="auto"/>
      </w:rPr>
    </w:lvl>
    <w:lvl w:ilvl="8" w:tplc="E4F883A8">
      <w:start w:val="1"/>
      <w:numFmt w:val="lowerRoman"/>
      <w:lvlText w:val="%9."/>
      <w:lvlJc w:val="right"/>
      <w:pPr>
        <w:ind w:left="6546" w:hanging="180"/>
      </w:pPr>
      <w:rPr>
        <w:shd w:val="clear" w:color="auto" w:fill="auto"/>
      </w:rPr>
    </w:lvl>
  </w:abstractNum>
  <w:abstractNum w:abstractNumId="2" w15:restartNumberingAfterBreak="0">
    <w:nsid w:val="619E45B3"/>
    <w:multiLevelType w:val="hybridMultilevel"/>
    <w:tmpl w:val="5EF8A40A"/>
    <w:lvl w:ilvl="0" w:tplc="0419000F">
      <w:start w:val="1"/>
      <w:numFmt w:val="decimal"/>
      <w:lvlText w:val="%1."/>
      <w:lvlJc w:val="left"/>
      <w:pPr>
        <w:ind w:left="786" w:hanging="360"/>
      </w:pPr>
      <w:rPr>
        <w:rFonts w:hint="default"/>
        <w:color w:val="auto"/>
        <w:shd w:val="clear" w:color="auto" w:fill="auto"/>
      </w:rPr>
    </w:lvl>
    <w:lvl w:ilvl="1" w:tplc="CBD2DDF8">
      <w:start w:val="1"/>
      <w:numFmt w:val="lowerLetter"/>
      <w:lvlText w:val="%2."/>
      <w:lvlJc w:val="left"/>
      <w:pPr>
        <w:ind w:left="1506" w:hanging="360"/>
      </w:pPr>
      <w:rPr>
        <w:shd w:val="clear" w:color="auto" w:fill="auto"/>
      </w:rPr>
    </w:lvl>
    <w:lvl w:ilvl="2" w:tplc="24D45B00">
      <w:start w:val="1"/>
      <w:numFmt w:val="lowerRoman"/>
      <w:lvlText w:val="%3."/>
      <w:lvlJc w:val="right"/>
      <w:pPr>
        <w:ind w:left="2226" w:hanging="180"/>
      </w:pPr>
      <w:rPr>
        <w:shd w:val="clear" w:color="auto" w:fill="auto"/>
      </w:rPr>
    </w:lvl>
    <w:lvl w:ilvl="3" w:tplc="642A1462">
      <w:start w:val="1"/>
      <w:numFmt w:val="decimal"/>
      <w:lvlText w:val="%4."/>
      <w:lvlJc w:val="left"/>
      <w:pPr>
        <w:ind w:left="2946" w:hanging="360"/>
      </w:pPr>
      <w:rPr>
        <w:shd w:val="clear" w:color="auto" w:fill="auto"/>
      </w:rPr>
    </w:lvl>
    <w:lvl w:ilvl="4" w:tplc="6436EA02">
      <w:start w:val="1"/>
      <w:numFmt w:val="lowerLetter"/>
      <w:lvlText w:val="%5."/>
      <w:lvlJc w:val="left"/>
      <w:pPr>
        <w:ind w:left="3666" w:hanging="360"/>
      </w:pPr>
      <w:rPr>
        <w:shd w:val="clear" w:color="auto" w:fill="auto"/>
      </w:rPr>
    </w:lvl>
    <w:lvl w:ilvl="5" w:tplc="1542F302">
      <w:start w:val="1"/>
      <w:numFmt w:val="lowerRoman"/>
      <w:lvlText w:val="%6."/>
      <w:lvlJc w:val="right"/>
      <w:pPr>
        <w:ind w:left="4386" w:hanging="180"/>
      </w:pPr>
      <w:rPr>
        <w:shd w:val="clear" w:color="auto" w:fill="auto"/>
      </w:rPr>
    </w:lvl>
    <w:lvl w:ilvl="6" w:tplc="3D44E560">
      <w:start w:val="1"/>
      <w:numFmt w:val="decimal"/>
      <w:lvlText w:val="%7."/>
      <w:lvlJc w:val="left"/>
      <w:pPr>
        <w:ind w:left="5106" w:hanging="360"/>
      </w:pPr>
      <w:rPr>
        <w:shd w:val="clear" w:color="auto" w:fill="auto"/>
      </w:rPr>
    </w:lvl>
    <w:lvl w:ilvl="7" w:tplc="3D8E01AE">
      <w:start w:val="1"/>
      <w:numFmt w:val="lowerLetter"/>
      <w:lvlText w:val="%8."/>
      <w:lvlJc w:val="left"/>
      <w:pPr>
        <w:ind w:left="5826" w:hanging="360"/>
      </w:pPr>
      <w:rPr>
        <w:shd w:val="clear" w:color="auto" w:fill="auto"/>
      </w:rPr>
    </w:lvl>
    <w:lvl w:ilvl="8" w:tplc="E4F883A8">
      <w:start w:val="1"/>
      <w:numFmt w:val="lowerRoman"/>
      <w:lvlText w:val="%9."/>
      <w:lvlJc w:val="right"/>
      <w:pPr>
        <w:ind w:left="6546" w:hanging="180"/>
      </w:pPr>
      <w:rPr>
        <w:shd w:val="clear" w:color="auto" w:fill="auto"/>
      </w:rPr>
    </w:lvl>
  </w:abstractNum>
  <w:abstractNum w:abstractNumId="3" w15:restartNumberingAfterBreak="0">
    <w:nsid w:val="738166DF"/>
    <w:multiLevelType w:val="hybridMultilevel"/>
    <w:tmpl w:val="F61E6366"/>
    <w:lvl w:ilvl="0" w:tplc="BAD02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32C"/>
    <w:rsid w:val="00023E79"/>
    <w:rsid w:val="0016155C"/>
    <w:rsid w:val="005E232C"/>
    <w:rsid w:val="00B91A6D"/>
    <w:rsid w:val="00F81D9E"/>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D8150"/>
  <w15:docId w15:val="{C02C478D-12B9-4AF3-B709-41CB30EB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Hyperlink"/>
    <w:basedOn w:val="a0"/>
    <w:uiPriority w:val="99"/>
    <w:unhideWhenUsed/>
    <w:rPr>
      <w:color w:val="0563C1" w:themeColor="hyperlink"/>
      <w:u w:val="single"/>
      <w:shd w:val="clear" w:color="auto" w:fill="auto"/>
    </w:rPr>
  </w:style>
  <w:style w:type="character" w:customStyle="1" w:styleId="1">
    <w:name w:val="Неразрешенное упоминание1"/>
    <w:basedOn w:val="a0"/>
    <w:uiPriority w:val="99"/>
    <w:semiHidden/>
    <w:unhideWhenUsed/>
    <w:rPr>
      <w:color w:val="605E5C"/>
      <w:shd w:val="clear" w:color="000000"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dfs.semanticscholar.org/18c1%20/%20b2bcb%20167e4f52d5c1dddfecbff6881d4357b.pdf" TargetMode="External"/><Relationship Id="rId5" Type="http://schemas.openxmlformats.org/officeDocument/2006/relationships/hyperlink" Target="https://www.futureacademy.org.uk/files/ima%20ges/upload/icRPTSS2018FA008.p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2025</Words>
  <Characters>11548</Characters>
  <Application>Microsoft Office Word</Application>
  <DocSecurity>0</DocSecurity>
  <Lines>96</Lines>
  <Paragraphs>27</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gypnor</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Аралбаева Гульнара Мырзахановна</cp:lastModifiedBy>
  <cp:revision>6</cp:revision>
  <dcterms:created xsi:type="dcterms:W3CDTF">2024-10-16T04:46:00Z</dcterms:created>
  <dcterms:modified xsi:type="dcterms:W3CDTF">2024-10-16T05:17:00Z</dcterms:modified>
</cp:coreProperties>
</file>