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DC" w:rsidRPr="005168DC" w:rsidRDefault="005168DC" w:rsidP="005168DC">
      <w:pPr>
        <w:jc w:val="center"/>
        <w:rPr>
          <w:b/>
          <w:lang w:val="kk-KZ"/>
        </w:rPr>
      </w:pPr>
      <w:r w:rsidRPr="005168DC">
        <w:rPr>
          <w:b/>
        </w:rPr>
        <w:t>Лабороториялық жұмыс №2</w:t>
      </w:r>
    </w:p>
    <w:p w:rsidR="005168DC" w:rsidRPr="005168DC" w:rsidRDefault="005168DC" w:rsidP="005168DC">
      <w:pPr>
        <w:jc w:val="center"/>
        <w:rPr>
          <w:b/>
          <w:lang w:val="kk-KZ"/>
        </w:rPr>
      </w:pPr>
    </w:p>
    <w:p w:rsidR="005168DC" w:rsidRPr="005168DC" w:rsidRDefault="005168DC" w:rsidP="005168DC">
      <w:pPr>
        <w:jc w:val="center"/>
        <w:rPr>
          <w:b/>
          <w:lang w:val="kk-KZ"/>
        </w:rPr>
      </w:pPr>
      <w:r w:rsidRPr="005168DC">
        <w:rPr>
          <w:b/>
        </w:rPr>
        <w:t xml:space="preserve">Эксперменттің </w:t>
      </w:r>
      <w:proofErr w:type="spellStart"/>
      <w:r w:rsidRPr="005168DC">
        <w:rPr>
          <w:b/>
        </w:rPr>
        <w:t>сапалы</w:t>
      </w:r>
      <w:proofErr w:type="spellEnd"/>
      <w:r w:rsidRPr="005168DC">
        <w:rPr>
          <w:b/>
        </w:rPr>
        <w:t xml:space="preserve"> көрсеткіштерін талдау</w:t>
      </w:r>
    </w:p>
    <w:p w:rsidR="005168DC" w:rsidRPr="005168DC" w:rsidRDefault="005168DC" w:rsidP="005168DC">
      <w:pPr>
        <w:jc w:val="center"/>
        <w:rPr>
          <w:b/>
          <w:lang w:val="kk-KZ"/>
        </w:rPr>
      </w:pPr>
    </w:p>
    <w:p w:rsidR="005168DC" w:rsidRPr="005168DC" w:rsidRDefault="005168DC" w:rsidP="005168DC">
      <w:pPr>
        <w:jc w:val="center"/>
        <w:rPr>
          <w:b/>
          <w:lang w:val="kk-KZ"/>
        </w:rPr>
      </w:pPr>
      <w:proofErr w:type="spellStart"/>
      <w:r w:rsidRPr="005168DC">
        <w:rPr>
          <w:b/>
        </w:rPr>
        <w:t>Минералды</w:t>
      </w:r>
      <w:proofErr w:type="spellEnd"/>
      <w:r w:rsidRPr="005168DC">
        <w:rPr>
          <w:b/>
        </w:rPr>
        <w:t xml:space="preserve"> суды анықтау.</w:t>
      </w:r>
    </w:p>
    <w:p w:rsidR="005168DC" w:rsidRDefault="005168DC">
      <w:pPr>
        <w:rPr>
          <w:lang w:val="kk-KZ"/>
        </w:rPr>
      </w:pPr>
    </w:p>
    <w:p w:rsidR="005168DC" w:rsidRDefault="005168DC">
      <w:pPr>
        <w:rPr>
          <w:lang w:val="kk-KZ"/>
        </w:rPr>
      </w:pPr>
      <w:r w:rsidRPr="006E4BC6">
        <w:rPr>
          <w:b/>
          <w:lang w:val="kk-KZ"/>
        </w:rPr>
        <w:t>Эксперимент мақсаты.</w:t>
      </w:r>
      <w:r w:rsidRPr="006E4BC6">
        <w:rPr>
          <w:lang w:val="kk-KZ"/>
        </w:rPr>
        <w:t xml:space="preserve"> Екі түрлі пікірдің себебін анықтау. </w:t>
      </w:r>
      <w:proofErr w:type="spellStart"/>
      <w:r>
        <w:t>Эксперментке</w:t>
      </w:r>
      <w:proofErr w:type="spellEnd"/>
      <w:r>
        <w:t xml:space="preserve"> барлық банкалардың сыртқы </w:t>
      </w:r>
      <w:proofErr w:type="spellStart"/>
      <w:r>
        <w:t>этикеткасы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:rsidR="005168DC" w:rsidRDefault="005168DC">
      <w:pPr>
        <w:rPr>
          <w:lang w:val="kk-KZ"/>
        </w:rPr>
      </w:pPr>
    </w:p>
    <w:p w:rsidR="005168DC" w:rsidRDefault="005168DC">
      <w:pPr>
        <w:rPr>
          <w:lang w:val="kk-KZ"/>
        </w:rPr>
      </w:pPr>
      <w:r w:rsidRPr="005168DC">
        <w:rPr>
          <w:b/>
        </w:rPr>
        <w:t xml:space="preserve">Эксперимент </w:t>
      </w:r>
      <w:proofErr w:type="spellStart"/>
      <w:r w:rsidRPr="005168DC">
        <w:rPr>
          <w:b/>
        </w:rPr>
        <w:t>материалдары</w:t>
      </w:r>
      <w:proofErr w:type="spellEnd"/>
      <w:r>
        <w:t xml:space="preserve">: оазис </w:t>
      </w:r>
      <w:proofErr w:type="spellStart"/>
      <w:r>
        <w:t>минералды</w:t>
      </w:r>
      <w:proofErr w:type="spellEnd"/>
      <w:r>
        <w:t xml:space="preserve"> </w:t>
      </w:r>
      <w:proofErr w:type="spellStart"/>
      <w:r>
        <w:t>суы</w:t>
      </w:r>
      <w:proofErr w:type="spellEnd"/>
      <w:r>
        <w:t xml:space="preserve">, шалқар </w:t>
      </w:r>
      <w:proofErr w:type="spellStart"/>
      <w:r>
        <w:t>минералды</w:t>
      </w:r>
      <w:proofErr w:type="spellEnd"/>
      <w:r>
        <w:t xml:space="preserve"> </w:t>
      </w:r>
      <w:proofErr w:type="spellStart"/>
      <w:r>
        <w:t>суы</w:t>
      </w:r>
      <w:proofErr w:type="spellEnd"/>
      <w:r>
        <w:t xml:space="preserve">.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мезгілде</w:t>
      </w:r>
      <w:proofErr w:type="spellEnd"/>
      <w:r>
        <w:t xml:space="preserve"> қолданылудың </w:t>
      </w:r>
      <w:proofErr w:type="spellStart"/>
      <w:r>
        <w:t>алдында</w:t>
      </w:r>
      <w:proofErr w:type="spellEnd"/>
      <w:r>
        <w:t xml:space="preserve"> (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мезгілде</w:t>
      </w:r>
      <w:proofErr w:type="spellEnd"/>
      <w:r>
        <w:t xml:space="preserve">) əрбір жарты тəулік мұздатқышта тұрады. Жабдықтау мөлшері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шыны</w:t>
      </w:r>
      <w:proofErr w:type="spellEnd"/>
      <w:r>
        <w:t xml:space="preserve"> </w:t>
      </w:r>
      <w:proofErr w:type="spellStart"/>
      <w:r>
        <w:t>стакандар</w:t>
      </w:r>
      <w:proofErr w:type="spellEnd"/>
      <w:r>
        <w:t xml:space="preserve">. </w:t>
      </w:r>
    </w:p>
    <w:p w:rsidR="005168DC" w:rsidRDefault="005168DC">
      <w:pPr>
        <w:rPr>
          <w:lang w:val="kk-KZ"/>
        </w:rPr>
      </w:pPr>
    </w:p>
    <w:p w:rsidR="005168DC" w:rsidRDefault="005168DC">
      <w:pPr>
        <w:rPr>
          <w:lang w:val="kk-KZ"/>
        </w:rPr>
      </w:pPr>
      <w:r w:rsidRPr="005168DC">
        <w:rPr>
          <w:b/>
          <w:lang w:val="kk-KZ"/>
        </w:rPr>
        <w:t>Зерттеу процедурасы</w:t>
      </w:r>
      <w:r w:rsidRPr="005168DC">
        <w:rPr>
          <w:lang w:val="kk-KZ"/>
        </w:rPr>
        <w:t xml:space="preserve"> сағат зерттелуші тісін тазалап, ауызын бірнеше қайтара шаяды. </w:t>
      </w:r>
      <w:r w:rsidRPr="006E4BC6">
        <w:rPr>
          <w:lang w:val="kk-KZ"/>
        </w:rPr>
        <w:t xml:space="preserve">Мұздатқыштағы минералды суын ішіп стаканға құяды 45 сек. ішінде суды ішеді. </w:t>
      </w:r>
    </w:p>
    <w:p w:rsidR="005168DC" w:rsidRDefault="005168DC">
      <w:pPr>
        <w:rPr>
          <w:lang w:val="kk-KZ"/>
        </w:rPr>
      </w:pPr>
    </w:p>
    <w:p w:rsidR="005168DC" w:rsidRDefault="005168DC">
      <w:pPr>
        <w:rPr>
          <w:lang w:val="kk-KZ"/>
        </w:rPr>
      </w:pPr>
      <w:r w:rsidRPr="005168DC">
        <w:rPr>
          <w:lang w:val="kk-KZ"/>
        </w:rPr>
        <w:t xml:space="preserve">Судың дəмін бағалау 4 балдық жүйемен есептелінеді: </w:t>
      </w:r>
    </w:p>
    <w:p w:rsidR="005168DC" w:rsidRDefault="005168DC">
      <w:pPr>
        <w:rPr>
          <w:lang w:val="kk-KZ"/>
        </w:rPr>
      </w:pPr>
      <w:r w:rsidRPr="005168DC">
        <w:rPr>
          <w:lang w:val="kk-KZ"/>
        </w:rPr>
        <w:t xml:space="preserve">1 балл өте дəмі жоқ </w:t>
      </w:r>
    </w:p>
    <w:p w:rsidR="005168DC" w:rsidRDefault="005168DC">
      <w:pPr>
        <w:rPr>
          <w:lang w:val="kk-KZ"/>
        </w:rPr>
      </w:pPr>
      <w:r w:rsidRPr="005168DC">
        <w:rPr>
          <w:lang w:val="kk-KZ"/>
        </w:rPr>
        <w:t xml:space="preserve">2 балл дəмі жақсы </w:t>
      </w:r>
    </w:p>
    <w:p w:rsidR="005168DC" w:rsidRDefault="005168DC">
      <w:pPr>
        <w:rPr>
          <w:lang w:val="kk-KZ"/>
        </w:rPr>
      </w:pPr>
      <w:r w:rsidRPr="005168DC">
        <w:rPr>
          <w:lang w:val="kk-KZ"/>
        </w:rPr>
        <w:t xml:space="preserve">3 балл өте жақсы </w:t>
      </w:r>
    </w:p>
    <w:p w:rsidR="005168DC" w:rsidRDefault="005168DC">
      <w:pPr>
        <w:rPr>
          <w:lang w:val="kk-KZ"/>
        </w:rPr>
      </w:pPr>
      <w:r w:rsidRPr="005168DC">
        <w:rPr>
          <w:lang w:val="kk-KZ"/>
        </w:rPr>
        <w:t xml:space="preserve">4 балл ерекше жақсы. </w:t>
      </w:r>
    </w:p>
    <w:p w:rsidR="005168DC" w:rsidRDefault="005168DC">
      <w:pPr>
        <w:rPr>
          <w:lang w:val="kk-KZ"/>
        </w:rPr>
      </w:pPr>
    </w:p>
    <w:p w:rsidR="005168DC" w:rsidRPr="005168DC" w:rsidRDefault="005168DC">
      <w:pPr>
        <w:rPr>
          <w:b/>
          <w:lang w:val="kk-KZ"/>
        </w:rPr>
      </w:pPr>
      <w:r w:rsidRPr="005168DC">
        <w:rPr>
          <w:b/>
          <w:lang w:val="kk-KZ"/>
        </w:rPr>
        <w:t xml:space="preserve">Эксперимент барысы: </w:t>
      </w:r>
    </w:p>
    <w:p w:rsidR="005168DC" w:rsidRDefault="005168DC">
      <w:pPr>
        <w:rPr>
          <w:lang w:val="kk-KZ"/>
        </w:rPr>
      </w:pPr>
    </w:p>
    <w:p w:rsidR="006A0DE1" w:rsidRDefault="005168DC">
      <w:pPr>
        <w:rPr>
          <w:lang w:val="kk-KZ"/>
        </w:rPr>
      </w:pPr>
      <w:r w:rsidRPr="005168DC">
        <w:rPr>
          <w:b/>
          <w:lang w:val="kk-KZ"/>
        </w:rPr>
        <w:t>Қорытынды:</w:t>
      </w:r>
      <w:r w:rsidRPr="005168DC">
        <w:rPr>
          <w:lang w:val="kk-KZ"/>
        </w:rPr>
        <w:t xml:space="preserve"> Судың сорты: ащы, қышқыл, тəтті, газданбаған</w:t>
      </w:r>
      <w:r w:rsidR="006E4BC6">
        <w:rPr>
          <w:lang w:val="kk-KZ"/>
        </w:rPr>
        <w:t>.</w:t>
      </w:r>
    </w:p>
    <w:p w:rsidR="006E4BC6" w:rsidRDefault="006E4BC6">
      <w:pPr>
        <w:rPr>
          <w:lang w:val="kk-KZ"/>
        </w:rPr>
      </w:pPr>
    </w:p>
    <w:p w:rsidR="006E4BC6" w:rsidRDefault="006E4BC6">
      <w:pPr>
        <w:rPr>
          <w:lang w:val="kk-KZ"/>
        </w:rPr>
      </w:pPr>
    </w:p>
    <w:p w:rsidR="006E4BC6" w:rsidRPr="002607E6" w:rsidRDefault="006E4BC6" w:rsidP="006E4BC6">
      <w:pPr>
        <w:spacing w:line="360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Ұсынылаты</w:t>
      </w:r>
      <w:r w:rsidRPr="002607E6">
        <w:rPr>
          <w:b/>
          <w:szCs w:val="28"/>
          <w:lang w:val="kk-KZ"/>
        </w:rPr>
        <w:t>н әдебиеттер: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kk-KZ"/>
        </w:rPr>
      </w:pPr>
      <w:r w:rsidRPr="00B13C2D">
        <w:rPr>
          <w:i/>
          <w:iCs/>
          <w:color w:val="000000"/>
          <w:sz w:val="28"/>
          <w:szCs w:val="28"/>
          <w:lang w:val="kk-KZ"/>
        </w:rPr>
        <w:t>Яньшин, П. В. </w:t>
      </w:r>
      <w:r w:rsidRPr="00B13C2D">
        <w:rPr>
          <w:color w:val="000000"/>
          <w:sz w:val="28"/>
          <w:szCs w:val="28"/>
          <w:lang w:val="kk-KZ"/>
        </w:rPr>
        <w:t> </w:t>
      </w:r>
      <w:r w:rsidRPr="00B13C2D">
        <w:rPr>
          <w:color w:val="000000"/>
          <w:sz w:val="28"/>
          <w:szCs w:val="28"/>
        </w:rPr>
        <w:t>Клиническая психодиагностика личности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П. В. </w:t>
      </w:r>
      <w:proofErr w:type="spellStart"/>
      <w:r w:rsidRPr="00B13C2D">
        <w:rPr>
          <w:color w:val="000000"/>
          <w:sz w:val="28"/>
          <w:szCs w:val="28"/>
        </w:rPr>
        <w:t>Яньшин</w:t>
      </w:r>
      <w:proofErr w:type="spellEnd"/>
      <w:r w:rsidRPr="00B13C2D">
        <w:rPr>
          <w:color w:val="000000"/>
          <w:sz w:val="28"/>
          <w:szCs w:val="28"/>
        </w:rPr>
        <w:t xml:space="preserve">. — 3-е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327 </w:t>
      </w:r>
      <w:proofErr w:type="gramStart"/>
      <w:r w:rsidRPr="00B13C2D">
        <w:rPr>
          <w:color w:val="000000"/>
          <w:sz w:val="28"/>
          <w:szCs w:val="28"/>
        </w:rPr>
        <w:t>с</w:t>
      </w:r>
      <w:proofErr w:type="gramEnd"/>
      <w:r w:rsidRPr="00B13C2D">
        <w:rPr>
          <w:color w:val="000000"/>
          <w:sz w:val="28"/>
          <w:szCs w:val="28"/>
        </w:rPr>
        <w:t>. 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B13C2D">
        <w:rPr>
          <w:color w:val="000000"/>
          <w:sz w:val="28"/>
          <w:szCs w:val="28"/>
          <w:shd w:val="clear" w:color="auto" w:fill="FFFFFF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М. Г.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139 с. — (Высшее образование). — ISBN 978-5-534-07265-5.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</w:rPr>
        <w:t>Психодиагностика. Теория и практика в 2 ч. Часть 1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учебник для вузов / М. К. Акимова [и др.] 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301 с. — (Высшее образование). — ISBN 978-5-9916-9948-8. — Текст</w:t>
      </w:r>
      <w:proofErr w:type="gramStart"/>
      <w:r w:rsidRPr="00B13C2D">
        <w:rPr>
          <w:color w:val="000000"/>
          <w:sz w:val="28"/>
          <w:szCs w:val="28"/>
        </w:rPr>
        <w:t xml:space="preserve"> :</w:t>
      </w:r>
      <w:proofErr w:type="gramEnd"/>
      <w:r w:rsidRPr="00B13C2D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 xml:space="preserve"> [сайт]. — URL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</w:rPr>
        <w:t>, Д. М. </w:t>
      </w:r>
      <w:r w:rsidRPr="00B13C2D">
        <w:rPr>
          <w:color w:val="000000"/>
          <w:sz w:val="28"/>
          <w:szCs w:val="28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>, М. Г.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</w:rPr>
        <w:t>испр</w:t>
      </w:r>
      <w:proofErr w:type="spellEnd"/>
      <w:r w:rsidRPr="00B13C2D">
        <w:rPr>
          <w:color w:val="000000"/>
          <w:sz w:val="28"/>
          <w:szCs w:val="28"/>
        </w:rPr>
        <w:t xml:space="preserve">. и </w:t>
      </w:r>
      <w:r w:rsidRPr="00B13C2D">
        <w:rPr>
          <w:color w:val="000000"/>
          <w:sz w:val="28"/>
          <w:szCs w:val="28"/>
        </w:rPr>
        <w:lastRenderedPageBreak/>
        <w:t xml:space="preserve">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139 с. — (Высшее образование). — ISBN 978-5-534-07265-5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>Психодиагностика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А. Н. Кошелева [и др.] ; под редакцией А. Н. Кошелевой, В. В. Хороших. — Москва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 xml:space="preserve">Психодиагностика. Теория и практика в 2 ч. Часть 1: учебник для вузов / М. К. Акимова [и др.];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301 с. — (Высшее образование). — ISBN 978-5-9916-9948-8.</w:t>
      </w:r>
    </w:p>
    <w:p w:rsidR="006E4BC6" w:rsidRPr="00B13C2D" w:rsidRDefault="006E4BC6" w:rsidP="006E4BC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sz w:val="28"/>
          <w:szCs w:val="28"/>
          <w:lang w:val="kk-KZ"/>
        </w:rPr>
        <w:t xml:space="preserve">В. Дружинин. Экспериментальная психология. </w:t>
      </w:r>
      <w:r w:rsidRPr="00B13C2D">
        <w:rPr>
          <w:color w:val="000000"/>
          <w:sz w:val="28"/>
          <w:szCs w:val="28"/>
          <w:shd w:val="clear" w:color="auto" w:fill="FFFFFF"/>
        </w:rPr>
        <w:t xml:space="preserve">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18</w:t>
      </w:r>
      <w:r w:rsidRPr="00B13C2D">
        <w:rPr>
          <w:color w:val="000000"/>
          <w:sz w:val="28"/>
          <w:szCs w:val="28"/>
          <w:shd w:val="clear" w:color="auto" w:fill="FFFFFF"/>
        </w:rPr>
        <w:t>. — 30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9</w:t>
      </w:r>
      <w:r w:rsidRPr="00B13C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6E4BC6" w:rsidRPr="00B13C2D" w:rsidRDefault="006E4BC6" w:rsidP="006E4BC6">
      <w:pPr>
        <w:spacing w:line="360" w:lineRule="auto"/>
        <w:ind w:firstLine="720"/>
        <w:jc w:val="both"/>
        <w:rPr>
          <w:szCs w:val="28"/>
          <w:lang w:val="kk-KZ"/>
        </w:rPr>
      </w:pPr>
    </w:p>
    <w:p w:rsidR="006E4BC6" w:rsidRPr="005168DC" w:rsidRDefault="006E4BC6">
      <w:pPr>
        <w:rPr>
          <w:lang w:val="kk-KZ"/>
        </w:rPr>
      </w:pPr>
    </w:p>
    <w:sectPr w:rsidR="006E4BC6" w:rsidRPr="005168DC" w:rsidSect="006A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80"/>
    <w:multiLevelType w:val="hybridMultilevel"/>
    <w:tmpl w:val="229E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68DC"/>
    <w:rsid w:val="00353120"/>
    <w:rsid w:val="005168DC"/>
    <w:rsid w:val="00622D21"/>
    <w:rsid w:val="006A0DE1"/>
    <w:rsid w:val="006E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C6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2024-09-29T22:18:00Z</dcterms:created>
  <dcterms:modified xsi:type="dcterms:W3CDTF">2024-09-30T00:09:00Z</dcterms:modified>
</cp:coreProperties>
</file>