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66F0" w14:textId="77777777" w:rsidR="00E32C4E" w:rsidRPr="000B07A4" w:rsidRDefault="00E32C4E" w:rsidP="00E32C4E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0985DF7B" w14:textId="77777777" w:rsidR="00E32C4E" w:rsidRPr="000B07A4" w:rsidRDefault="00E32C4E" w:rsidP="00E32C4E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13</w:t>
      </w:r>
    </w:p>
    <w:p w14:paraId="6FDB2070" w14:textId="77777777" w:rsidR="00E32C4E" w:rsidRPr="000B07A4" w:rsidRDefault="00E32C4E" w:rsidP="00E32C4E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44784FB7" w14:textId="77777777" w:rsidR="00E32C4E" w:rsidRDefault="00E32C4E" w:rsidP="00E32C4E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236DF6">
        <w:rPr>
          <w:bCs/>
          <w:sz w:val="28"/>
          <w:szCs w:val="24"/>
          <w:lang w:val="kk-KZ"/>
        </w:rPr>
        <w:t>Тұлғааралық психологиялық кеңес беру  кезіндегі емдеу фазалары</w:t>
      </w:r>
    </w:p>
    <w:p w14:paraId="5696F007" w14:textId="77777777" w:rsidR="00E32C4E" w:rsidRPr="007A5415" w:rsidRDefault="00E32C4E" w:rsidP="00E32C4E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7783207F" w14:textId="77777777" w:rsidR="00E32C4E" w:rsidRDefault="00E32C4E" w:rsidP="00E32C4E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236DF6">
        <w:rPr>
          <w:bCs/>
          <w:sz w:val="28"/>
          <w:szCs w:val="24"/>
          <w:lang w:val="kk-KZ"/>
        </w:rPr>
        <w:t>нарратив сабағы</w:t>
      </w:r>
    </w:p>
    <w:p w14:paraId="1CCEECF1" w14:textId="77777777" w:rsidR="005C5523" w:rsidRPr="00E32C4E" w:rsidRDefault="005C5523">
      <w:pPr>
        <w:rPr>
          <w:lang w:val="kk-KZ"/>
        </w:rPr>
      </w:pPr>
    </w:p>
    <w:sectPr w:rsidR="005C5523" w:rsidRPr="00E3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1D"/>
    <w:rsid w:val="005C5523"/>
    <w:rsid w:val="0064361D"/>
    <w:rsid w:val="00E32C4E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FB3"/>
  <w15:chartTrackingRefBased/>
  <w15:docId w15:val="{6166655A-3077-4E6E-A354-A4885B95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C4E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2024-10-14T12:04:00Z</dcterms:created>
  <dcterms:modified xsi:type="dcterms:W3CDTF">2024-10-14T12:04:00Z</dcterms:modified>
</cp:coreProperties>
</file>