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001D3" w14:textId="77777777" w:rsidR="0088399F" w:rsidRDefault="0088399F" w:rsidP="0088399F">
      <w:pPr>
        <w:spacing w:before="1" w:line="275" w:lineRule="exact"/>
        <w:ind w:left="539"/>
        <w:rPr>
          <w:b/>
          <w:sz w:val="24"/>
        </w:rPr>
      </w:pPr>
      <w:r>
        <w:rPr>
          <w:b/>
          <w:sz w:val="24"/>
        </w:rPr>
        <w:t>10-дәріс. Психологиялық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консультациядағы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гуманистік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бағыт</w:t>
      </w:r>
    </w:p>
    <w:p w14:paraId="72F307B1" w14:textId="77777777" w:rsidR="0088399F" w:rsidRDefault="0088399F" w:rsidP="0088399F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b/>
          <w:sz w:val="24"/>
        </w:rPr>
      </w:pPr>
      <w:r>
        <w:rPr>
          <w:b/>
          <w:sz w:val="24"/>
        </w:rPr>
        <w:t>Анамнез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жинау</w:t>
      </w:r>
    </w:p>
    <w:p w14:paraId="707AFDDF" w14:textId="77777777" w:rsidR="0088399F" w:rsidRDefault="0088399F" w:rsidP="0088399F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2"/>
        <w:rPr>
          <w:b/>
          <w:sz w:val="24"/>
        </w:rPr>
      </w:pPr>
      <w:r>
        <w:rPr>
          <w:b/>
          <w:sz w:val="24"/>
        </w:rPr>
        <w:t>Негізгі диагностикалық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іс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шаралар</w:t>
      </w:r>
    </w:p>
    <w:p w14:paraId="396A357F" w14:textId="77777777" w:rsidR="0088399F" w:rsidRDefault="0088399F" w:rsidP="0088399F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b/>
          <w:sz w:val="24"/>
        </w:rPr>
      </w:pPr>
      <w:r>
        <w:rPr>
          <w:b/>
          <w:sz w:val="24"/>
        </w:rPr>
        <w:t>Қосымша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диагностикалық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шаралар</w:t>
      </w:r>
    </w:p>
    <w:p w14:paraId="3A9308C0" w14:textId="77777777" w:rsidR="0088399F" w:rsidRDefault="0088399F" w:rsidP="0088399F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3" w:line="272" w:lineRule="exact"/>
        <w:rPr>
          <w:b/>
          <w:sz w:val="24"/>
        </w:rPr>
      </w:pPr>
      <w:r>
        <w:rPr>
          <w:b/>
          <w:sz w:val="24"/>
        </w:rPr>
        <w:t>Психологиялық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физиологиялық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әсер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ету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әдістемелері</w:t>
      </w:r>
    </w:p>
    <w:p w14:paraId="35C38FC2" w14:textId="77777777" w:rsidR="0088399F" w:rsidRDefault="0088399F" w:rsidP="0088399F">
      <w:pPr>
        <w:pStyle w:val="a3"/>
        <w:ind w:right="262" w:firstLine="542"/>
      </w:pPr>
    </w:p>
    <w:p w14:paraId="2A6ECF6F" w14:textId="77777777" w:rsidR="0088399F" w:rsidRDefault="0088399F" w:rsidP="0088399F">
      <w:pPr>
        <w:pStyle w:val="a3"/>
        <w:spacing w:before="1"/>
        <w:ind w:right="271" w:firstLine="710"/>
      </w:pPr>
      <w:r>
        <w:t>Феноменологиялық</w:t>
      </w:r>
      <w:r>
        <w:rPr>
          <w:spacing w:val="1"/>
        </w:rPr>
        <w:t xml:space="preserve"> </w:t>
      </w:r>
      <w:r>
        <w:t>бағыт</w:t>
      </w:r>
      <w:r>
        <w:rPr>
          <w:spacing w:val="1"/>
        </w:rPr>
        <w:t xml:space="preserve"> </w:t>
      </w:r>
      <w:r>
        <w:t>әpбip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әлемді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бетінше</w:t>
      </w:r>
      <w:r>
        <w:rPr>
          <w:spacing w:val="1"/>
        </w:rPr>
        <w:t xml:space="preserve"> </w:t>
      </w:r>
      <w:r>
        <w:t>қабылдап,</w:t>
      </w:r>
      <w:r>
        <w:rPr>
          <w:spacing w:val="1"/>
        </w:rPr>
        <w:t xml:space="preserve"> </w:t>
      </w:r>
      <w:r>
        <w:t>интерпретациялаудың бірегей қабілетіне ие деген болжамнан бастау алады. Осы бағыттың</w:t>
      </w:r>
      <w:r>
        <w:rPr>
          <w:spacing w:val="-57"/>
        </w:rPr>
        <w:t xml:space="preserve"> </w:t>
      </w:r>
      <w:r>
        <w:t>жақтастары адамның мінез-құлқы инстинктермен, iшкi кикілжіңдермен немесе сыртқы</w:t>
      </w:r>
      <w:r>
        <w:rPr>
          <w:spacing w:val="1"/>
        </w:rPr>
        <w:t xml:space="preserve"> </w:t>
      </w:r>
      <w:r>
        <w:t>стимулдармен емес, оның ақиқатты жеке-дара кабылдауымен байланыстырады. Адамдар</w:t>
      </w:r>
      <w:r>
        <w:rPr>
          <w:spacing w:val="1"/>
        </w:rPr>
        <w:t xml:space="preserve"> </w:t>
      </w:r>
      <w:r>
        <w:rPr>
          <w:spacing w:val="-1"/>
        </w:rPr>
        <w:t>өздерің</w:t>
      </w:r>
      <w:r>
        <w:rPr>
          <w:spacing w:val="-5"/>
        </w:rPr>
        <w:t xml:space="preserve"> </w:t>
      </w:r>
      <w:r>
        <w:t>өздері</w:t>
      </w:r>
      <w:r>
        <w:rPr>
          <w:spacing w:val="-14"/>
        </w:rPr>
        <w:t xml:space="preserve"> </w:t>
      </w:r>
      <w:r>
        <w:t>қадағалайды,</w:t>
      </w:r>
      <w:r>
        <w:rPr>
          <w:spacing w:val="-9"/>
        </w:rPr>
        <w:t xml:space="preserve"> </w:t>
      </w:r>
      <w:r>
        <w:t>олардың</w:t>
      </w:r>
      <w:r>
        <w:rPr>
          <w:spacing w:val="-10"/>
        </w:rPr>
        <w:t xml:space="preserve"> </w:t>
      </w:r>
      <w:r>
        <w:t>мінез-құлқы</w:t>
      </w:r>
      <w:r>
        <w:rPr>
          <w:spacing w:val="-4"/>
        </w:rPr>
        <w:t xml:space="preserve"> </w:t>
      </w:r>
      <w:r>
        <w:t>таңдау,</w:t>
      </w:r>
      <w:r>
        <w:rPr>
          <w:spacing w:val="-9"/>
        </w:rPr>
        <w:t xml:space="preserve"> </w:t>
      </w:r>
      <w:r>
        <w:t>ойлау</w:t>
      </w:r>
      <w:r>
        <w:rPr>
          <w:spacing w:val="-15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жасау</w:t>
      </w:r>
      <w:r>
        <w:rPr>
          <w:spacing w:val="-15"/>
        </w:rPr>
        <w:t xml:space="preserve"> </w:t>
      </w:r>
      <w:r>
        <w:t>кабілеттерімен</w:t>
      </w:r>
      <w:r>
        <w:rPr>
          <w:spacing w:val="-57"/>
        </w:rPr>
        <w:t xml:space="preserve"> </w:t>
      </w:r>
      <w:r>
        <w:t>анықталады. Ол таңдаулар адамның әлемді бірегей қабылдауымен жасалынады. Мәселен,</w:t>
      </w:r>
      <w:r>
        <w:rPr>
          <w:spacing w:val="1"/>
        </w:rPr>
        <w:t xml:space="preserve"> </w:t>
      </w:r>
      <w:r>
        <w:t>егер ол әлемді достық және мойындаушы қалыпта қабылдаса, дұрысы ол өзін қayiпciз</w:t>
      </w:r>
      <w:r>
        <w:rPr>
          <w:spacing w:val="1"/>
        </w:rPr>
        <w:t xml:space="preserve"> </w:t>
      </w:r>
      <w:r>
        <w:t>ceзiнeдi.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де әлем</w:t>
      </w:r>
      <w:r>
        <w:rPr>
          <w:spacing w:val="1"/>
        </w:rPr>
        <w:t xml:space="preserve"> </w:t>
      </w:r>
      <w:r>
        <w:t>қатерлі де қayiптi деп</w:t>
      </w:r>
      <w:r>
        <w:rPr>
          <w:spacing w:val="1"/>
        </w:rPr>
        <w:t xml:space="preserve"> </w:t>
      </w:r>
      <w:r>
        <w:t>қабылданса.</w:t>
      </w:r>
      <w:r>
        <w:rPr>
          <w:spacing w:val="1"/>
        </w:rPr>
        <w:t xml:space="preserve"> </w:t>
      </w:r>
      <w:r>
        <w:t>Сірә оның</w:t>
      </w:r>
      <w:r>
        <w:rPr>
          <w:spacing w:val="1"/>
        </w:rPr>
        <w:t xml:space="preserve"> </w:t>
      </w:r>
      <w:r>
        <w:t>салдары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мазасыздық</w:t>
      </w:r>
      <w:r>
        <w:rPr>
          <w:spacing w:val="-1"/>
        </w:rPr>
        <w:t xml:space="preserve"> </w:t>
      </w:r>
      <w:r>
        <w:t>пен</w:t>
      </w:r>
      <w:r>
        <w:rPr>
          <w:spacing w:val="-3"/>
        </w:rPr>
        <w:t xml:space="preserve"> </w:t>
      </w:r>
      <w:r>
        <w:t>қорғаныс</w:t>
      </w:r>
      <w:r>
        <w:rPr>
          <w:spacing w:val="-4"/>
        </w:rPr>
        <w:t xml:space="preserve"> </w:t>
      </w:r>
      <w:r>
        <w:t>реакцияларына бейімдік туындайды.</w:t>
      </w:r>
    </w:p>
    <w:p w14:paraId="78189383" w14:textId="77777777" w:rsidR="0088399F" w:rsidRDefault="0088399F" w:rsidP="0088399F">
      <w:pPr>
        <w:pStyle w:val="a3"/>
        <w:spacing w:before="3"/>
        <w:ind w:right="267" w:firstLine="710"/>
      </w:pPr>
      <w:r>
        <w:t>Феноменологиялық</w:t>
      </w:r>
      <w:r>
        <w:rPr>
          <w:spacing w:val="1"/>
        </w:rPr>
        <w:t xml:space="preserve"> </w:t>
      </w:r>
      <w:r>
        <w:t>бағыт</w:t>
      </w:r>
      <w:r>
        <w:rPr>
          <w:spacing w:val="1"/>
        </w:rPr>
        <w:t xml:space="preserve"> </w:t>
      </w:r>
      <w:r>
        <w:t>адамның:</w:t>
      </w:r>
      <w:r>
        <w:rPr>
          <w:spacing w:val="1"/>
        </w:rPr>
        <w:t xml:space="preserve"> </w:t>
      </w:r>
      <w:r>
        <w:t>сана,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сана</w:t>
      </w:r>
      <w:r>
        <w:rPr>
          <w:spacing w:val="1"/>
        </w:rPr>
        <w:t xml:space="preserve"> </w:t>
      </w:r>
      <w:r>
        <w:t>сезім,</w:t>
      </w:r>
      <w:r>
        <w:rPr>
          <w:spacing w:val="1"/>
        </w:rPr>
        <w:t xml:space="preserve"> </w:t>
      </w:r>
      <w:r>
        <w:t>креативтілік,</w:t>
      </w:r>
      <w:r>
        <w:rPr>
          <w:spacing w:val="1"/>
        </w:rPr>
        <w:t xml:space="preserve"> </w:t>
      </w:r>
      <w:r>
        <w:t>жоспарларды</w:t>
      </w:r>
      <w:r>
        <w:rPr>
          <w:spacing w:val="1"/>
        </w:rPr>
        <w:t xml:space="preserve"> </w:t>
      </w:r>
      <w:r>
        <w:t>құру,</w:t>
      </w:r>
      <w:r>
        <w:rPr>
          <w:spacing w:val="1"/>
        </w:rPr>
        <w:t xml:space="preserve"> </w:t>
      </w:r>
      <w:r>
        <w:t>шешімдерді қабылдау және оларға жауапкершілікті мойынына алу</w:t>
      </w:r>
      <w:r>
        <w:rPr>
          <w:spacing w:val="1"/>
        </w:rPr>
        <w:t xml:space="preserve"> </w:t>
      </w:r>
      <w:r>
        <w:t>қабілеті</w:t>
      </w:r>
      <w:r>
        <w:rPr>
          <w:spacing w:val="-7"/>
        </w:rPr>
        <w:t xml:space="preserve"> </w:t>
      </w:r>
      <w:r>
        <w:t>сияқты</w:t>
      </w:r>
      <w:r>
        <w:rPr>
          <w:spacing w:val="4"/>
        </w:rPr>
        <w:t xml:space="preserve"> </w:t>
      </w:r>
      <w:r>
        <w:t>айрықша</w:t>
      </w:r>
      <w:r>
        <w:rPr>
          <w:spacing w:val="1"/>
        </w:rPr>
        <w:t xml:space="preserve"> </w:t>
      </w:r>
      <w:r>
        <w:t>қасиеттеріне шоғырланады.</w:t>
      </w:r>
    </w:p>
    <w:p w14:paraId="61DFFFA6" w14:textId="77777777" w:rsidR="0088399F" w:rsidRDefault="0088399F" w:rsidP="0088399F">
      <w:pPr>
        <w:pStyle w:val="a3"/>
        <w:ind w:right="261" w:firstLine="710"/>
      </w:pPr>
      <w:r>
        <w:t>Феноменологиялық</w:t>
      </w:r>
      <w:r>
        <w:rPr>
          <w:spacing w:val="1"/>
        </w:rPr>
        <w:t xml:space="preserve"> </w:t>
      </w:r>
      <w:r>
        <w:t>бағыт</w:t>
      </w:r>
      <w:r>
        <w:rPr>
          <w:spacing w:val="1"/>
        </w:rPr>
        <w:t xml:space="preserve"> </w:t>
      </w:r>
      <w:r>
        <w:t>гуманистік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аталады.</w:t>
      </w:r>
      <w:r>
        <w:rPr>
          <w:spacing w:val="1"/>
        </w:rPr>
        <w:t xml:space="preserve"> </w:t>
      </w:r>
      <w:r>
        <w:t>Эмоциялы</w:t>
      </w:r>
      <w:r>
        <w:rPr>
          <w:spacing w:val="1"/>
        </w:rPr>
        <w:t xml:space="preserve"> </w:t>
      </w:r>
      <w:r>
        <w:t>бұзылыстар</w:t>
      </w:r>
      <w:r>
        <w:rPr>
          <w:spacing w:val="1"/>
        </w:rPr>
        <w:t xml:space="preserve"> </w:t>
      </w:r>
      <w:r>
        <w:t>қабылдаудың</w:t>
      </w:r>
      <w:r>
        <w:rPr>
          <w:spacing w:val="1"/>
        </w:rPr>
        <w:t xml:space="preserve"> </w:t>
      </w:r>
      <w:r>
        <w:t>бұрмалануынан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сезімдердің</w:t>
      </w:r>
      <w:r>
        <w:rPr>
          <w:spacing w:val="1"/>
        </w:rPr>
        <w:t xml:space="preserve"> </w:t>
      </w:r>
      <w:r>
        <w:t>жеткілікті</w:t>
      </w:r>
      <w:r>
        <w:rPr>
          <w:spacing w:val="1"/>
        </w:rPr>
        <w:t xml:space="preserve"> </w:t>
      </w:r>
      <w:r>
        <w:t>сезінілмеуінен</w:t>
      </w:r>
      <w:r>
        <w:rPr>
          <w:spacing w:val="1"/>
        </w:rPr>
        <w:t xml:space="preserve"> </w:t>
      </w:r>
      <w:r>
        <w:t>тежелген</w:t>
      </w:r>
      <w:r>
        <w:rPr>
          <w:spacing w:val="1"/>
        </w:rPr>
        <w:t xml:space="preserve"> </w:t>
      </w:r>
      <w:r>
        <w:t>қажеттіліктер өсуінің нәтижесі ретінде қарастырылуы бағыттың солайша бағалануының</w:t>
      </w:r>
      <w:r>
        <w:rPr>
          <w:spacing w:val="1"/>
        </w:rPr>
        <w:t xml:space="preserve"> </w:t>
      </w:r>
      <w:r>
        <w:t>маңызды негіздемесі болып табылады. Гуманистік психологиялық кеңес беру дәрігердің</w:t>
      </w:r>
      <w:r>
        <w:rPr>
          <w:spacing w:val="1"/>
        </w:rPr>
        <w:t xml:space="preserve"> </w:t>
      </w:r>
      <w:r>
        <w:rPr>
          <w:spacing w:val="-1"/>
        </w:rPr>
        <w:t>жазып</w:t>
      </w:r>
      <w:r>
        <w:rPr>
          <w:spacing w:val="-11"/>
        </w:rPr>
        <w:t xml:space="preserve"> </w:t>
      </w:r>
      <w:r>
        <w:rPr>
          <w:spacing w:val="-1"/>
        </w:rPr>
        <w:t>берген</w:t>
      </w:r>
      <w:r>
        <w:rPr>
          <w:spacing w:val="-7"/>
        </w:rPr>
        <w:t xml:space="preserve"> </w:t>
      </w:r>
      <w:r>
        <w:rPr>
          <w:spacing w:val="-1"/>
        </w:rPr>
        <w:t>дәрі-дәрмегі</w:t>
      </w:r>
      <w:r>
        <w:rPr>
          <w:spacing w:val="-16"/>
        </w:rPr>
        <w:t xml:space="preserve"> </w:t>
      </w:r>
      <w:r>
        <w:rPr>
          <w:spacing w:val="-1"/>
        </w:rPr>
        <w:t>емес</w:t>
      </w:r>
      <w:r>
        <w:rPr>
          <w:spacing w:val="-8"/>
        </w:rPr>
        <w:t xml:space="preserve"> </w:t>
      </w:r>
      <w:r>
        <w:t>әртүрлі</w:t>
      </w:r>
      <w:r>
        <w:rPr>
          <w:spacing w:val="-17"/>
        </w:rPr>
        <w:t xml:space="preserve"> </w:t>
      </w:r>
      <w:r>
        <w:t>адамдардың</w:t>
      </w:r>
      <w:r>
        <w:rPr>
          <w:spacing w:val="-6"/>
        </w:rPr>
        <w:t xml:space="preserve"> </w:t>
      </w:r>
      <w:r>
        <w:t>кездесуі</w:t>
      </w:r>
      <w:r>
        <w:rPr>
          <w:spacing w:val="-1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терапия</w:t>
      </w:r>
      <w:r>
        <w:rPr>
          <w:spacing w:val="-8"/>
        </w:rPr>
        <w:t xml:space="preserve"> </w:t>
      </w:r>
      <w:r>
        <w:t>деп</w:t>
      </w:r>
      <w:r>
        <w:rPr>
          <w:spacing w:val="-7"/>
        </w:rPr>
        <w:t xml:space="preserve"> </w:t>
      </w:r>
      <w:r>
        <w:t>тұжырымдайды.</w:t>
      </w:r>
      <w:r>
        <w:rPr>
          <w:spacing w:val="-57"/>
        </w:rPr>
        <w:t xml:space="preserve"> </w:t>
      </w:r>
      <w:r>
        <w:t>Ол науқастың табиғи өcyiн қалпына келтіруге, өзінің шын мәніндегі келбетіне сәйкес және</w:t>
      </w:r>
      <w:r>
        <w:rPr>
          <w:spacing w:val="-57"/>
        </w:rPr>
        <w:t xml:space="preserve"> </w:t>
      </w:r>
      <w:r>
        <w:t>басқалардың ойынша қандай болуы тиіс екендігінен тәуелсіз қалай бола алатынын сезініп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етуіне</w:t>
      </w:r>
      <w:r>
        <w:rPr>
          <w:spacing w:val="1"/>
        </w:rPr>
        <w:t xml:space="preserve"> </w:t>
      </w:r>
      <w:r>
        <w:t>көмектеседі.</w:t>
      </w:r>
    </w:p>
    <w:p w14:paraId="695F7545" w14:textId="77777777" w:rsidR="0088399F" w:rsidRDefault="0088399F" w:rsidP="0088399F">
      <w:pPr>
        <w:pStyle w:val="a3"/>
        <w:spacing w:line="242" w:lineRule="auto"/>
        <w:ind w:right="272" w:firstLine="710"/>
      </w:pPr>
      <w:r>
        <w:t>Феноменологиялық</w:t>
      </w:r>
      <w:r>
        <w:rPr>
          <w:spacing w:val="-8"/>
        </w:rPr>
        <w:t xml:space="preserve"> </w:t>
      </w:r>
      <w:r>
        <w:t>терапия</w:t>
      </w:r>
      <w:r>
        <w:rPr>
          <w:spacing w:val="-8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инсайттың</w:t>
      </w:r>
      <w:r>
        <w:rPr>
          <w:spacing w:val="-7"/>
        </w:rPr>
        <w:t xml:space="preserve"> </w:t>
      </w:r>
      <w:r>
        <w:t>туындауына</w:t>
      </w:r>
      <w:r>
        <w:rPr>
          <w:spacing w:val="-9"/>
        </w:rPr>
        <w:t xml:space="preserve"> </w:t>
      </w:r>
      <w:r>
        <w:t>ықпал</w:t>
      </w:r>
      <w:r>
        <w:rPr>
          <w:spacing w:val="-8"/>
        </w:rPr>
        <w:t xml:space="preserve"> </w:t>
      </w:r>
      <w:r>
        <w:t>етеді,</w:t>
      </w:r>
      <w:r>
        <w:rPr>
          <w:spacing w:val="-6"/>
        </w:rPr>
        <w:t xml:space="preserve"> </w:t>
      </w:r>
      <w:r>
        <w:t>алайда</w:t>
      </w:r>
      <w:r>
        <w:rPr>
          <w:spacing w:val="-9"/>
        </w:rPr>
        <w:t xml:space="preserve"> </w:t>
      </w:r>
      <w:r>
        <w:t>мұндағы</w:t>
      </w:r>
      <w:r>
        <w:rPr>
          <w:spacing w:val="-57"/>
        </w:rPr>
        <w:t xml:space="preserve"> </w:t>
      </w:r>
      <w:r>
        <w:t>инсайт</w:t>
      </w:r>
      <w:r>
        <w:rPr>
          <w:spacing w:val="-3"/>
        </w:rPr>
        <w:t xml:space="preserve"> </w:t>
      </w:r>
      <w:r>
        <w:t>бұл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бейсаналы</w:t>
      </w:r>
      <w:r>
        <w:rPr>
          <w:spacing w:val="-6"/>
        </w:rPr>
        <w:t xml:space="preserve"> </w:t>
      </w:r>
      <w:r>
        <w:t>шиеліністердің</w:t>
      </w:r>
      <w:r>
        <w:rPr>
          <w:spacing w:val="-2"/>
        </w:rPr>
        <w:t xml:space="preserve"> </w:t>
      </w:r>
      <w:r>
        <w:t>емес,</w:t>
      </w:r>
      <w:r>
        <w:rPr>
          <w:spacing w:val="-1"/>
        </w:rPr>
        <w:t xml:space="preserve"> </w:t>
      </w:r>
      <w:r>
        <w:t>дербес</w:t>
      </w:r>
      <w:r>
        <w:rPr>
          <w:spacing w:val="-4"/>
        </w:rPr>
        <w:t xml:space="preserve"> </w:t>
      </w:r>
      <w:r>
        <w:t>сезімдер</w:t>
      </w:r>
      <w:r>
        <w:rPr>
          <w:spacing w:val="-3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түсіністіктердің</w:t>
      </w:r>
      <w:r>
        <w:rPr>
          <w:spacing w:val="-3"/>
        </w:rPr>
        <w:t xml:space="preserve"> </w:t>
      </w:r>
      <w:r>
        <w:t>сезілуі.</w:t>
      </w:r>
    </w:p>
    <w:p w14:paraId="65A530B7" w14:textId="7F3446EE" w:rsidR="0088399F" w:rsidRDefault="0088399F" w:rsidP="0088399F">
      <w:pPr>
        <w:pStyle w:val="a3"/>
        <w:spacing w:line="271" w:lineRule="exact"/>
        <w:ind w:right="283"/>
      </w:pPr>
      <w:r>
        <w:t xml:space="preserve">            </w:t>
      </w:r>
      <w:r>
        <w:t>Роджерстің:</w:t>
      </w:r>
      <w:r>
        <w:rPr>
          <w:spacing w:val="4"/>
        </w:rPr>
        <w:t xml:space="preserve"> </w:t>
      </w:r>
      <w:r>
        <w:t>шартсыз</w:t>
      </w:r>
      <w:r>
        <w:rPr>
          <w:spacing w:val="64"/>
        </w:rPr>
        <w:t xml:space="preserve"> </w:t>
      </w:r>
      <w:r>
        <w:t>жағымды</w:t>
      </w:r>
      <w:r>
        <w:rPr>
          <w:spacing w:val="65"/>
        </w:rPr>
        <w:t xml:space="preserve"> </w:t>
      </w:r>
      <w:r>
        <w:t>қатынас,</w:t>
      </w:r>
      <w:r>
        <w:rPr>
          <w:spacing w:val="66"/>
        </w:rPr>
        <w:t xml:space="preserve"> </w:t>
      </w:r>
      <w:r>
        <w:t>эмпатия,</w:t>
      </w:r>
      <w:r>
        <w:rPr>
          <w:spacing w:val="65"/>
        </w:rPr>
        <w:t xml:space="preserve"> </w:t>
      </w:r>
      <w:r>
        <w:t>конгруэнттілік</w:t>
      </w:r>
      <w:r>
        <w:rPr>
          <w:spacing w:val="66"/>
        </w:rPr>
        <w:t xml:space="preserve"> </w:t>
      </w:r>
      <w:r>
        <w:t>атты</w:t>
      </w:r>
      <w:r>
        <w:rPr>
          <w:spacing w:val="66"/>
        </w:rPr>
        <w:t xml:space="preserve"> </w:t>
      </w:r>
      <w:r>
        <w:t>танымал</w:t>
      </w:r>
      <w:r>
        <w:t xml:space="preserve"> </w:t>
      </w:r>
      <w:r>
        <w:t>«триадасы»</w:t>
      </w:r>
      <w:r>
        <w:rPr>
          <w:spacing w:val="1"/>
        </w:rPr>
        <w:t xml:space="preserve"> </w:t>
      </w:r>
      <w:r>
        <w:t>терапияның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жақсы</w:t>
      </w:r>
      <w:r>
        <w:rPr>
          <w:spacing w:val="1"/>
        </w:rPr>
        <w:t xml:space="preserve"> </w:t>
      </w:r>
      <w:r>
        <w:t>тәсілі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Карл</w:t>
      </w:r>
      <w:r>
        <w:rPr>
          <w:spacing w:val="1"/>
        </w:rPr>
        <w:t xml:space="preserve"> </w:t>
      </w:r>
      <w:r>
        <w:t>Роджерс</w:t>
      </w:r>
      <w:r>
        <w:rPr>
          <w:spacing w:val="1"/>
        </w:rPr>
        <w:t xml:space="preserve"> </w:t>
      </w:r>
      <w:r>
        <w:t>психодинамикалық терапияда тәжірибеленуде биресми тұрғының едәуір тиімді екендігіне</w:t>
      </w:r>
      <w:r>
        <w:rPr>
          <w:spacing w:val="1"/>
        </w:rPr>
        <w:t xml:space="preserve"> </w:t>
      </w:r>
      <w:r>
        <w:t>көзін жеткізіп, «бұйрықшыл емес терапияны» қолдана бастайды. Ол өзінің тарапынан</w:t>
      </w:r>
      <w:r>
        <w:rPr>
          <w:spacing w:val="1"/>
        </w:rPr>
        <w:t xml:space="preserve"> </w:t>
      </w:r>
      <w:r>
        <w:t>бағыттамай,</w:t>
      </w:r>
      <w:r>
        <w:rPr>
          <w:spacing w:val="1"/>
        </w:rPr>
        <w:t xml:space="preserve"> </w:t>
      </w:r>
      <w:r>
        <w:t>бағаламай,</w:t>
      </w:r>
      <w:r>
        <w:rPr>
          <w:spacing w:val="1"/>
        </w:rPr>
        <w:t xml:space="preserve"> </w:t>
      </w:r>
      <w:r>
        <w:t>интерпретацияламай</w:t>
      </w:r>
      <w:r>
        <w:rPr>
          <w:spacing w:val="1"/>
        </w:rPr>
        <w:t xml:space="preserve"> </w:t>
      </w:r>
      <w:r>
        <w:t>науқастарының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жайында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қашан</w:t>
      </w:r>
      <w:r>
        <w:rPr>
          <w:spacing w:val="1"/>
        </w:rPr>
        <w:t xml:space="preserve"> </w:t>
      </w:r>
      <w:r>
        <w:t>айтатынын шешуге мүмкіндік береді. Бұл тұрғы қазіргі кезде «клиентке орталықтанған</w:t>
      </w:r>
      <w:r>
        <w:rPr>
          <w:spacing w:val="1"/>
        </w:rPr>
        <w:t xml:space="preserve"> </w:t>
      </w:r>
      <w:r>
        <w:t>терапия»</w:t>
      </w:r>
      <w:r>
        <w:rPr>
          <w:spacing w:val="-4"/>
        </w:rPr>
        <w:t xml:space="preserve"> </w:t>
      </w:r>
      <w:r>
        <w:t>деп</w:t>
      </w:r>
      <w:r>
        <w:rPr>
          <w:spacing w:val="2"/>
        </w:rPr>
        <w:t xml:space="preserve"> </w:t>
      </w:r>
      <w:r>
        <w:t>аталады.</w:t>
      </w:r>
      <w:r>
        <w:rPr>
          <w:spacing w:val="4"/>
        </w:rPr>
        <w:t xml:space="preserve"> </w:t>
      </w:r>
      <w:r>
        <w:t>Оның</w:t>
      </w:r>
      <w:r>
        <w:rPr>
          <w:spacing w:val="-3"/>
        </w:rPr>
        <w:t xml:space="preserve"> </w:t>
      </w:r>
      <w:r>
        <w:t>негізінде маңызды</w:t>
      </w:r>
      <w:r>
        <w:rPr>
          <w:spacing w:val="-1"/>
        </w:rPr>
        <w:t xml:space="preserve"> </w:t>
      </w:r>
      <w:r>
        <w:t>үш</w:t>
      </w:r>
      <w:r>
        <w:rPr>
          <w:spacing w:val="-2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жатыр.</w:t>
      </w:r>
    </w:p>
    <w:p w14:paraId="0D4AD69E" w14:textId="77777777" w:rsidR="0088399F" w:rsidRDefault="0088399F" w:rsidP="0088399F">
      <w:pPr>
        <w:pStyle w:val="a3"/>
        <w:spacing w:before="1"/>
        <w:ind w:right="264" w:firstLine="710"/>
      </w:pPr>
      <w:r>
        <w:rPr>
          <w:b/>
        </w:rPr>
        <w:t xml:space="preserve">«Шартсыз жағымды қатынас». </w:t>
      </w:r>
      <w:r>
        <w:t>Терапевт өзінің клиентті шын көңілмен қамқорға</w:t>
      </w:r>
      <w:r>
        <w:rPr>
          <w:spacing w:val="1"/>
        </w:rPr>
        <w:t xml:space="preserve"> </w:t>
      </w:r>
      <w:r>
        <w:rPr>
          <w:spacing w:val="-1"/>
        </w:rPr>
        <w:t>алатынын,</w:t>
      </w:r>
      <w:r>
        <w:rPr>
          <w:spacing w:val="-15"/>
        </w:rPr>
        <w:t xml:space="preserve"> </w:t>
      </w:r>
      <w:r>
        <w:rPr>
          <w:spacing w:val="-1"/>
        </w:rPr>
        <w:t>оны</w:t>
      </w:r>
      <w:r>
        <w:rPr>
          <w:spacing w:val="-11"/>
        </w:rPr>
        <w:t xml:space="preserve"> </w:t>
      </w:r>
      <w:r>
        <w:rPr>
          <w:spacing w:val="-1"/>
        </w:rPr>
        <w:t>адам</w:t>
      </w:r>
      <w:r>
        <w:rPr>
          <w:spacing w:val="-10"/>
        </w:rPr>
        <w:t xml:space="preserve"> </w:t>
      </w:r>
      <w:r>
        <w:rPr>
          <w:spacing w:val="-1"/>
        </w:rPr>
        <w:t>ретінде</w:t>
      </w:r>
      <w:r>
        <w:rPr>
          <w:spacing w:val="-13"/>
        </w:rPr>
        <w:t xml:space="preserve"> </w:t>
      </w:r>
      <w:r>
        <w:rPr>
          <w:spacing w:val="-1"/>
        </w:rPr>
        <w:t>қабылдап,</w:t>
      </w:r>
      <w:r>
        <w:rPr>
          <w:spacing w:val="-10"/>
        </w:rPr>
        <w:t xml:space="preserve"> </w:t>
      </w:r>
      <w:r>
        <w:rPr>
          <w:spacing w:val="-1"/>
        </w:rPr>
        <w:t>өзгеру</w:t>
      </w:r>
      <w:r>
        <w:rPr>
          <w:spacing w:val="-21"/>
        </w:rPr>
        <w:t xml:space="preserve"> </w:t>
      </w:r>
      <w:r>
        <w:rPr>
          <w:spacing w:val="-1"/>
        </w:rPr>
        <w:t>қабілетіне</w:t>
      </w:r>
      <w:r>
        <w:rPr>
          <w:spacing w:val="-13"/>
        </w:rPr>
        <w:t xml:space="preserve"> </w:t>
      </w:r>
      <w:r>
        <w:rPr>
          <w:spacing w:val="-1"/>
        </w:rPr>
        <w:t>сенетінін</w:t>
      </w:r>
      <w:r>
        <w:rPr>
          <w:spacing w:val="-12"/>
        </w:rPr>
        <w:t xml:space="preserve"> </w:t>
      </w:r>
      <w:r>
        <w:t>көрсетеді.</w:t>
      </w:r>
      <w:r>
        <w:rPr>
          <w:spacing w:val="-9"/>
        </w:rPr>
        <w:t xml:space="preserve"> </w:t>
      </w:r>
      <w:r>
        <w:t>Бұл</w:t>
      </w:r>
      <w:r>
        <w:rPr>
          <w:spacing w:val="-12"/>
        </w:rPr>
        <w:t xml:space="preserve"> </w:t>
      </w:r>
      <w:r>
        <w:t>клиенттің,</w:t>
      </w:r>
      <w:r>
        <w:rPr>
          <w:spacing w:val="-58"/>
        </w:rPr>
        <w:t xml:space="preserve"> </w:t>
      </w:r>
      <w:r>
        <w:t>айтқандары қандай «жаман», «оғаш» немесе «ер жүректі» көрінсе де, оны үзбей тыңдау</w:t>
      </w:r>
      <w:r>
        <w:rPr>
          <w:spacing w:val="1"/>
        </w:rPr>
        <w:t xml:space="preserve"> </w:t>
      </w:r>
      <w:r>
        <w:t>даярлығын білдіреді. Терапевтің клиенттің барлық айтқандарын мақұлдауы міндетті емес,</w:t>
      </w:r>
      <w:r>
        <w:rPr>
          <w:spacing w:val="1"/>
        </w:rPr>
        <w:t xml:space="preserve"> </w:t>
      </w:r>
      <w:r>
        <w:t>бipaқ</w:t>
      </w:r>
      <w:r>
        <w:rPr>
          <w:spacing w:val="-8"/>
        </w:rPr>
        <w:t xml:space="preserve"> </w:t>
      </w:r>
      <w:r>
        <w:t>ол</w:t>
      </w:r>
      <w:r>
        <w:rPr>
          <w:spacing w:val="-11"/>
        </w:rPr>
        <w:t xml:space="preserve"> </w:t>
      </w:r>
      <w:r>
        <w:t>оны</w:t>
      </w:r>
      <w:r>
        <w:rPr>
          <w:spacing w:val="-5"/>
        </w:rPr>
        <w:t xml:space="preserve"> </w:t>
      </w:r>
      <w:r>
        <w:t>бағаланушы</w:t>
      </w:r>
      <w:r>
        <w:rPr>
          <w:spacing w:val="-5"/>
        </w:rPr>
        <w:t xml:space="preserve"> </w:t>
      </w:r>
      <w:r>
        <w:t>адамның</w:t>
      </w:r>
      <w:r>
        <w:rPr>
          <w:spacing w:val="-6"/>
        </w:rPr>
        <w:t xml:space="preserve"> </w:t>
      </w:r>
      <w:r>
        <w:t>шынайы</w:t>
      </w:r>
      <w:r>
        <w:rPr>
          <w:spacing w:val="-10"/>
        </w:rPr>
        <w:t xml:space="preserve"> </w:t>
      </w:r>
      <w:r>
        <w:t>бөлігі</w:t>
      </w:r>
      <w:r>
        <w:rPr>
          <w:spacing w:val="-11"/>
        </w:rPr>
        <w:t xml:space="preserve"> </w:t>
      </w:r>
      <w:r>
        <w:t>ретінде</w:t>
      </w:r>
      <w:r>
        <w:rPr>
          <w:spacing w:val="-8"/>
        </w:rPr>
        <w:t xml:space="preserve"> </w:t>
      </w:r>
      <w:r>
        <w:t>мойындауы</w:t>
      </w:r>
      <w:r>
        <w:rPr>
          <w:spacing w:val="-5"/>
        </w:rPr>
        <w:t xml:space="preserve"> </w:t>
      </w:r>
      <w:r>
        <w:t>тиіс.</w:t>
      </w:r>
      <w:r>
        <w:rPr>
          <w:spacing w:val="-5"/>
        </w:rPr>
        <w:t xml:space="preserve"> </w:t>
      </w:r>
      <w:r>
        <w:t>Сонымен</w:t>
      </w:r>
      <w:r>
        <w:rPr>
          <w:spacing w:val="-11"/>
        </w:rPr>
        <w:t xml:space="preserve"> </w:t>
      </w:r>
      <w:r>
        <w:t>бipre,</w:t>
      </w:r>
      <w:r>
        <w:rPr>
          <w:spacing w:val="-57"/>
        </w:rPr>
        <w:t xml:space="preserve"> </w:t>
      </w:r>
      <w:r>
        <w:t>терапевт клиенттердің, проблемаларын өз беттерінше шешулеріне сенім артуы тиic, яғни</w:t>
      </w:r>
      <w:r>
        <w:rPr>
          <w:spacing w:val="1"/>
        </w:rPr>
        <w:t xml:space="preserve"> </w:t>
      </w:r>
      <w:r>
        <w:t>ол қеңес бермейді. Кеңес, дейді Роджерс клиенттің біліксіздігі немесе тепетең eмecтiri</w:t>
      </w:r>
      <w:r>
        <w:rPr>
          <w:spacing w:val="1"/>
        </w:rPr>
        <w:t xml:space="preserve"> </w:t>
      </w:r>
      <w:r>
        <w:t>жайлы</w:t>
      </w:r>
      <w:r>
        <w:rPr>
          <w:spacing w:val="-5"/>
        </w:rPr>
        <w:t xml:space="preserve"> </w:t>
      </w:r>
      <w:r>
        <w:t>жасырын</w:t>
      </w:r>
      <w:r>
        <w:rPr>
          <w:spacing w:val="-1"/>
        </w:rPr>
        <w:t xml:space="preserve"> </w:t>
      </w:r>
      <w:r>
        <w:t>хабарламаны</w:t>
      </w:r>
      <w:r>
        <w:rPr>
          <w:spacing w:val="-1"/>
        </w:rPr>
        <w:t xml:space="preserve"> </w:t>
      </w:r>
      <w:r>
        <w:t>береді, бұл</w:t>
      </w:r>
      <w:r>
        <w:rPr>
          <w:spacing w:val="3"/>
        </w:rPr>
        <w:t xml:space="preserve"> </w:t>
      </w:r>
      <w:r>
        <w:t>-оны</w:t>
      </w:r>
      <w:r>
        <w:rPr>
          <w:spacing w:val="-5"/>
        </w:rPr>
        <w:t xml:space="preserve"> </w:t>
      </w:r>
      <w:r>
        <w:t>өз-өзіне</w:t>
      </w:r>
      <w:r>
        <w:rPr>
          <w:spacing w:val="-2"/>
        </w:rPr>
        <w:t xml:space="preserve"> </w:t>
      </w:r>
      <w:r>
        <w:t>сенімсіз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едәуір</w:t>
      </w:r>
      <w:r>
        <w:rPr>
          <w:spacing w:val="-2"/>
        </w:rPr>
        <w:t xml:space="preserve"> </w:t>
      </w:r>
      <w:r>
        <w:t>тәуелді</w:t>
      </w:r>
      <w:r>
        <w:rPr>
          <w:spacing w:val="-7"/>
        </w:rPr>
        <w:t xml:space="preserve"> </w:t>
      </w:r>
      <w:r>
        <w:t>етеді</w:t>
      </w:r>
    </w:p>
    <w:p w14:paraId="594FEE8C" w14:textId="77777777" w:rsidR="005C5523" w:rsidRDefault="005C5523"/>
    <w:sectPr w:rsidR="005C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64BB2"/>
    <w:multiLevelType w:val="hybridMultilevel"/>
    <w:tmpl w:val="53E4CA5A"/>
    <w:lvl w:ilvl="0" w:tplc="6A7A3226">
      <w:start w:val="1"/>
      <w:numFmt w:val="decimal"/>
      <w:lvlText w:val="%1."/>
      <w:lvlJc w:val="left"/>
      <w:pPr>
        <w:ind w:left="1245" w:hanging="7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5EE4D728">
      <w:numFmt w:val="bullet"/>
      <w:lvlText w:val="•"/>
      <w:lvlJc w:val="left"/>
      <w:pPr>
        <w:ind w:left="2132" w:hanging="707"/>
      </w:pPr>
      <w:rPr>
        <w:rFonts w:hint="default"/>
        <w:lang w:val="kk-KZ" w:eastAsia="en-US" w:bidi="ar-SA"/>
      </w:rPr>
    </w:lvl>
    <w:lvl w:ilvl="2" w:tplc="A408640E">
      <w:numFmt w:val="bullet"/>
      <w:lvlText w:val="•"/>
      <w:lvlJc w:val="left"/>
      <w:pPr>
        <w:ind w:left="3024" w:hanging="707"/>
      </w:pPr>
      <w:rPr>
        <w:rFonts w:hint="default"/>
        <w:lang w:val="kk-KZ" w:eastAsia="en-US" w:bidi="ar-SA"/>
      </w:rPr>
    </w:lvl>
    <w:lvl w:ilvl="3" w:tplc="0C1ABAA2">
      <w:numFmt w:val="bullet"/>
      <w:lvlText w:val="•"/>
      <w:lvlJc w:val="left"/>
      <w:pPr>
        <w:ind w:left="3917" w:hanging="707"/>
      </w:pPr>
      <w:rPr>
        <w:rFonts w:hint="default"/>
        <w:lang w:val="kk-KZ" w:eastAsia="en-US" w:bidi="ar-SA"/>
      </w:rPr>
    </w:lvl>
    <w:lvl w:ilvl="4" w:tplc="4F341764">
      <w:numFmt w:val="bullet"/>
      <w:lvlText w:val="•"/>
      <w:lvlJc w:val="left"/>
      <w:pPr>
        <w:ind w:left="4809" w:hanging="707"/>
      </w:pPr>
      <w:rPr>
        <w:rFonts w:hint="default"/>
        <w:lang w:val="kk-KZ" w:eastAsia="en-US" w:bidi="ar-SA"/>
      </w:rPr>
    </w:lvl>
    <w:lvl w:ilvl="5" w:tplc="C08A20DE">
      <w:numFmt w:val="bullet"/>
      <w:lvlText w:val="•"/>
      <w:lvlJc w:val="left"/>
      <w:pPr>
        <w:ind w:left="5702" w:hanging="707"/>
      </w:pPr>
      <w:rPr>
        <w:rFonts w:hint="default"/>
        <w:lang w:val="kk-KZ" w:eastAsia="en-US" w:bidi="ar-SA"/>
      </w:rPr>
    </w:lvl>
    <w:lvl w:ilvl="6" w:tplc="65608D8C">
      <w:numFmt w:val="bullet"/>
      <w:lvlText w:val="•"/>
      <w:lvlJc w:val="left"/>
      <w:pPr>
        <w:ind w:left="6594" w:hanging="707"/>
      </w:pPr>
      <w:rPr>
        <w:rFonts w:hint="default"/>
        <w:lang w:val="kk-KZ" w:eastAsia="en-US" w:bidi="ar-SA"/>
      </w:rPr>
    </w:lvl>
    <w:lvl w:ilvl="7" w:tplc="A44EAD98">
      <w:numFmt w:val="bullet"/>
      <w:lvlText w:val="•"/>
      <w:lvlJc w:val="left"/>
      <w:pPr>
        <w:ind w:left="7486" w:hanging="707"/>
      </w:pPr>
      <w:rPr>
        <w:rFonts w:hint="default"/>
        <w:lang w:val="kk-KZ" w:eastAsia="en-US" w:bidi="ar-SA"/>
      </w:rPr>
    </w:lvl>
    <w:lvl w:ilvl="8" w:tplc="17D6CEB2">
      <w:numFmt w:val="bullet"/>
      <w:lvlText w:val="•"/>
      <w:lvlJc w:val="left"/>
      <w:pPr>
        <w:ind w:left="8379" w:hanging="707"/>
      </w:pPr>
      <w:rPr>
        <w:rFonts w:hint="default"/>
        <w:lang w:val="kk-KZ" w:eastAsia="en-US" w:bidi="ar-SA"/>
      </w:rPr>
    </w:lvl>
  </w:abstractNum>
  <w:num w:numId="1" w16cid:durableId="181286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6F"/>
    <w:rsid w:val="005C5523"/>
    <w:rsid w:val="005D3D83"/>
    <w:rsid w:val="007E2F6F"/>
    <w:rsid w:val="0088399F"/>
    <w:rsid w:val="00F4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A4D8"/>
  <w15:chartTrackingRefBased/>
  <w15:docId w15:val="{46F1ADFA-B2FF-41E8-BA20-92C36D3F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99F"/>
    <w:pPr>
      <w:ind w:left="5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8399F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1"/>
    <w:qFormat/>
    <w:rsid w:val="0088399F"/>
    <w:pPr>
      <w:spacing w:line="275" w:lineRule="exact"/>
      <w:ind w:left="1260" w:hanging="7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3</cp:revision>
  <dcterms:created xsi:type="dcterms:W3CDTF">2024-10-14T11:30:00Z</dcterms:created>
  <dcterms:modified xsi:type="dcterms:W3CDTF">2024-10-14T11:30:00Z</dcterms:modified>
</cp:coreProperties>
</file>