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06" w:rsidRPr="002827DF" w:rsidRDefault="007E1B06" w:rsidP="00C03DF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827DF">
        <w:rPr>
          <w:rFonts w:ascii="Times New Roman" w:hAnsi="Times New Roman"/>
          <w:b/>
          <w:sz w:val="28"/>
          <w:szCs w:val="28"/>
          <w:lang w:val="kk-KZ"/>
        </w:rPr>
        <w:t>1 лекция</w:t>
      </w:r>
    </w:p>
    <w:p w:rsidR="007E1B06" w:rsidRPr="002827DF" w:rsidRDefault="007E1B06" w:rsidP="007E1B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E1B06" w:rsidRPr="002827DF" w:rsidRDefault="007E1B06" w:rsidP="007E1B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827DF">
        <w:rPr>
          <w:rFonts w:ascii="Times New Roman" w:hAnsi="Times New Roman"/>
          <w:b/>
          <w:sz w:val="28"/>
          <w:szCs w:val="28"/>
          <w:lang w:val="kk-KZ"/>
        </w:rPr>
        <w:t>Психодиагностика ғылым саласы және практикалық әрекет ретінде</w:t>
      </w:r>
    </w:p>
    <w:p w:rsidR="007E1B06" w:rsidRPr="002827DF" w:rsidRDefault="007E1B06" w:rsidP="007E1B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E1B06" w:rsidRPr="002827DF" w:rsidRDefault="007E1B06" w:rsidP="007E1B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827DF">
        <w:rPr>
          <w:rFonts w:ascii="Times New Roman" w:hAnsi="Times New Roman"/>
          <w:b/>
          <w:sz w:val="28"/>
          <w:szCs w:val="28"/>
          <w:lang w:val="kk-KZ"/>
        </w:rPr>
        <w:t xml:space="preserve">Жоспар: </w:t>
      </w:r>
    </w:p>
    <w:p w:rsidR="007E1B06" w:rsidRPr="002827DF" w:rsidRDefault="007E1B06" w:rsidP="007E1B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w w:val="98"/>
          <w:sz w:val="28"/>
          <w:szCs w:val="28"/>
          <w:lang w:val="kk-KZ"/>
        </w:rPr>
      </w:pPr>
      <w:r w:rsidRPr="002827DF">
        <w:rPr>
          <w:rFonts w:ascii="Times New Roman" w:hAnsi="Times New Roman"/>
          <w:sz w:val="28"/>
          <w:szCs w:val="28"/>
          <w:lang w:val="kk-KZ"/>
        </w:rPr>
        <w:t xml:space="preserve">Психодиагностика  ғылым  саласы  және  тәжірибе </w:t>
      </w:r>
      <w:r w:rsidR="00CA3514">
        <w:rPr>
          <w:rFonts w:ascii="Times New Roman" w:hAnsi="Times New Roman"/>
          <w:w w:val="98"/>
          <w:sz w:val="28"/>
          <w:szCs w:val="28"/>
          <w:lang w:val="kk-KZ"/>
        </w:rPr>
        <w:t>ретінде</w:t>
      </w:r>
    </w:p>
    <w:p w:rsidR="007E1B06" w:rsidRPr="002827DF" w:rsidRDefault="007E1B06" w:rsidP="007E1B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827DF">
        <w:rPr>
          <w:rFonts w:ascii="Times New Roman" w:hAnsi="Times New Roman"/>
          <w:sz w:val="28"/>
          <w:szCs w:val="28"/>
          <w:lang w:val="kk-KZ"/>
        </w:rPr>
        <w:t>Психодиа</w:t>
      </w:r>
      <w:r w:rsidR="002827DF">
        <w:rPr>
          <w:rFonts w:ascii="Times New Roman" w:hAnsi="Times New Roman"/>
          <w:sz w:val="28"/>
          <w:szCs w:val="28"/>
          <w:lang w:val="kk-KZ"/>
        </w:rPr>
        <w:t>гностика психологиялық диагноз</w:t>
      </w:r>
      <w:r w:rsidRPr="002827DF">
        <w:rPr>
          <w:rFonts w:ascii="Times New Roman" w:hAnsi="Times New Roman"/>
          <w:sz w:val="28"/>
          <w:szCs w:val="28"/>
          <w:lang w:val="kk-KZ"/>
        </w:rPr>
        <w:t xml:space="preserve"> қоюдың әдістері мен амалдар</w:t>
      </w:r>
      <w:r w:rsidR="00CA3514">
        <w:rPr>
          <w:rFonts w:ascii="Times New Roman" w:hAnsi="Times New Roman"/>
          <w:sz w:val="28"/>
          <w:szCs w:val="28"/>
          <w:lang w:val="kk-KZ"/>
        </w:rPr>
        <w:t>ының  ғылыми  жүйесі  ретінде</w:t>
      </w:r>
    </w:p>
    <w:p w:rsidR="007E1B06" w:rsidRPr="002827DF" w:rsidRDefault="007E1B06" w:rsidP="007E1B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827DF">
        <w:rPr>
          <w:rFonts w:ascii="Times New Roman" w:hAnsi="Times New Roman"/>
          <w:sz w:val="28"/>
          <w:szCs w:val="28"/>
          <w:lang w:val="kk-KZ"/>
        </w:rPr>
        <w:t>Псхологиялық  диагноз турал</w:t>
      </w:r>
      <w:r w:rsidR="00CA3514">
        <w:rPr>
          <w:rFonts w:ascii="Times New Roman" w:hAnsi="Times New Roman"/>
          <w:sz w:val="28"/>
          <w:szCs w:val="28"/>
          <w:lang w:val="kk-KZ"/>
        </w:rPr>
        <w:t>ы түсінік және оның деңгейлері</w:t>
      </w:r>
    </w:p>
    <w:p w:rsidR="00004A13" w:rsidRPr="002827DF" w:rsidRDefault="007E1B06" w:rsidP="007E1B0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827DF">
        <w:rPr>
          <w:rFonts w:ascii="Times New Roman" w:hAnsi="Times New Roman"/>
          <w:sz w:val="28"/>
          <w:szCs w:val="28"/>
          <w:lang w:val="kk-KZ"/>
        </w:rPr>
        <w:t>Психодиагностикалық міндеттердің және зерт</w:t>
      </w:r>
      <w:r w:rsidR="00CA3514">
        <w:rPr>
          <w:rFonts w:ascii="Times New Roman" w:hAnsi="Times New Roman"/>
          <w:sz w:val="28"/>
          <w:szCs w:val="28"/>
          <w:lang w:val="kk-KZ"/>
        </w:rPr>
        <w:t>теу әдістерінің классификациясы</w:t>
      </w:r>
    </w:p>
    <w:p w:rsidR="007E1B06" w:rsidRPr="002827DF" w:rsidRDefault="007E1B06" w:rsidP="007E1B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03DF7" w:rsidRPr="002827DF" w:rsidRDefault="00C03DF7" w:rsidP="00C03D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</w:rPr>
        <w:t xml:space="preserve">Психодиагностика </w:t>
      </w:r>
      <w:r w:rsidRPr="002827DF">
        <w:rPr>
          <w:rFonts w:ascii="Times New Roman" w:hAnsi="Times New Roman"/>
          <w:b/>
          <w:bCs/>
          <w:sz w:val="28"/>
          <w:szCs w:val="28"/>
        </w:rPr>
        <w:t xml:space="preserve">– </w:t>
      </w:r>
      <w:r w:rsidRPr="002827DF">
        <w:rPr>
          <w:rFonts w:ascii="Times New Roman" w:hAnsi="Times New Roman"/>
          <w:sz w:val="28"/>
          <w:szCs w:val="28"/>
        </w:rPr>
        <w:t>бұ</w:t>
      </w:r>
      <w:proofErr w:type="gramStart"/>
      <w:r w:rsidRPr="002827DF">
        <w:rPr>
          <w:rFonts w:ascii="Times New Roman" w:hAnsi="Times New Roman"/>
          <w:sz w:val="28"/>
          <w:szCs w:val="28"/>
        </w:rPr>
        <w:t>л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 психология ғылымының негізгі саласы және психологиялық практиканың қолданбалы </w:t>
      </w:r>
      <w:proofErr w:type="spellStart"/>
      <w:r w:rsidRPr="002827DF">
        <w:rPr>
          <w:rFonts w:ascii="Times New Roman" w:hAnsi="Times New Roman"/>
          <w:sz w:val="28"/>
          <w:szCs w:val="28"/>
        </w:rPr>
        <w:t>формасы</w:t>
      </w:r>
      <w:proofErr w:type="spellEnd"/>
      <w:r w:rsidRPr="002827DF">
        <w:rPr>
          <w:rFonts w:ascii="Times New Roman" w:hAnsi="Times New Roman"/>
          <w:sz w:val="28"/>
          <w:szCs w:val="28"/>
        </w:rPr>
        <w:t>. Жеке адамның даралық ерекшеліктерін анық</w:t>
      </w:r>
      <w:proofErr w:type="gramStart"/>
      <w:r w:rsidRPr="002827DF">
        <w:rPr>
          <w:rFonts w:ascii="Times New Roman" w:hAnsi="Times New Roman"/>
          <w:sz w:val="28"/>
          <w:szCs w:val="28"/>
        </w:rPr>
        <w:t>тау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ға арналған әдістемелер </w:t>
      </w:r>
      <w:proofErr w:type="spellStart"/>
      <w:r w:rsidRPr="002827DF">
        <w:rPr>
          <w:rFonts w:ascii="Times New Roman" w:hAnsi="Times New Roman"/>
          <w:sz w:val="28"/>
          <w:szCs w:val="28"/>
        </w:rPr>
        <w:t>кешенін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өңдеу және қолдану </w:t>
      </w:r>
      <w:proofErr w:type="spellStart"/>
      <w:r w:rsidRPr="002827DF">
        <w:rPr>
          <w:rFonts w:ascii="Times New Roman" w:hAnsi="Times New Roman"/>
          <w:sz w:val="28"/>
          <w:szCs w:val="28"/>
        </w:rPr>
        <w:t>механизмдерін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қарастырады. Психодиагностика басқа техникалық, медициналық, педагогикалық кәсіби </w:t>
      </w:r>
      <w:proofErr w:type="spellStart"/>
      <w:r w:rsidRPr="002827DF">
        <w:rPr>
          <w:rFonts w:ascii="Times New Roman" w:hAnsi="Times New Roman"/>
          <w:sz w:val="28"/>
          <w:szCs w:val="28"/>
        </w:rPr>
        <w:t>диагностикалардан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өзіндік </w:t>
      </w:r>
      <w:proofErr w:type="spellStart"/>
      <w:r w:rsidRPr="002827DF">
        <w:rPr>
          <w:rFonts w:ascii="Times New Roman" w:hAnsi="Times New Roman"/>
          <w:sz w:val="28"/>
          <w:szCs w:val="28"/>
        </w:rPr>
        <w:t>объектісі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мен зерттеу әдістемелері тұ</w:t>
      </w:r>
      <w:proofErr w:type="gramStart"/>
      <w:r w:rsidRPr="002827DF">
        <w:rPr>
          <w:rFonts w:ascii="Times New Roman" w:hAnsi="Times New Roman"/>
          <w:sz w:val="28"/>
          <w:szCs w:val="28"/>
        </w:rPr>
        <w:t>р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ғысынан </w:t>
      </w:r>
      <w:proofErr w:type="spellStart"/>
      <w:r w:rsidRPr="002827DF">
        <w:rPr>
          <w:rFonts w:ascii="Times New Roman" w:hAnsi="Times New Roman"/>
          <w:sz w:val="28"/>
          <w:szCs w:val="28"/>
        </w:rPr>
        <w:t>ерекшеленеді</w:t>
      </w:r>
      <w:proofErr w:type="spellEnd"/>
      <w:r w:rsidRPr="002827DF">
        <w:rPr>
          <w:rFonts w:ascii="Times New Roman" w:hAnsi="Times New Roman"/>
          <w:sz w:val="28"/>
          <w:szCs w:val="28"/>
        </w:rPr>
        <w:t>.</w:t>
      </w:r>
    </w:p>
    <w:p w:rsidR="00C03DF7" w:rsidRPr="002827DF" w:rsidRDefault="00C03DF7" w:rsidP="00C03D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</w:rPr>
        <w:t xml:space="preserve">Жалпы психодиагностика теориялық ғылым ретінде ғылыми қалыптасқан диагностикалық тұжырымдардың пайда болу заңдылықтарын және диагностикалық теориялық </w:t>
      </w:r>
      <w:proofErr w:type="gramStart"/>
      <w:r w:rsidRPr="002827DF">
        <w:rPr>
          <w:rFonts w:ascii="Times New Roman" w:hAnsi="Times New Roman"/>
          <w:sz w:val="28"/>
          <w:szCs w:val="28"/>
        </w:rPr>
        <w:t>ой-т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ұжырымдар мен қолданбалы зерттеу жұмыстарының жиынтығын қарастырады. Психодиагностиканың </w:t>
      </w:r>
      <w:proofErr w:type="gramStart"/>
      <w:r w:rsidRPr="002827DF">
        <w:rPr>
          <w:rFonts w:ascii="Times New Roman" w:hAnsi="Times New Roman"/>
          <w:sz w:val="28"/>
          <w:szCs w:val="28"/>
        </w:rPr>
        <w:t>зерттеу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 қағидалары </w:t>
      </w:r>
      <w:proofErr w:type="spellStart"/>
      <w:r w:rsidRPr="002827DF">
        <w:rPr>
          <w:rFonts w:ascii="Times New Roman" w:hAnsi="Times New Roman"/>
          <w:sz w:val="28"/>
          <w:szCs w:val="28"/>
        </w:rPr>
        <w:t>кейде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қарапайым, </w:t>
      </w:r>
      <w:proofErr w:type="spellStart"/>
      <w:r w:rsidRPr="002827DF">
        <w:rPr>
          <w:rFonts w:ascii="Times New Roman" w:hAnsi="Times New Roman"/>
          <w:sz w:val="28"/>
          <w:szCs w:val="28"/>
        </w:rPr>
        <w:t>кейде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өте күрделі болып </w:t>
      </w:r>
      <w:proofErr w:type="spellStart"/>
      <w:r w:rsidRPr="002827DF">
        <w:rPr>
          <w:rFonts w:ascii="Times New Roman" w:hAnsi="Times New Roman"/>
          <w:sz w:val="28"/>
          <w:szCs w:val="28"/>
        </w:rPr>
        <w:t>келеді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. Күрделі жағдайда диагностикалық көрсеткіштермен </w:t>
      </w:r>
      <w:proofErr w:type="spellStart"/>
      <w:r w:rsidRPr="002827DF">
        <w:rPr>
          <w:rFonts w:ascii="Times New Roman" w:hAnsi="Times New Roman"/>
          <w:sz w:val="28"/>
          <w:szCs w:val="28"/>
        </w:rPr>
        <w:t>ерекше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жұмыс </w:t>
      </w:r>
      <w:proofErr w:type="spellStart"/>
      <w:r w:rsidRPr="002827DF">
        <w:rPr>
          <w:rFonts w:ascii="Times New Roman" w:hAnsi="Times New Roman"/>
          <w:sz w:val="28"/>
          <w:szCs w:val="28"/>
        </w:rPr>
        <w:t>жасауды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қажет етеді, </w:t>
      </w:r>
      <w:proofErr w:type="spellStart"/>
      <w:r w:rsidRPr="002827DF">
        <w:rPr>
          <w:rFonts w:ascii="Times New Roman" w:hAnsi="Times New Roman"/>
          <w:sz w:val="28"/>
          <w:szCs w:val="28"/>
        </w:rPr>
        <w:t>профильдерді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стандартты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түрде </w:t>
      </w:r>
      <w:proofErr w:type="spellStart"/>
      <w:r w:rsidRPr="002827DF">
        <w:rPr>
          <w:rFonts w:ascii="Times New Roman" w:hAnsi="Times New Roman"/>
          <w:sz w:val="28"/>
          <w:szCs w:val="28"/>
        </w:rPr>
        <w:t>салыстыру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27DF">
        <w:rPr>
          <w:rFonts w:ascii="Times New Roman" w:hAnsi="Times New Roman"/>
          <w:sz w:val="28"/>
          <w:szCs w:val="28"/>
        </w:rPr>
        <w:t>интегралды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көрсеткіштер </w:t>
      </w:r>
      <w:proofErr w:type="spellStart"/>
      <w:r w:rsidRPr="002827DF">
        <w:rPr>
          <w:rFonts w:ascii="Times New Roman" w:hAnsi="Times New Roman"/>
          <w:sz w:val="28"/>
          <w:szCs w:val="28"/>
        </w:rPr>
        <w:t>есебі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27DF">
        <w:rPr>
          <w:rFonts w:ascii="Times New Roman" w:hAnsi="Times New Roman"/>
          <w:sz w:val="28"/>
          <w:szCs w:val="28"/>
        </w:rPr>
        <w:t>альтернативті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диагностикалық байқаулармен </w:t>
      </w:r>
      <w:proofErr w:type="spellStart"/>
      <w:r w:rsidRPr="002827DF">
        <w:rPr>
          <w:rFonts w:ascii="Times New Roman" w:hAnsi="Times New Roman"/>
          <w:sz w:val="28"/>
          <w:szCs w:val="28"/>
        </w:rPr>
        <w:t>салыстыру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27DF">
        <w:rPr>
          <w:rFonts w:ascii="Times New Roman" w:hAnsi="Times New Roman"/>
          <w:sz w:val="28"/>
          <w:szCs w:val="28"/>
        </w:rPr>
        <w:t>экспертті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өңдеу, </w:t>
      </w:r>
      <w:proofErr w:type="spellStart"/>
      <w:r w:rsidRPr="002827DF">
        <w:rPr>
          <w:rFonts w:ascii="Times New Roman" w:hAnsi="Times New Roman"/>
          <w:sz w:val="28"/>
          <w:szCs w:val="28"/>
        </w:rPr>
        <w:t>болжам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және оны </w:t>
      </w:r>
      <w:proofErr w:type="spellStart"/>
      <w:r w:rsidRPr="002827DF">
        <w:rPr>
          <w:rFonts w:ascii="Times New Roman" w:hAnsi="Times New Roman"/>
          <w:sz w:val="28"/>
          <w:szCs w:val="28"/>
        </w:rPr>
        <w:t>теріске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шығару сияқты зерттеу </w:t>
      </w:r>
      <w:proofErr w:type="spellStart"/>
      <w:r w:rsidRPr="002827DF">
        <w:rPr>
          <w:rFonts w:ascii="Times New Roman" w:hAnsi="Times New Roman"/>
          <w:sz w:val="28"/>
          <w:szCs w:val="28"/>
        </w:rPr>
        <w:t>механизмін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айқындайды.    </w:t>
      </w:r>
    </w:p>
    <w:p w:rsidR="00C03DF7" w:rsidRPr="002827DF" w:rsidRDefault="00C03DF7" w:rsidP="00C03D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</w:rPr>
        <w:t xml:space="preserve"> Психодиагностика теориялық және қолданбалы </w:t>
      </w:r>
      <w:proofErr w:type="gramStart"/>
      <w:r w:rsidRPr="002827DF">
        <w:rPr>
          <w:rFonts w:ascii="Times New Roman" w:hAnsi="Times New Roman"/>
          <w:sz w:val="28"/>
          <w:szCs w:val="28"/>
        </w:rPr>
        <w:t>п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ән ретінде психология ғылымының негізгі </w:t>
      </w:r>
      <w:proofErr w:type="spellStart"/>
      <w:r w:rsidRPr="002827DF">
        <w:rPr>
          <w:rFonts w:ascii="Times New Roman" w:hAnsi="Times New Roman"/>
          <w:sz w:val="28"/>
          <w:szCs w:val="28"/>
        </w:rPr>
        <w:t>салаларымен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тығыз </w:t>
      </w:r>
      <w:proofErr w:type="spellStart"/>
      <w:r w:rsidRPr="002827DF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827DF">
        <w:rPr>
          <w:rFonts w:ascii="Times New Roman" w:hAnsi="Times New Roman"/>
          <w:sz w:val="28"/>
          <w:szCs w:val="28"/>
        </w:rPr>
        <w:t>Мысалы</w:t>
      </w:r>
      <w:proofErr w:type="spellEnd"/>
      <w:r w:rsidRPr="002827DF">
        <w:rPr>
          <w:rFonts w:ascii="Times New Roman" w:hAnsi="Times New Roman"/>
          <w:sz w:val="28"/>
          <w:szCs w:val="28"/>
        </w:rPr>
        <w:t>, жалпы психодиагностика әлеуметтік және даралы</w:t>
      </w:r>
      <w:proofErr w:type="gramStart"/>
      <w:r w:rsidRPr="002827DF">
        <w:rPr>
          <w:rFonts w:ascii="Times New Roman" w:hAnsi="Times New Roman"/>
          <w:sz w:val="28"/>
          <w:szCs w:val="28"/>
        </w:rPr>
        <w:t>қ-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дифференциалдық </w:t>
      </w:r>
      <w:proofErr w:type="spellStart"/>
      <w:r w:rsidRPr="002827DF">
        <w:rPr>
          <w:rFonts w:ascii="Times New Roman" w:hAnsi="Times New Roman"/>
          <w:sz w:val="28"/>
          <w:szCs w:val="28"/>
        </w:rPr>
        <w:t>психологиясымен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ал </w:t>
      </w:r>
      <w:proofErr w:type="spellStart"/>
      <w:r w:rsidRPr="002827DF">
        <w:rPr>
          <w:rFonts w:ascii="Times New Roman" w:hAnsi="Times New Roman"/>
          <w:sz w:val="28"/>
          <w:szCs w:val="28"/>
        </w:rPr>
        <w:t>арнайы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психодиагностика медициналық, жас </w:t>
      </w:r>
      <w:proofErr w:type="spellStart"/>
      <w:r w:rsidRPr="002827DF">
        <w:rPr>
          <w:rFonts w:ascii="Times New Roman" w:hAnsi="Times New Roman"/>
          <w:sz w:val="28"/>
          <w:szCs w:val="28"/>
        </w:rPr>
        <w:t>ерекшелік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әскери, сот, еңбек, спорт </w:t>
      </w:r>
      <w:proofErr w:type="spellStart"/>
      <w:r w:rsidRPr="002827DF">
        <w:rPr>
          <w:rFonts w:ascii="Times New Roman" w:hAnsi="Times New Roman"/>
          <w:sz w:val="28"/>
          <w:szCs w:val="28"/>
        </w:rPr>
        <w:t>психологиясымен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2827DF">
        <w:rPr>
          <w:rFonts w:ascii="Times New Roman" w:hAnsi="Times New Roman"/>
          <w:sz w:val="28"/>
          <w:szCs w:val="28"/>
        </w:rPr>
        <w:t>.</w:t>
      </w:r>
    </w:p>
    <w:p w:rsidR="00C03DF7" w:rsidRPr="002827DF" w:rsidRDefault="00C03DF7" w:rsidP="00C03D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</w:rPr>
        <w:t xml:space="preserve">Психодиагностиканың теориялық </w:t>
      </w:r>
      <w:proofErr w:type="spellStart"/>
      <w:r w:rsidRPr="002827DF">
        <w:rPr>
          <w:rFonts w:ascii="Times New Roman" w:hAnsi="Times New Roman"/>
          <w:sz w:val="28"/>
          <w:szCs w:val="28"/>
        </w:rPr>
        <w:t>аспектісі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психологиялық бі</w:t>
      </w:r>
      <w:proofErr w:type="gramStart"/>
      <w:r w:rsidRPr="002827DF">
        <w:rPr>
          <w:rFonts w:ascii="Times New Roman" w:hAnsi="Times New Roman"/>
          <w:sz w:val="28"/>
          <w:szCs w:val="28"/>
        </w:rPr>
        <w:t>л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імдердің 3 </w:t>
      </w:r>
      <w:proofErr w:type="spellStart"/>
      <w:r w:rsidRPr="002827DF">
        <w:rPr>
          <w:rFonts w:ascii="Times New Roman" w:hAnsi="Times New Roman"/>
          <w:sz w:val="28"/>
          <w:szCs w:val="28"/>
        </w:rPr>
        <w:t>саласын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қамтиды.</w:t>
      </w:r>
    </w:p>
    <w:p w:rsidR="00C03DF7" w:rsidRPr="002827DF" w:rsidRDefault="00C03DF7" w:rsidP="00C03D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27DF">
        <w:rPr>
          <w:rFonts w:ascii="Times New Roman" w:hAnsi="Times New Roman"/>
          <w:sz w:val="28"/>
          <w:szCs w:val="28"/>
        </w:rPr>
        <w:t>берілген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құбылыстарды түсіндіретін психологияның </w:t>
      </w:r>
      <w:proofErr w:type="gramStart"/>
      <w:r w:rsidRPr="002827DF">
        <w:rPr>
          <w:rFonts w:ascii="Times New Roman" w:hAnsi="Times New Roman"/>
          <w:sz w:val="28"/>
          <w:szCs w:val="28"/>
        </w:rPr>
        <w:t>п</w:t>
      </w:r>
      <w:proofErr w:type="gramEnd"/>
      <w:r w:rsidRPr="002827DF">
        <w:rPr>
          <w:rFonts w:ascii="Times New Roman" w:hAnsi="Times New Roman"/>
          <w:sz w:val="28"/>
          <w:szCs w:val="28"/>
        </w:rPr>
        <w:t>әндік саласы;</w:t>
      </w:r>
    </w:p>
    <w:p w:rsidR="00C03DF7" w:rsidRPr="002827DF" w:rsidRDefault="00C03DF7" w:rsidP="00C03D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</w:rPr>
        <w:t xml:space="preserve">анықтамалық жағдайдағы даралық өзгешеліктерді өлшеу ғылымы – </w:t>
      </w:r>
      <w:proofErr w:type="spellStart"/>
      <w:r w:rsidRPr="002827DF">
        <w:rPr>
          <w:rFonts w:ascii="Times New Roman" w:hAnsi="Times New Roman"/>
          <w:sz w:val="28"/>
          <w:szCs w:val="28"/>
        </w:rPr>
        <w:t>психометрика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(психологиялық өлшеу);</w:t>
      </w:r>
    </w:p>
    <w:p w:rsidR="00C03DF7" w:rsidRPr="002827DF" w:rsidRDefault="00C03DF7" w:rsidP="00C03DF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</w:rPr>
        <w:t xml:space="preserve">психологиялық </w:t>
      </w:r>
      <w:proofErr w:type="spellStart"/>
      <w:r w:rsidRPr="002827DF">
        <w:rPr>
          <w:rFonts w:ascii="Times New Roman" w:hAnsi="Times New Roman"/>
          <w:sz w:val="28"/>
          <w:szCs w:val="28"/>
        </w:rPr>
        <w:t>бі</w:t>
      </w:r>
      <w:proofErr w:type="gramStart"/>
      <w:r w:rsidRPr="002827DF">
        <w:rPr>
          <w:rFonts w:ascii="Times New Roman" w:hAnsi="Times New Roman"/>
          <w:sz w:val="28"/>
          <w:szCs w:val="28"/>
        </w:rPr>
        <w:t>л</w:t>
      </w:r>
      <w:proofErr w:type="gramEnd"/>
      <w:r w:rsidRPr="002827DF">
        <w:rPr>
          <w:rFonts w:ascii="Times New Roman" w:hAnsi="Times New Roman"/>
          <w:sz w:val="28"/>
          <w:szCs w:val="28"/>
        </w:rPr>
        <w:t>імдерді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пайдалану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тәжірибесі.</w:t>
      </w:r>
    </w:p>
    <w:p w:rsidR="00C03DF7" w:rsidRPr="002827DF" w:rsidRDefault="00C03DF7" w:rsidP="00C03D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</w:rPr>
        <w:t xml:space="preserve">Психодиагностиканың практикалық </w:t>
      </w:r>
      <w:proofErr w:type="spellStart"/>
      <w:r w:rsidRPr="002827DF">
        <w:rPr>
          <w:rFonts w:ascii="Times New Roman" w:hAnsi="Times New Roman"/>
          <w:sz w:val="28"/>
          <w:szCs w:val="28"/>
        </w:rPr>
        <w:t>аспектісі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психодиагностикалық өлшеуіш құралдар көмегімен </w:t>
      </w:r>
      <w:proofErr w:type="spellStart"/>
      <w:r w:rsidRPr="002827DF">
        <w:rPr>
          <w:rFonts w:ascii="Times New Roman" w:hAnsi="Times New Roman"/>
          <w:sz w:val="28"/>
          <w:szCs w:val="28"/>
        </w:rPr>
        <w:t>пайдалы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клиникалық және тұрмыстық тәжірибені </w:t>
      </w:r>
      <w:proofErr w:type="gramStart"/>
      <w:r w:rsidRPr="002827DF">
        <w:rPr>
          <w:rFonts w:ascii="Times New Roman" w:hAnsi="Times New Roman"/>
          <w:sz w:val="28"/>
          <w:szCs w:val="28"/>
        </w:rPr>
        <w:t>меңгеру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 мен үйрену дағдыларын қарастырады. Практикалық психодиагностика </w:t>
      </w:r>
      <w:proofErr w:type="gramStart"/>
      <w:r w:rsidRPr="002827DF">
        <w:rPr>
          <w:rFonts w:ascii="Times New Roman" w:hAnsi="Times New Roman"/>
          <w:sz w:val="28"/>
          <w:szCs w:val="28"/>
        </w:rPr>
        <w:t>тәж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ірибесінде диагностикалық </w:t>
      </w:r>
      <w:proofErr w:type="spellStart"/>
      <w:r w:rsidRPr="002827DF">
        <w:rPr>
          <w:rFonts w:ascii="Times New Roman" w:hAnsi="Times New Roman"/>
          <w:sz w:val="28"/>
          <w:szCs w:val="28"/>
        </w:rPr>
        <w:t>зерттеулер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бойынша психологиялық құбылысты </w:t>
      </w:r>
      <w:r w:rsidRPr="002827DF">
        <w:rPr>
          <w:rFonts w:ascii="Times New Roman" w:hAnsi="Times New Roman"/>
          <w:sz w:val="28"/>
          <w:szCs w:val="28"/>
          <w:lang w:val="kk-KZ"/>
        </w:rPr>
        <w:t xml:space="preserve">анықтауға, </w:t>
      </w:r>
      <w:proofErr w:type="spellStart"/>
      <w:r w:rsidRPr="002827DF">
        <w:rPr>
          <w:rFonts w:ascii="Times New Roman" w:hAnsi="Times New Roman"/>
          <w:sz w:val="28"/>
          <w:szCs w:val="28"/>
        </w:rPr>
        <w:t>тексеруге</w:t>
      </w:r>
      <w:proofErr w:type="spellEnd"/>
      <w:r w:rsidRPr="002827DF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827DF">
        <w:rPr>
          <w:rFonts w:ascii="Times New Roman" w:hAnsi="Times New Roman"/>
          <w:sz w:val="28"/>
          <w:szCs w:val="28"/>
        </w:rPr>
        <w:t xml:space="preserve">басшылық </w:t>
      </w:r>
      <w:proofErr w:type="spellStart"/>
      <w:r w:rsidRPr="002827DF">
        <w:rPr>
          <w:rFonts w:ascii="Times New Roman" w:hAnsi="Times New Roman"/>
          <w:sz w:val="28"/>
          <w:szCs w:val="28"/>
        </w:rPr>
        <w:t>жасай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білу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керек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r w:rsidRPr="002827DF">
        <w:rPr>
          <w:rFonts w:ascii="Times New Roman" w:hAnsi="Times New Roman"/>
          <w:sz w:val="28"/>
          <w:szCs w:val="28"/>
        </w:rPr>
        <w:lastRenderedPageBreak/>
        <w:t xml:space="preserve">және индивидтердің көрсеткіштерін </w:t>
      </w:r>
      <w:proofErr w:type="spellStart"/>
      <w:r w:rsidRPr="002827DF">
        <w:rPr>
          <w:rFonts w:ascii="Times New Roman" w:hAnsi="Times New Roman"/>
          <w:sz w:val="28"/>
          <w:szCs w:val="28"/>
        </w:rPr>
        <w:t>нормативпен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салыстыра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білуі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керек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. Мәселен, </w:t>
      </w:r>
      <w:r w:rsidRPr="002827DF">
        <w:rPr>
          <w:rFonts w:ascii="Times New Roman" w:hAnsi="Times New Roman"/>
          <w:sz w:val="28"/>
          <w:szCs w:val="28"/>
          <w:lang w:val="kk-KZ"/>
        </w:rPr>
        <w:t>зерттеу кезінде</w:t>
      </w:r>
      <w:r w:rsidRPr="002827DF">
        <w:rPr>
          <w:rFonts w:ascii="Times New Roman" w:hAnsi="Times New Roman"/>
          <w:sz w:val="28"/>
          <w:szCs w:val="28"/>
        </w:rPr>
        <w:t xml:space="preserve"> қоршаған орта жағдайынан </w:t>
      </w:r>
      <w:proofErr w:type="spellStart"/>
      <w:r w:rsidRPr="002827DF">
        <w:rPr>
          <w:rFonts w:ascii="Times New Roman" w:hAnsi="Times New Roman"/>
          <w:sz w:val="28"/>
          <w:szCs w:val="28"/>
        </w:rPr>
        <w:t>сыналушы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ыңғайсыздық жағдайда болып қалса, тексеру </w:t>
      </w:r>
      <w:proofErr w:type="spellStart"/>
      <w:r w:rsidRPr="002827DF">
        <w:rPr>
          <w:rFonts w:ascii="Times New Roman" w:hAnsi="Times New Roman"/>
          <w:sz w:val="28"/>
          <w:szCs w:val="28"/>
        </w:rPr>
        <w:t>процесі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сараптамалық (экспертиза) мәнге </w:t>
      </w:r>
      <w:proofErr w:type="spellStart"/>
      <w:r w:rsidRPr="002827DF">
        <w:rPr>
          <w:rFonts w:ascii="Times New Roman" w:hAnsi="Times New Roman"/>
          <w:sz w:val="28"/>
          <w:szCs w:val="28"/>
        </w:rPr>
        <w:t>айналып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кетеді</w:t>
      </w:r>
      <w:proofErr w:type="spellEnd"/>
      <w:r w:rsidRPr="002827DF">
        <w:rPr>
          <w:rFonts w:ascii="Times New Roman" w:hAnsi="Times New Roman"/>
          <w:sz w:val="28"/>
          <w:szCs w:val="28"/>
        </w:rPr>
        <w:t>. Мұндай жағдайда сенімді қары</w:t>
      </w:r>
      <w:proofErr w:type="gramStart"/>
      <w:r w:rsidRPr="002827DF">
        <w:rPr>
          <w:rFonts w:ascii="Times New Roman" w:hAnsi="Times New Roman"/>
          <w:sz w:val="28"/>
          <w:szCs w:val="28"/>
        </w:rPr>
        <w:t>м-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қатынас </w:t>
      </w:r>
      <w:proofErr w:type="spellStart"/>
      <w:r w:rsidRPr="002827DF">
        <w:rPr>
          <w:rFonts w:ascii="Times New Roman" w:hAnsi="Times New Roman"/>
          <w:sz w:val="28"/>
          <w:szCs w:val="28"/>
        </w:rPr>
        <w:t>барысында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алынған нормадағы көрсеткіштер мен зерттеу </w:t>
      </w:r>
      <w:proofErr w:type="spellStart"/>
      <w:r w:rsidRPr="002827DF">
        <w:rPr>
          <w:rFonts w:ascii="Times New Roman" w:hAnsi="Times New Roman"/>
          <w:sz w:val="28"/>
          <w:szCs w:val="28"/>
        </w:rPr>
        <w:t>барысында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алынған көрсеткіштер сәйкес </w:t>
      </w:r>
      <w:proofErr w:type="spellStart"/>
      <w:r w:rsidRPr="002827DF">
        <w:rPr>
          <w:rFonts w:ascii="Times New Roman" w:hAnsi="Times New Roman"/>
          <w:sz w:val="28"/>
          <w:szCs w:val="28"/>
        </w:rPr>
        <w:t>келме</w:t>
      </w:r>
      <w:proofErr w:type="spellEnd"/>
      <w:r w:rsidRPr="002827DF">
        <w:rPr>
          <w:rFonts w:ascii="Times New Roman" w:hAnsi="Times New Roman"/>
          <w:sz w:val="28"/>
          <w:szCs w:val="28"/>
          <w:lang w:val="kk-KZ"/>
        </w:rPr>
        <w:t>уі мүмкін</w:t>
      </w:r>
      <w:r w:rsidRPr="002827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827DF">
        <w:rPr>
          <w:rFonts w:ascii="Times New Roman" w:hAnsi="Times New Roman"/>
          <w:sz w:val="28"/>
          <w:szCs w:val="28"/>
        </w:rPr>
        <w:t>Немесе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27DF">
        <w:rPr>
          <w:rFonts w:ascii="Times New Roman" w:hAnsi="Times New Roman"/>
          <w:sz w:val="28"/>
          <w:szCs w:val="28"/>
        </w:rPr>
        <w:t>керісінше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оның бә</w:t>
      </w:r>
      <w:proofErr w:type="gramStart"/>
      <w:r w:rsidRPr="002827DF">
        <w:rPr>
          <w:rFonts w:ascii="Times New Roman" w:hAnsi="Times New Roman"/>
          <w:sz w:val="28"/>
          <w:szCs w:val="28"/>
        </w:rPr>
        <w:t>р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ін </w:t>
      </w:r>
      <w:proofErr w:type="spellStart"/>
      <w:r w:rsidRPr="002827DF">
        <w:rPr>
          <w:rFonts w:ascii="Times New Roman" w:hAnsi="Times New Roman"/>
          <w:sz w:val="28"/>
          <w:szCs w:val="28"/>
        </w:rPr>
        <w:t>психодиагност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біліп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қана қоймай, сыналушының жағдайы қалай қабылдағандығын анықтай </w:t>
      </w:r>
      <w:proofErr w:type="spellStart"/>
      <w:r w:rsidRPr="002827DF">
        <w:rPr>
          <w:rFonts w:ascii="Times New Roman" w:hAnsi="Times New Roman"/>
          <w:sz w:val="28"/>
          <w:szCs w:val="28"/>
        </w:rPr>
        <w:t>білуі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керек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. Практикалық психодиагностика, сондай-ақ </w:t>
      </w:r>
      <w:r w:rsidRPr="002827DF">
        <w:rPr>
          <w:rFonts w:ascii="Times New Roman" w:hAnsi="Times New Roman"/>
          <w:sz w:val="28"/>
          <w:szCs w:val="28"/>
          <w:lang w:val="kk-KZ"/>
        </w:rPr>
        <w:t>зерттелінушінің</w:t>
      </w:r>
      <w:r w:rsidRPr="002827DF">
        <w:rPr>
          <w:rFonts w:ascii="Times New Roman" w:hAnsi="Times New Roman"/>
          <w:sz w:val="28"/>
          <w:szCs w:val="28"/>
        </w:rPr>
        <w:t xml:space="preserve"> </w:t>
      </w:r>
      <w:r w:rsidRPr="002827DF">
        <w:rPr>
          <w:rFonts w:ascii="Times New Roman" w:hAnsi="Times New Roman"/>
          <w:sz w:val="28"/>
          <w:szCs w:val="28"/>
          <w:lang w:val="kk-KZ"/>
        </w:rPr>
        <w:t>тестке қ</w:t>
      </w:r>
      <w:proofErr w:type="gramStart"/>
      <w:r w:rsidRPr="002827DF">
        <w:rPr>
          <w:rFonts w:ascii="Times New Roman" w:hAnsi="Times New Roman"/>
          <w:sz w:val="28"/>
          <w:szCs w:val="28"/>
          <w:lang w:val="kk-KZ"/>
        </w:rPr>
        <w:t>атысу</w:t>
      </w:r>
      <w:proofErr w:type="gramEnd"/>
      <w:r w:rsidRPr="002827DF">
        <w:rPr>
          <w:rFonts w:ascii="Times New Roman" w:hAnsi="Times New Roman"/>
          <w:sz w:val="28"/>
          <w:szCs w:val="28"/>
          <w:lang w:val="kk-KZ"/>
        </w:rPr>
        <w:t>ға</w:t>
      </w:r>
      <w:r w:rsidRPr="002827DF">
        <w:rPr>
          <w:rFonts w:ascii="Times New Roman" w:hAnsi="Times New Roman"/>
          <w:sz w:val="28"/>
          <w:szCs w:val="28"/>
        </w:rPr>
        <w:t xml:space="preserve"> түткі болған </w:t>
      </w:r>
      <w:proofErr w:type="spellStart"/>
      <w:r w:rsidRPr="002827DF">
        <w:rPr>
          <w:rFonts w:ascii="Times New Roman" w:hAnsi="Times New Roman"/>
          <w:sz w:val="28"/>
          <w:szCs w:val="28"/>
        </w:rPr>
        <w:t>себептерді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оны қолдануға қажетті </w:t>
      </w:r>
      <w:proofErr w:type="spellStart"/>
      <w:r w:rsidRPr="002827DF">
        <w:rPr>
          <w:rFonts w:ascii="Times New Roman" w:hAnsi="Times New Roman"/>
          <w:sz w:val="28"/>
          <w:szCs w:val="28"/>
        </w:rPr>
        <w:t>білімдерді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сыналушының жағдайын </w:t>
      </w:r>
      <w:proofErr w:type="spellStart"/>
      <w:r w:rsidRPr="002827DF">
        <w:rPr>
          <w:rFonts w:ascii="Times New Roman" w:hAnsi="Times New Roman"/>
          <w:sz w:val="28"/>
          <w:szCs w:val="28"/>
        </w:rPr>
        <w:t>саралай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білу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іскерлігін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диагностикалық сұраныс жасағандарға дәйекті </w:t>
      </w:r>
      <w:proofErr w:type="spellStart"/>
      <w:r w:rsidRPr="002827DF">
        <w:rPr>
          <w:rFonts w:ascii="Times New Roman" w:hAnsi="Times New Roman"/>
          <w:sz w:val="28"/>
          <w:szCs w:val="28"/>
        </w:rPr>
        <w:t>деректер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бере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алу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икемділігін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қарастырады.</w:t>
      </w:r>
    </w:p>
    <w:p w:rsidR="00C03DF7" w:rsidRPr="002827DF" w:rsidRDefault="00C03DF7" w:rsidP="00C03D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</w:rPr>
        <w:t xml:space="preserve">Психодиагностиканың теориялық </w:t>
      </w:r>
      <w:proofErr w:type="gramStart"/>
      <w:r w:rsidRPr="002827DF">
        <w:rPr>
          <w:rFonts w:ascii="Times New Roman" w:hAnsi="Times New Roman"/>
          <w:sz w:val="28"/>
          <w:szCs w:val="28"/>
        </w:rPr>
        <w:t>п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ән ретіндегі негізгі </w:t>
      </w:r>
      <w:proofErr w:type="spellStart"/>
      <w:r w:rsidRPr="002827DF">
        <w:rPr>
          <w:rFonts w:ascii="Times New Roman" w:hAnsi="Times New Roman"/>
          <w:sz w:val="28"/>
          <w:szCs w:val="28"/>
        </w:rPr>
        <w:t>міндеті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ғылыми түрде дәлелденген психодиагностикалық әдістерді қарастыру және теориялық құрылымдар мен ғылыми </w:t>
      </w:r>
      <w:proofErr w:type="spellStart"/>
      <w:r w:rsidRPr="002827DF">
        <w:rPr>
          <w:rFonts w:ascii="Times New Roman" w:hAnsi="Times New Roman"/>
          <w:sz w:val="28"/>
          <w:szCs w:val="28"/>
        </w:rPr>
        <w:t>болжамдарды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тексеру болып табылады.  Практикалық </w:t>
      </w:r>
      <w:proofErr w:type="spellStart"/>
      <w:r w:rsidRPr="002827DF">
        <w:rPr>
          <w:rFonts w:ascii="Times New Roman" w:hAnsi="Times New Roman"/>
          <w:sz w:val="28"/>
          <w:szCs w:val="28"/>
        </w:rPr>
        <w:t>психодиагност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психодиагностикалық мәліметтерді қолданатыны жағынан </w:t>
      </w:r>
      <w:proofErr w:type="spellStart"/>
      <w:r w:rsidRPr="002827DF">
        <w:rPr>
          <w:rFonts w:ascii="Times New Roman" w:hAnsi="Times New Roman"/>
          <w:sz w:val="28"/>
          <w:szCs w:val="28"/>
        </w:rPr>
        <w:t>ерекшеленетін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маман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27DF">
        <w:rPr>
          <w:rFonts w:ascii="Times New Roman" w:hAnsi="Times New Roman"/>
          <w:sz w:val="28"/>
          <w:szCs w:val="28"/>
        </w:rPr>
        <w:t>сыналушы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жағдайына қарай диагностикалық тәсілдерді </w:t>
      </w:r>
      <w:proofErr w:type="spellStart"/>
      <w:r w:rsidRPr="002827DF">
        <w:rPr>
          <w:rFonts w:ascii="Times New Roman" w:hAnsi="Times New Roman"/>
          <w:sz w:val="28"/>
          <w:szCs w:val="28"/>
        </w:rPr>
        <w:t>обьективті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таңдайтын, жоғары </w:t>
      </w:r>
      <w:proofErr w:type="spellStart"/>
      <w:r w:rsidRPr="002827DF">
        <w:rPr>
          <w:rFonts w:ascii="Times New Roman" w:hAnsi="Times New Roman"/>
          <w:sz w:val="28"/>
          <w:szCs w:val="28"/>
        </w:rPr>
        <w:t>жауапкершіліктегі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психолог. Осы </w:t>
      </w:r>
      <w:proofErr w:type="spellStart"/>
      <w:r w:rsidRPr="002827DF">
        <w:rPr>
          <w:rFonts w:ascii="Times New Roman" w:hAnsi="Times New Roman"/>
          <w:sz w:val="28"/>
          <w:szCs w:val="28"/>
        </w:rPr>
        <w:t>орайда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ол көптеген </w:t>
      </w:r>
      <w:proofErr w:type="spellStart"/>
      <w:r w:rsidRPr="002827DF">
        <w:rPr>
          <w:rFonts w:ascii="Times New Roman" w:hAnsi="Times New Roman"/>
          <w:sz w:val="28"/>
          <w:szCs w:val="28"/>
        </w:rPr>
        <w:t>міндеттер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атқарады. Осыған </w:t>
      </w:r>
      <w:proofErr w:type="spellStart"/>
      <w:r w:rsidRPr="002827DF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психодиагностикалық жұмыстардың нәтижесін тәжірибе тү</w:t>
      </w:r>
      <w:proofErr w:type="gramStart"/>
      <w:r w:rsidRPr="002827DF">
        <w:rPr>
          <w:rFonts w:ascii="Times New Roman" w:hAnsi="Times New Roman"/>
          <w:sz w:val="28"/>
          <w:szCs w:val="28"/>
        </w:rPr>
        <w:t>р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інде колданудың бірнеше аймағын </w:t>
      </w:r>
      <w:proofErr w:type="spellStart"/>
      <w:r w:rsidRPr="002827DF">
        <w:rPr>
          <w:rFonts w:ascii="Times New Roman" w:hAnsi="Times New Roman"/>
          <w:sz w:val="28"/>
          <w:szCs w:val="28"/>
        </w:rPr>
        <w:t>белгілеуге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болады:</w:t>
      </w:r>
    </w:p>
    <w:p w:rsidR="00C03DF7" w:rsidRPr="002827DF" w:rsidRDefault="00C03DF7" w:rsidP="00C03D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</w:rPr>
        <w:t xml:space="preserve">Психодиагностиканың қолдану </w:t>
      </w:r>
      <w:proofErr w:type="spellStart"/>
      <w:r w:rsidRPr="002827DF">
        <w:rPr>
          <w:rFonts w:ascii="Times New Roman" w:hAnsi="Times New Roman"/>
          <w:sz w:val="28"/>
          <w:szCs w:val="28"/>
        </w:rPr>
        <w:t>салалары</w:t>
      </w:r>
      <w:proofErr w:type="spellEnd"/>
      <w:r w:rsidRPr="002827DF">
        <w:rPr>
          <w:rFonts w:ascii="Times New Roman" w:hAnsi="Times New Roman"/>
          <w:sz w:val="28"/>
          <w:szCs w:val="28"/>
        </w:rPr>
        <w:t>: психологиялық кеңес беру, психотерапия, экспертиза, кәсі</w:t>
      </w:r>
      <w:proofErr w:type="gramStart"/>
      <w:r w:rsidRPr="002827DF">
        <w:rPr>
          <w:rFonts w:ascii="Times New Roman" w:hAnsi="Times New Roman"/>
          <w:sz w:val="28"/>
          <w:szCs w:val="28"/>
        </w:rPr>
        <w:t>би та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ңдау т.б. </w:t>
      </w:r>
    </w:p>
    <w:p w:rsidR="00C03DF7" w:rsidRPr="002827DF" w:rsidRDefault="00C03DF7" w:rsidP="00C03D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</w:rPr>
        <w:t>Психодиагностикалық зерттеулердің нәтижелері клиникалы</w:t>
      </w:r>
      <w:proofErr w:type="gramStart"/>
      <w:r w:rsidRPr="002827DF">
        <w:rPr>
          <w:rFonts w:ascii="Times New Roman" w:hAnsi="Times New Roman"/>
          <w:sz w:val="28"/>
          <w:szCs w:val="28"/>
        </w:rPr>
        <w:t>қ-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кеңес </w:t>
      </w:r>
      <w:proofErr w:type="spellStart"/>
      <w:r w:rsidRPr="002827DF">
        <w:rPr>
          <w:rFonts w:ascii="Times New Roman" w:hAnsi="Times New Roman"/>
          <w:sz w:val="28"/>
          <w:szCs w:val="28"/>
        </w:rPr>
        <w:t>беруде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және психотерапиялық жұмыстарда кеңінен қолданылады. Аталған жағдайда психодиагностиканың басты </w:t>
      </w:r>
      <w:proofErr w:type="spellStart"/>
      <w:r w:rsidRPr="002827DF">
        <w:rPr>
          <w:rFonts w:ascii="Times New Roman" w:hAnsi="Times New Roman"/>
          <w:sz w:val="28"/>
          <w:szCs w:val="28"/>
        </w:rPr>
        <w:t>міндеті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болып </w:t>
      </w:r>
      <w:r w:rsidRPr="002827DF">
        <w:rPr>
          <w:rFonts w:ascii="Times New Roman" w:hAnsi="Times New Roman"/>
          <w:sz w:val="28"/>
          <w:szCs w:val="28"/>
          <w:lang w:val="kk-KZ"/>
        </w:rPr>
        <w:t>зерттелінушіде</w:t>
      </w:r>
      <w:r w:rsidRPr="002827DF">
        <w:rPr>
          <w:rFonts w:ascii="Times New Roman" w:hAnsi="Times New Roman"/>
          <w:sz w:val="28"/>
          <w:szCs w:val="28"/>
        </w:rPr>
        <w:t xml:space="preserve"> пайда болған нақты </w:t>
      </w:r>
      <w:proofErr w:type="spellStart"/>
      <w:r w:rsidRPr="002827DF">
        <w:rPr>
          <w:rFonts w:ascii="Times New Roman" w:hAnsi="Times New Roman"/>
          <w:sz w:val="28"/>
          <w:szCs w:val="28"/>
        </w:rPr>
        <w:t>бі</w:t>
      </w:r>
      <w:proofErr w:type="gramStart"/>
      <w:r w:rsidRPr="002827DF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2827DF">
        <w:rPr>
          <w:rFonts w:ascii="Times New Roman" w:hAnsi="Times New Roman"/>
          <w:sz w:val="28"/>
          <w:szCs w:val="28"/>
        </w:rPr>
        <w:t xml:space="preserve"> мәселенің </w:t>
      </w:r>
      <w:proofErr w:type="spellStart"/>
      <w:r w:rsidRPr="002827DF">
        <w:rPr>
          <w:rFonts w:ascii="Times New Roman" w:hAnsi="Times New Roman"/>
          <w:sz w:val="28"/>
          <w:szCs w:val="28"/>
        </w:rPr>
        <w:t>себебін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анықтау (туған-туысқандарымен қарым-қатынастағы </w:t>
      </w:r>
      <w:proofErr w:type="spellStart"/>
      <w:r w:rsidRPr="002827DF">
        <w:rPr>
          <w:rFonts w:ascii="Times New Roman" w:hAnsi="Times New Roman"/>
          <w:sz w:val="28"/>
          <w:szCs w:val="28"/>
        </w:rPr>
        <w:t>келіспеушілік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қорқыныш, </w:t>
      </w:r>
      <w:proofErr w:type="spellStart"/>
      <w:r w:rsidRPr="002827DF">
        <w:rPr>
          <w:rFonts w:ascii="Times New Roman" w:hAnsi="Times New Roman"/>
          <w:sz w:val="28"/>
          <w:szCs w:val="28"/>
        </w:rPr>
        <w:t>уайым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т.б.) және </w:t>
      </w:r>
      <w:proofErr w:type="spellStart"/>
      <w:r w:rsidRPr="002827DF">
        <w:rPr>
          <w:rFonts w:ascii="Times New Roman" w:hAnsi="Times New Roman"/>
          <w:sz w:val="28"/>
          <w:szCs w:val="28"/>
        </w:rPr>
        <w:t>соларды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шешуге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мүмкіндік беретін әдіс-тәсілдерді таңдау болып табылады. </w:t>
      </w:r>
    </w:p>
    <w:p w:rsidR="00C03DF7" w:rsidRPr="002827DF" w:rsidRDefault="00C03DF7" w:rsidP="00C03DF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827DF">
        <w:rPr>
          <w:rFonts w:ascii="Times New Roman" w:hAnsi="Times New Roman"/>
          <w:sz w:val="28"/>
          <w:szCs w:val="28"/>
        </w:rPr>
        <w:t>Ендігі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кезекте психодиагностикалық әдістердің шығу </w:t>
      </w:r>
      <w:proofErr w:type="spellStart"/>
      <w:r w:rsidRPr="002827DF">
        <w:rPr>
          <w:rFonts w:ascii="Times New Roman" w:hAnsi="Times New Roman"/>
          <w:sz w:val="28"/>
          <w:szCs w:val="28"/>
        </w:rPr>
        <w:t>тарихы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мен қолданылу </w:t>
      </w:r>
      <w:proofErr w:type="spellStart"/>
      <w:r w:rsidRPr="002827DF">
        <w:rPr>
          <w:rFonts w:ascii="Times New Roman" w:hAnsi="Times New Roman"/>
          <w:sz w:val="28"/>
          <w:szCs w:val="28"/>
        </w:rPr>
        <w:t>ерекшеліктеріне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мәліметтер </w:t>
      </w:r>
      <w:proofErr w:type="spellStart"/>
      <w:r w:rsidRPr="002827DF">
        <w:rPr>
          <w:rFonts w:ascii="Times New Roman" w:hAnsi="Times New Roman"/>
          <w:sz w:val="28"/>
          <w:szCs w:val="28"/>
        </w:rPr>
        <w:t>келтірейік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827DF">
        <w:rPr>
          <w:rFonts w:ascii="Times New Roman" w:hAnsi="Times New Roman"/>
          <w:sz w:val="28"/>
          <w:szCs w:val="28"/>
        </w:rPr>
        <w:t>Егер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әдіс – әдістемелердің кең </w:t>
      </w:r>
      <w:proofErr w:type="spellStart"/>
      <w:r w:rsidRPr="002827DF">
        <w:rPr>
          <w:rFonts w:ascii="Times New Roman" w:hAnsi="Times New Roman"/>
          <w:sz w:val="28"/>
          <w:szCs w:val="28"/>
        </w:rPr>
        <w:t>класы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ретінде, технологиялық </w:t>
      </w:r>
      <w:proofErr w:type="spellStart"/>
      <w:r w:rsidRPr="002827DF">
        <w:rPr>
          <w:rFonts w:ascii="Times New Roman" w:hAnsi="Times New Roman"/>
          <w:sz w:val="28"/>
          <w:szCs w:val="28"/>
        </w:rPr>
        <w:t>амалдар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мен теориялық жүйелермен қамтылатын </w:t>
      </w:r>
      <w:proofErr w:type="spellStart"/>
      <w:r w:rsidRPr="002827DF">
        <w:rPr>
          <w:rFonts w:ascii="Times New Roman" w:hAnsi="Times New Roman"/>
          <w:sz w:val="28"/>
          <w:szCs w:val="28"/>
        </w:rPr>
        <w:t>болса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ал әдістемелер </w:t>
      </w:r>
      <w:r w:rsidRPr="002827DF">
        <w:rPr>
          <w:rFonts w:ascii="Times New Roman" w:hAnsi="Times New Roman"/>
          <w:b/>
          <w:bCs/>
          <w:sz w:val="28"/>
          <w:szCs w:val="28"/>
        </w:rPr>
        <w:t>-</w:t>
      </w:r>
      <w:r w:rsidRPr="002827DF">
        <w:rPr>
          <w:rFonts w:ascii="Times New Roman" w:hAnsi="Times New Roman"/>
          <w:sz w:val="28"/>
          <w:szCs w:val="28"/>
        </w:rPr>
        <w:t xml:space="preserve"> нақты, жеке процедура </w:t>
      </w:r>
      <w:proofErr w:type="spellStart"/>
      <w:r w:rsidRPr="002827DF">
        <w:rPr>
          <w:rFonts w:ascii="Times New Roman" w:hAnsi="Times New Roman"/>
          <w:sz w:val="28"/>
          <w:szCs w:val="28"/>
        </w:rPr>
        <w:t>немесе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әрекет жүйесі ретінде, психикалық қасиеттер (зерттеу</w:t>
      </w:r>
      <w:r w:rsidRPr="002827DF">
        <w:rPr>
          <w:rFonts w:ascii="Times New Roman" w:hAnsi="Times New Roman"/>
          <w:sz w:val="28"/>
          <w:szCs w:val="28"/>
          <w:lang w:val="kk-KZ"/>
        </w:rPr>
        <w:t xml:space="preserve"> </w:t>
      </w:r>
      <w:proofErr w:type="gramStart"/>
      <w:r w:rsidRPr="002827DF">
        <w:rPr>
          <w:rFonts w:ascii="Times New Roman" w:hAnsi="Times New Roman"/>
          <w:sz w:val="28"/>
          <w:szCs w:val="28"/>
          <w:lang w:val="kk-KZ"/>
        </w:rPr>
        <w:t>п</w:t>
      </w:r>
      <w:proofErr w:type="gramEnd"/>
      <w:r w:rsidRPr="002827DF">
        <w:rPr>
          <w:rFonts w:ascii="Times New Roman" w:hAnsi="Times New Roman"/>
          <w:sz w:val="28"/>
          <w:szCs w:val="28"/>
          <w:lang w:val="kk-KZ"/>
        </w:rPr>
        <w:t>әні</w:t>
      </w:r>
      <w:r w:rsidRPr="002827DF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2827DF">
        <w:rPr>
          <w:rFonts w:ascii="Times New Roman" w:hAnsi="Times New Roman"/>
          <w:sz w:val="28"/>
          <w:szCs w:val="28"/>
        </w:rPr>
        <w:t>жайлы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нақты </w:t>
      </w:r>
      <w:proofErr w:type="spellStart"/>
      <w:r w:rsidRPr="002827DF">
        <w:rPr>
          <w:rFonts w:ascii="Times New Roman" w:hAnsi="Times New Roman"/>
          <w:sz w:val="28"/>
          <w:szCs w:val="28"/>
        </w:rPr>
        <w:t>зерттелуші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контингентінде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(зерттеу </w:t>
      </w:r>
      <w:proofErr w:type="spellStart"/>
      <w:r w:rsidRPr="002827DF">
        <w:rPr>
          <w:rFonts w:ascii="Times New Roman" w:hAnsi="Times New Roman"/>
          <w:sz w:val="28"/>
          <w:szCs w:val="28"/>
        </w:rPr>
        <w:t>объектісі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) анықталған жағдай </w:t>
      </w:r>
      <w:r w:rsidRPr="002827DF">
        <w:rPr>
          <w:rFonts w:ascii="Times New Roman" w:hAnsi="Times New Roman"/>
          <w:sz w:val="28"/>
          <w:szCs w:val="28"/>
          <w:lang w:val="kk-KZ"/>
        </w:rPr>
        <w:t>са</w:t>
      </w:r>
      <w:proofErr w:type="spellStart"/>
      <w:r w:rsidRPr="002827DF">
        <w:rPr>
          <w:rFonts w:ascii="Times New Roman" w:hAnsi="Times New Roman"/>
          <w:sz w:val="28"/>
          <w:szCs w:val="28"/>
        </w:rPr>
        <w:t>ласында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(зерттеу жағдайы), </w:t>
      </w:r>
      <w:proofErr w:type="spellStart"/>
      <w:r w:rsidRPr="002827DF">
        <w:rPr>
          <w:rFonts w:ascii="Times New Roman" w:hAnsi="Times New Roman"/>
          <w:sz w:val="28"/>
          <w:szCs w:val="28"/>
        </w:rPr>
        <w:t>берілген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тапсырманы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шешу (зерттеу мақсаты) арқ</w:t>
      </w:r>
      <w:proofErr w:type="gramStart"/>
      <w:r w:rsidRPr="002827DF">
        <w:rPr>
          <w:rFonts w:ascii="Times New Roman" w:hAnsi="Times New Roman"/>
          <w:sz w:val="28"/>
          <w:szCs w:val="28"/>
        </w:rPr>
        <w:t>ылы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 ақпарат </w:t>
      </w:r>
      <w:proofErr w:type="spellStart"/>
      <w:r w:rsidRPr="002827DF">
        <w:rPr>
          <w:rFonts w:ascii="Times New Roman" w:hAnsi="Times New Roman"/>
          <w:sz w:val="28"/>
          <w:szCs w:val="28"/>
        </w:rPr>
        <w:t>алынады</w:t>
      </w:r>
      <w:proofErr w:type="spellEnd"/>
      <w:r w:rsidRPr="002827DF">
        <w:rPr>
          <w:rFonts w:ascii="Times New Roman" w:hAnsi="Times New Roman"/>
          <w:sz w:val="28"/>
          <w:szCs w:val="28"/>
        </w:rPr>
        <w:t>.</w:t>
      </w:r>
    </w:p>
    <w:p w:rsidR="00C03DF7" w:rsidRPr="002827DF" w:rsidRDefault="00C03DF7" w:rsidP="00C03DF7">
      <w:pPr>
        <w:tabs>
          <w:tab w:val="left" w:pos="345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</w:rPr>
        <w:t xml:space="preserve">Б.Г. Ананьевтің </w:t>
      </w:r>
      <w:proofErr w:type="spellStart"/>
      <w:r w:rsidRPr="002827DF">
        <w:rPr>
          <w:rFonts w:ascii="Times New Roman" w:hAnsi="Times New Roman"/>
          <w:sz w:val="28"/>
          <w:szCs w:val="28"/>
        </w:rPr>
        <w:t>психологияда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ұсынған әдістер </w:t>
      </w:r>
      <w:proofErr w:type="spellStart"/>
      <w:r w:rsidRPr="002827DF">
        <w:rPr>
          <w:rFonts w:ascii="Times New Roman" w:hAnsi="Times New Roman"/>
          <w:sz w:val="28"/>
          <w:szCs w:val="28"/>
        </w:rPr>
        <w:t>классификациясы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бойынша психодиагностикалық әдістер эмпирикалық </w:t>
      </w:r>
      <w:proofErr w:type="gramStart"/>
      <w:r w:rsidRPr="002827DF">
        <w:rPr>
          <w:rFonts w:ascii="Times New Roman" w:hAnsi="Times New Roman"/>
          <w:sz w:val="28"/>
          <w:szCs w:val="28"/>
        </w:rPr>
        <w:t>топ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қа </w:t>
      </w:r>
      <w:proofErr w:type="spellStart"/>
      <w:r w:rsidRPr="002827DF">
        <w:rPr>
          <w:rFonts w:ascii="Times New Roman" w:hAnsi="Times New Roman"/>
          <w:sz w:val="28"/>
          <w:szCs w:val="28"/>
        </w:rPr>
        <w:t>жатады</w:t>
      </w:r>
      <w:proofErr w:type="spellEnd"/>
      <w:r w:rsidRPr="002827DF">
        <w:rPr>
          <w:rFonts w:ascii="Times New Roman" w:hAnsi="Times New Roman"/>
          <w:sz w:val="28"/>
          <w:szCs w:val="28"/>
        </w:rPr>
        <w:t>.</w:t>
      </w:r>
    </w:p>
    <w:p w:rsidR="00C03DF7" w:rsidRPr="002827DF" w:rsidRDefault="00C03DF7" w:rsidP="00C03DF7">
      <w:pPr>
        <w:tabs>
          <w:tab w:val="left" w:pos="3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827DF">
        <w:rPr>
          <w:rFonts w:ascii="Times New Roman" w:hAnsi="Times New Roman"/>
          <w:sz w:val="28"/>
          <w:szCs w:val="28"/>
        </w:rPr>
        <w:t>Психологияда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зерттеу әдістері бірнеше </w:t>
      </w:r>
      <w:proofErr w:type="gramStart"/>
      <w:r w:rsidRPr="002827DF">
        <w:rPr>
          <w:rFonts w:ascii="Times New Roman" w:hAnsi="Times New Roman"/>
          <w:sz w:val="28"/>
          <w:szCs w:val="28"/>
        </w:rPr>
        <w:t>топ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қа бөлінеді: олардың ішінде психодиагностикалық әдістердің өзіндік зерттеу әдістері де </w:t>
      </w:r>
      <w:proofErr w:type="spellStart"/>
      <w:r w:rsidRPr="002827DF">
        <w:rPr>
          <w:rFonts w:ascii="Times New Roman" w:hAnsi="Times New Roman"/>
          <w:sz w:val="28"/>
          <w:szCs w:val="28"/>
        </w:rPr>
        <w:t>кездеседі</w:t>
      </w:r>
      <w:proofErr w:type="spellEnd"/>
      <w:r w:rsidRPr="002827DF">
        <w:rPr>
          <w:rFonts w:ascii="Times New Roman" w:hAnsi="Times New Roman"/>
          <w:sz w:val="28"/>
          <w:szCs w:val="28"/>
        </w:rPr>
        <w:t>.</w:t>
      </w:r>
    </w:p>
    <w:p w:rsidR="00C03DF7" w:rsidRPr="002827DF" w:rsidRDefault="00C03DF7" w:rsidP="00C03DF7">
      <w:pPr>
        <w:tabs>
          <w:tab w:val="left" w:pos="3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</w:rPr>
        <w:t xml:space="preserve">Психодиагностикалық зерттеу әдістерінің </w:t>
      </w:r>
      <w:proofErr w:type="spellStart"/>
      <w:r w:rsidRPr="002827DF">
        <w:rPr>
          <w:rFonts w:ascii="Times New Roman" w:hAnsi="Times New Roman"/>
          <w:sz w:val="28"/>
          <w:szCs w:val="28"/>
        </w:rPr>
        <w:t>классификациясы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психолог үшін </w:t>
      </w:r>
      <w:proofErr w:type="spellStart"/>
      <w:r w:rsidRPr="002827DF">
        <w:rPr>
          <w:rFonts w:ascii="Times New Roman" w:hAnsi="Times New Roman"/>
          <w:sz w:val="28"/>
          <w:szCs w:val="28"/>
        </w:rPr>
        <w:t>берілген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827DF">
        <w:rPr>
          <w:rFonts w:ascii="Times New Roman" w:hAnsi="Times New Roman"/>
          <w:sz w:val="28"/>
          <w:szCs w:val="28"/>
        </w:rPr>
        <w:t>тапсырма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ға </w:t>
      </w:r>
      <w:proofErr w:type="spellStart"/>
      <w:r w:rsidRPr="002827DF">
        <w:rPr>
          <w:rFonts w:ascii="Times New Roman" w:hAnsi="Times New Roman"/>
          <w:sz w:val="28"/>
          <w:szCs w:val="28"/>
        </w:rPr>
        <w:t>байланысты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зерттеу әдістерін таңдауда үлкен мүмкіндік </w:t>
      </w:r>
      <w:proofErr w:type="spellStart"/>
      <w:r w:rsidRPr="002827DF">
        <w:rPr>
          <w:rFonts w:ascii="Times New Roman" w:hAnsi="Times New Roman"/>
          <w:sz w:val="28"/>
          <w:szCs w:val="28"/>
        </w:rPr>
        <w:t>береді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. Сол </w:t>
      </w:r>
      <w:proofErr w:type="spellStart"/>
      <w:r w:rsidRPr="002827DF">
        <w:rPr>
          <w:rFonts w:ascii="Times New Roman" w:hAnsi="Times New Roman"/>
          <w:sz w:val="28"/>
          <w:szCs w:val="28"/>
        </w:rPr>
        <w:t>себептен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жіктеу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диагностикаланатын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психикалық қасиеттерге және зерттеу </w:t>
      </w:r>
      <w:proofErr w:type="spellStart"/>
      <w:r w:rsidRPr="002827DF">
        <w:rPr>
          <w:rFonts w:ascii="Times New Roman" w:hAnsi="Times New Roman"/>
          <w:sz w:val="28"/>
          <w:szCs w:val="28"/>
        </w:rPr>
        <w:t>міндетіне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сай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жасалынуы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қажет. Бірақ </w:t>
      </w:r>
      <w:r w:rsidRPr="002827DF">
        <w:rPr>
          <w:rFonts w:ascii="Times New Roman" w:hAnsi="Times New Roman"/>
          <w:sz w:val="28"/>
          <w:szCs w:val="28"/>
          <w:lang w:val="kk-KZ"/>
        </w:rPr>
        <w:t xml:space="preserve">кейде </w:t>
      </w:r>
      <w:r w:rsidRPr="002827DF">
        <w:rPr>
          <w:rFonts w:ascii="Times New Roman" w:hAnsi="Times New Roman"/>
          <w:sz w:val="28"/>
          <w:szCs w:val="28"/>
          <w:lang w:val="kk-KZ"/>
        </w:rPr>
        <w:lastRenderedPageBreak/>
        <w:t xml:space="preserve">зерттеу </w:t>
      </w:r>
      <w:proofErr w:type="spellStart"/>
      <w:r w:rsidRPr="002827DF">
        <w:rPr>
          <w:rFonts w:ascii="Times New Roman" w:hAnsi="Times New Roman"/>
          <w:sz w:val="28"/>
          <w:szCs w:val="28"/>
        </w:rPr>
        <w:t>міндет</w:t>
      </w:r>
      <w:proofErr w:type="spellEnd"/>
      <w:r w:rsidRPr="002827DF">
        <w:rPr>
          <w:rFonts w:ascii="Times New Roman" w:hAnsi="Times New Roman"/>
          <w:sz w:val="28"/>
          <w:szCs w:val="28"/>
          <w:lang w:val="kk-KZ"/>
        </w:rPr>
        <w:t>і м</w:t>
      </w:r>
      <w:proofErr w:type="spellStart"/>
      <w:r w:rsidRPr="002827DF">
        <w:rPr>
          <w:rFonts w:ascii="Times New Roman" w:hAnsi="Times New Roman"/>
          <w:sz w:val="28"/>
          <w:szCs w:val="28"/>
        </w:rPr>
        <w:t>ен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әдістемелердің толық сәйкестігі жиі </w:t>
      </w:r>
      <w:proofErr w:type="spellStart"/>
      <w:r w:rsidRPr="002827DF">
        <w:rPr>
          <w:rFonts w:ascii="Times New Roman" w:hAnsi="Times New Roman"/>
          <w:sz w:val="28"/>
          <w:szCs w:val="28"/>
        </w:rPr>
        <w:t>кездесе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бермейді</w:t>
      </w:r>
      <w:proofErr w:type="spellEnd"/>
      <w:r w:rsidRPr="002827DF">
        <w:rPr>
          <w:rFonts w:ascii="Times New Roman" w:hAnsi="Times New Roman"/>
          <w:sz w:val="28"/>
          <w:szCs w:val="28"/>
        </w:rPr>
        <w:t>. Кө</w:t>
      </w:r>
      <w:proofErr w:type="gramStart"/>
      <w:r w:rsidRPr="002827DF">
        <w:rPr>
          <w:rFonts w:ascii="Times New Roman" w:hAnsi="Times New Roman"/>
          <w:sz w:val="28"/>
          <w:szCs w:val="28"/>
        </w:rPr>
        <w:t>п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 жағдайда әдістемелер бірнеше жағдайды анықтайды, бұлар өте </w:t>
      </w:r>
      <w:proofErr w:type="spellStart"/>
      <w:r w:rsidRPr="002827DF">
        <w:rPr>
          <w:rFonts w:ascii="Times New Roman" w:hAnsi="Times New Roman"/>
          <w:sz w:val="28"/>
          <w:szCs w:val="28"/>
        </w:rPr>
        <w:t>тиімді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болып </w:t>
      </w:r>
      <w:proofErr w:type="spellStart"/>
      <w:r w:rsidRPr="002827DF">
        <w:rPr>
          <w:rFonts w:ascii="Times New Roman" w:hAnsi="Times New Roman"/>
          <w:sz w:val="28"/>
          <w:szCs w:val="28"/>
        </w:rPr>
        <w:t>келеді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. Осы әдістемелерді </w:t>
      </w:r>
      <w:proofErr w:type="spellStart"/>
      <w:r w:rsidRPr="002827DF">
        <w:rPr>
          <w:rFonts w:ascii="Times New Roman" w:hAnsi="Times New Roman"/>
          <w:sz w:val="28"/>
          <w:szCs w:val="28"/>
        </w:rPr>
        <w:t>игеру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үшін және жүргізу </w:t>
      </w:r>
      <w:proofErr w:type="spellStart"/>
      <w:r w:rsidRPr="002827DF">
        <w:rPr>
          <w:rFonts w:ascii="Times New Roman" w:hAnsi="Times New Roman"/>
          <w:sz w:val="28"/>
          <w:szCs w:val="28"/>
        </w:rPr>
        <w:t>процедурасын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қолдану үшін бірнеше ерекшеліктерді ескеру қажет.</w:t>
      </w:r>
    </w:p>
    <w:p w:rsidR="00C03DF7" w:rsidRPr="002827DF" w:rsidRDefault="00C03DF7" w:rsidP="00C03DF7">
      <w:pPr>
        <w:tabs>
          <w:tab w:val="left" w:pos="3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827DF">
        <w:rPr>
          <w:rFonts w:ascii="Times New Roman" w:hAnsi="Times New Roman"/>
          <w:sz w:val="28"/>
          <w:szCs w:val="28"/>
        </w:rPr>
        <w:t>Бі</w:t>
      </w:r>
      <w:proofErr w:type="gramStart"/>
      <w:r w:rsidRPr="002827DF">
        <w:rPr>
          <w:rFonts w:ascii="Times New Roman" w:hAnsi="Times New Roman"/>
          <w:sz w:val="28"/>
          <w:szCs w:val="28"/>
        </w:rPr>
        <w:t>р</w:t>
      </w:r>
      <w:proofErr w:type="gramEnd"/>
      <w:r w:rsidRPr="002827DF">
        <w:rPr>
          <w:rFonts w:ascii="Times New Roman" w:hAnsi="Times New Roman"/>
          <w:sz w:val="28"/>
          <w:szCs w:val="28"/>
        </w:rPr>
        <w:t>іншіден</w:t>
      </w:r>
      <w:proofErr w:type="spellEnd"/>
      <w:r w:rsidRPr="002827DF">
        <w:rPr>
          <w:rFonts w:ascii="Times New Roman" w:hAnsi="Times New Roman"/>
          <w:sz w:val="28"/>
          <w:szCs w:val="28"/>
        </w:rPr>
        <w:t>, әдістемелер</w:t>
      </w:r>
      <w:r w:rsidRPr="002827DF">
        <w:rPr>
          <w:rFonts w:ascii="Times New Roman" w:hAnsi="Times New Roman"/>
          <w:sz w:val="28"/>
          <w:szCs w:val="28"/>
          <w:lang w:val="kk-KZ"/>
        </w:rPr>
        <w:t xml:space="preserve"> зерттеу </w:t>
      </w:r>
      <w:r w:rsidRPr="002827DF">
        <w:rPr>
          <w:rFonts w:ascii="Times New Roman" w:hAnsi="Times New Roman"/>
          <w:sz w:val="28"/>
          <w:szCs w:val="28"/>
        </w:rPr>
        <w:t>міндеттерін</w:t>
      </w:r>
      <w:r w:rsidRPr="002827DF">
        <w:rPr>
          <w:rFonts w:ascii="Times New Roman" w:hAnsi="Times New Roman"/>
          <w:sz w:val="28"/>
          <w:szCs w:val="28"/>
          <w:lang w:val="kk-KZ"/>
        </w:rPr>
        <w:t xml:space="preserve"> шешетіндей, оған </w:t>
      </w:r>
      <w:r w:rsidRPr="002827DF">
        <w:rPr>
          <w:rFonts w:ascii="Times New Roman" w:hAnsi="Times New Roman"/>
          <w:sz w:val="28"/>
          <w:szCs w:val="28"/>
        </w:rPr>
        <w:t>жауап қайтару болып табылады:</w:t>
      </w:r>
    </w:p>
    <w:p w:rsidR="00C03DF7" w:rsidRPr="002827DF" w:rsidRDefault="00C03DF7" w:rsidP="00C03DF7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</w:rPr>
        <w:t xml:space="preserve">дұрыс </w:t>
      </w:r>
      <w:proofErr w:type="spellStart"/>
      <w:r w:rsidRPr="002827DF">
        <w:rPr>
          <w:rFonts w:ascii="Times New Roman" w:hAnsi="Times New Roman"/>
          <w:sz w:val="28"/>
          <w:szCs w:val="28"/>
        </w:rPr>
        <w:t>жауапты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қамтымайтын, тек </w:t>
      </w:r>
      <w:proofErr w:type="gramStart"/>
      <w:r w:rsidRPr="002827DF">
        <w:rPr>
          <w:rFonts w:ascii="Times New Roman" w:hAnsi="Times New Roman"/>
          <w:sz w:val="28"/>
          <w:szCs w:val="28"/>
        </w:rPr>
        <w:t>тапсырма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ға </w:t>
      </w:r>
      <w:proofErr w:type="spellStart"/>
      <w:r w:rsidRPr="002827DF">
        <w:rPr>
          <w:rFonts w:ascii="Times New Roman" w:hAnsi="Times New Roman"/>
          <w:sz w:val="28"/>
          <w:szCs w:val="28"/>
        </w:rPr>
        <w:t>негізделетін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әдістемелер; олар жауаптың </w:t>
      </w:r>
      <w:r w:rsidRPr="002827DF">
        <w:rPr>
          <w:rFonts w:ascii="Times New Roman" w:hAnsi="Times New Roman"/>
          <w:sz w:val="28"/>
          <w:szCs w:val="28"/>
          <w:lang w:val="kk-KZ"/>
        </w:rPr>
        <w:t>таңдауы</w:t>
      </w:r>
      <w:r w:rsidRPr="002827DF">
        <w:rPr>
          <w:rFonts w:ascii="Times New Roman" w:hAnsi="Times New Roman"/>
          <w:sz w:val="28"/>
          <w:szCs w:val="28"/>
        </w:rPr>
        <w:t xml:space="preserve"> мен бағыттылығын </w:t>
      </w:r>
      <w:proofErr w:type="spellStart"/>
      <w:r w:rsidRPr="002827DF">
        <w:rPr>
          <w:rFonts w:ascii="Times New Roman" w:hAnsi="Times New Roman"/>
          <w:sz w:val="28"/>
          <w:szCs w:val="28"/>
        </w:rPr>
        <w:t>ескереді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(көптеген тұлғалық</w:t>
      </w:r>
      <w:r w:rsidRPr="002827DF">
        <w:rPr>
          <w:rFonts w:ascii="Times New Roman" w:hAnsi="Times New Roman"/>
          <w:color w:val="99403D"/>
          <w:sz w:val="28"/>
          <w:szCs w:val="28"/>
        </w:rPr>
        <w:t xml:space="preserve"> </w:t>
      </w:r>
      <w:r w:rsidRPr="002827DF">
        <w:rPr>
          <w:rFonts w:ascii="Times New Roman" w:hAnsi="Times New Roman"/>
          <w:sz w:val="28"/>
          <w:szCs w:val="28"/>
        </w:rPr>
        <w:t>с</w:t>
      </w:r>
      <w:r w:rsidRPr="002827DF">
        <w:rPr>
          <w:rFonts w:ascii="Times New Roman" w:hAnsi="Times New Roman"/>
          <w:sz w:val="28"/>
          <w:szCs w:val="28"/>
          <w:lang w:val="kk-KZ"/>
        </w:rPr>
        <w:t>ауалнамалар</w:t>
      </w:r>
      <w:r w:rsidRPr="002827DF">
        <w:rPr>
          <w:rFonts w:ascii="Times New Roman" w:hAnsi="Times New Roman"/>
          <w:sz w:val="28"/>
          <w:szCs w:val="28"/>
        </w:rPr>
        <w:t>);</w:t>
      </w:r>
    </w:p>
    <w:p w:rsidR="00C03DF7" w:rsidRPr="002827DF" w:rsidRDefault="00C03DF7" w:rsidP="00C03DF7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27DF">
        <w:rPr>
          <w:rFonts w:ascii="Times New Roman" w:hAnsi="Times New Roman"/>
          <w:sz w:val="28"/>
          <w:szCs w:val="28"/>
        </w:rPr>
        <w:t>тапсырма</w:t>
      </w:r>
      <w:proofErr w:type="gramEnd"/>
      <w:r w:rsidRPr="002827DF">
        <w:rPr>
          <w:rFonts w:ascii="Times New Roman" w:hAnsi="Times New Roman"/>
          <w:sz w:val="28"/>
          <w:szCs w:val="28"/>
        </w:rPr>
        <w:t>ға</w:t>
      </w:r>
      <w:r w:rsidRPr="002827DF">
        <w:rPr>
          <w:rFonts w:ascii="Times New Roman" w:hAnsi="Times New Roman"/>
          <w:color w:val="99403D"/>
          <w:sz w:val="28"/>
          <w:szCs w:val="28"/>
        </w:rPr>
        <w:t xml:space="preserve"> </w:t>
      </w:r>
      <w:r w:rsidRPr="002827DF">
        <w:rPr>
          <w:rFonts w:ascii="Times New Roman" w:hAnsi="Times New Roman"/>
          <w:sz w:val="28"/>
          <w:szCs w:val="28"/>
        </w:rPr>
        <w:t xml:space="preserve">негізделген дұрыс </w:t>
      </w:r>
      <w:proofErr w:type="spellStart"/>
      <w:r w:rsidRPr="002827DF">
        <w:rPr>
          <w:rFonts w:ascii="Times New Roman" w:hAnsi="Times New Roman"/>
          <w:sz w:val="28"/>
          <w:szCs w:val="28"/>
        </w:rPr>
        <w:t>жауапты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қамтитын әдістемелер (</w:t>
      </w:r>
      <w:proofErr w:type="spellStart"/>
      <w:r w:rsidRPr="002827DF">
        <w:rPr>
          <w:rFonts w:ascii="Times New Roman" w:hAnsi="Times New Roman"/>
          <w:sz w:val="28"/>
          <w:szCs w:val="28"/>
        </w:rPr>
        <w:t>арнайы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қабілет және интеллект </w:t>
      </w:r>
      <w:proofErr w:type="spellStart"/>
      <w:r w:rsidRPr="002827DF">
        <w:rPr>
          <w:rFonts w:ascii="Times New Roman" w:hAnsi="Times New Roman"/>
          <w:sz w:val="28"/>
          <w:szCs w:val="28"/>
        </w:rPr>
        <w:t>тестері</w:t>
      </w:r>
      <w:proofErr w:type="spellEnd"/>
      <w:r w:rsidRPr="002827DF">
        <w:rPr>
          <w:rFonts w:ascii="Times New Roman" w:hAnsi="Times New Roman"/>
          <w:sz w:val="28"/>
          <w:szCs w:val="28"/>
        </w:rPr>
        <w:t>).</w:t>
      </w:r>
    </w:p>
    <w:p w:rsidR="00C03DF7" w:rsidRPr="002827DF" w:rsidRDefault="00C03DF7" w:rsidP="00C03DF7">
      <w:pPr>
        <w:tabs>
          <w:tab w:val="left" w:pos="1134"/>
          <w:tab w:val="left" w:pos="3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827DF">
        <w:rPr>
          <w:rFonts w:ascii="Times New Roman" w:hAnsi="Times New Roman"/>
          <w:sz w:val="28"/>
          <w:szCs w:val="28"/>
        </w:rPr>
        <w:t>Екіншіден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27DF">
        <w:rPr>
          <w:rFonts w:ascii="Times New Roman" w:hAnsi="Times New Roman"/>
          <w:sz w:val="28"/>
          <w:szCs w:val="28"/>
        </w:rPr>
        <w:t>вербальды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және </w:t>
      </w:r>
      <w:proofErr w:type="spellStart"/>
      <w:r w:rsidRPr="002827DF">
        <w:rPr>
          <w:rFonts w:ascii="Times New Roman" w:hAnsi="Times New Roman"/>
          <w:sz w:val="28"/>
          <w:szCs w:val="28"/>
        </w:rPr>
        <w:t>вербальды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емес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болып бө</w:t>
      </w:r>
      <w:proofErr w:type="gramStart"/>
      <w:r w:rsidRPr="002827DF">
        <w:rPr>
          <w:rFonts w:ascii="Times New Roman" w:hAnsi="Times New Roman"/>
          <w:sz w:val="28"/>
          <w:szCs w:val="28"/>
        </w:rPr>
        <w:t>л</w:t>
      </w:r>
      <w:proofErr w:type="gramEnd"/>
      <w:r w:rsidRPr="002827DF">
        <w:rPr>
          <w:rFonts w:ascii="Times New Roman" w:hAnsi="Times New Roman"/>
          <w:sz w:val="28"/>
          <w:szCs w:val="28"/>
        </w:rPr>
        <w:t>інетін психодиагностикалық әдістемелер:</w:t>
      </w:r>
    </w:p>
    <w:p w:rsidR="00C03DF7" w:rsidRPr="002827DF" w:rsidRDefault="00C03DF7" w:rsidP="00C03DF7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</w:rPr>
        <w:t xml:space="preserve">зерттелушілердің сөздік </w:t>
      </w:r>
      <w:proofErr w:type="spellStart"/>
      <w:r w:rsidRPr="002827DF">
        <w:rPr>
          <w:rFonts w:ascii="Times New Roman" w:hAnsi="Times New Roman"/>
          <w:sz w:val="28"/>
          <w:szCs w:val="28"/>
        </w:rPr>
        <w:t>белсенділігіне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негізделетін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вербальды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әдістемелер; </w:t>
      </w:r>
      <w:proofErr w:type="spellStart"/>
      <w:r w:rsidRPr="002827DF">
        <w:rPr>
          <w:rFonts w:ascii="Times New Roman" w:hAnsi="Times New Roman"/>
          <w:sz w:val="28"/>
          <w:szCs w:val="28"/>
        </w:rPr>
        <w:t>тапсырмалар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есте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сақтауды, қиялды сөздік </w:t>
      </w:r>
      <w:proofErr w:type="gramStart"/>
      <w:r w:rsidRPr="002827DF">
        <w:rPr>
          <w:rFonts w:ascii="Times New Roman" w:hAnsi="Times New Roman"/>
          <w:sz w:val="28"/>
          <w:szCs w:val="28"/>
        </w:rPr>
        <w:t>форма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ға алмастыру </w:t>
      </w:r>
      <w:proofErr w:type="spellStart"/>
      <w:r w:rsidRPr="002827DF">
        <w:rPr>
          <w:rFonts w:ascii="Times New Roman" w:hAnsi="Times New Roman"/>
          <w:sz w:val="28"/>
          <w:szCs w:val="28"/>
        </w:rPr>
        <w:t>тапсырмасына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негізделеді</w:t>
      </w:r>
      <w:proofErr w:type="spellEnd"/>
      <w:r w:rsidRPr="002827DF">
        <w:rPr>
          <w:rFonts w:ascii="Times New Roman" w:hAnsi="Times New Roman"/>
          <w:sz w:val="28"/>
          <w:szCs w:val="28"/>
        </w:rPr>
        <w:t>;</w:t>
      </w:r>
    </w:p>
    <w:p w:rsidR="00C03DF7" w:rsidRPr="002827DF" w:rsidRDefault="00C03DF7" w:rsidP="00C03DF7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</w:rPr>
        <w:t xml:space="preserve">зерттелушілердің сөздік </w:t>
      </w:r>
      <w:proofErr w:type="gramStart"/>
      <w:r w:rsidRPr="002827DF">
        <w:rPr>
          <w:rFonts w:ascii="Times New Roman" w:hAnsi="Times New Roman"/>
          <w:sz w:val="28"/>
          <w:szCs w:val="28"/>
        </w:rPr>
        <w:t>м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үмкіндіктері тек </w:t>
      </w:r>
      <w:proofErr w:type="spellStart"/>
      <w:r w:rsidRPr="002827DF">
        <w:rPr>
          <w:rFonts w:ascii="Times New Roman" w:hAnsi="Times New Roman"/>
          <w:sz w:val="28"/>
          <w:szCs w:val="28"/>
        </w:rPr>
        <w:t>тапсырма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нұсқауын түсіну үшін қолданатын </w:t>
      </w:r>
      <w:proofErr w:type="spellStart"/>
      <w:r w:rsidRPr="002827DF">
        <w:rPr>
          <w:rFonts w:ascii="Times New Roman" w:hAnsi="Times New Roman"/>
          <w:sz w:val="28"/>
          <w:szCs w:val="28"/>
        </w:rPr>
        <w:t>вербальды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емес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әдістемелер; </w:t>
      </w:r>
      <w:proofErr w:type="spellStart"/>
      <w:r w:rsidRPr="002827DF">
        <w:rPr>
          <w:rFonts w:ascii="Times New Roman" w:hAnsi="Times New Roman"/>
          <w:sz w:val="28"/>
          <w:szCs w:val="28"/>
        </w:rPr>
        <w:t>тапсырманы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орындау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вербальды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емес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мүмкіндікке жүгінеді (</w:t>
      </w:r>
      <w:proofErr w:type="spellStart"/>
      <w:r w:rsidRPr="002827DF">
        <w:rPr>
          <w:rFonts w:ascii="Times New Roman" w:hAnsi="Times New Roman"/>
          <w:sz w:val="28"/>
          <w:szCs w:val="28"/>
        </w:rPr>
        <w:t>перцептивті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827DF">
        <w:rPr>
          <w:rFonts w:ascii="Times New Roman" w:hAnsi="Times New Roman"/>
          <w:sz w:val="28"/>
          <w:szCs w:val="28"/>
        </w:rPr>
        <w:t>моторлы</w:t>
      </w:r>
      <w:proofErr w:type="spellEnd"/>
      <w:r w:rsidRPr="002827DF">
        <w:rPr>
          <w:rFonts w:ascii="Times New Roman" w:hAnsi="Times New Roman"/>
          <w:sz w:val="28"/>
          <w:szCs w:val="28"/>
        </w:rPr>
        <w:t>).</w:t>
      </w:r>
    </w:p>
    <w:p w:rsidR="002827DF" w:rsidRPr="002827DF" w:rsidRDefault="00C03DF7" w:rsidP="002827DF">
      <w:pPr>
        <w:tabs>
          <w:tab w:val="left" w:pos="343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827DF">
        <w:rPr>
          <w:rFonts w:ascii="Times New Roman" w:hAnsi="Times New Roman"/>
          <w:sz w:val="28"/>
          <w:szCs w:val="28"/>
        </w:rPr>
        <w:t xml:space="preserve">Үшіншіден, психодиагностикалық инструменттерінің классификация-лық функциясының </w:t>
      </w:r>
      <w:proofErr w:type="spellStart"/>
      <w:r w:rsidRPr="002827DF">
        <w:rPr>
          <w:rFonts w:ascii="Times New Roman" w:hAnsi="Times New Roman"/>
          <w:sz w:val="28"/>
          <w:szCs w:val="28"/>
        </w:rPr>
        <w:t>негізіне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әді</w:t>
      </w:r>
      <w:proofErr w:type="gramStart"/>
      <w:r w:rsidRPr="002827DF">
        <w:rPr>
          <w:rFonts w:ascii="Times New Roman" w:hAnsi="Times New Roman"/>
          <w:sz w:val="28"/>
          <w:szCs w:val="28"/>
        </w:rPr>
        <w:t>снамалы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қ </w:t>
      </w:r>
      <w:r w:rsidRPr="002827DF">
        <w:rPr>
          <w:rFonts w:ascii="Times New Roman" w:hAnsi="Times New Roman"/>
          <w:sz w:val="28"/>
          <w:szCs w:val="28"/>
          <w:lang w:val="kk-KZ"/>
        </w:rPr>
        <w:t>қағида</w:t>
      </w:r>
      <w:r w:rsidRPr="002827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827DF">
        <w:rPr>
          <w:rFonts w:ascii="Times New Roman" w:hAnsi="Times New Roman"/>
          <w:sz w:val="28"/>
          <w:szCs w:val="28"/>
        </w:rPr>
        <w:t>жатады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. </w:t>
      </w:r>
    </w:p>
    <w:p w:rsidR="002827DF" w:rsidRPr="002827DF" w:rsidRDefault="002827DF" w:rsidP="007E1B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827DF" w:rsidRPr="002827DF" w:rsidRDefault="002827DF" w:rsidP="002827DF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2827DF">
        <w:rPr>
          <w:rFonts w:ascii="Times New Roman" w:hAnsi="Times New Roman"/>
          <w:b/>
          <w:bCs/>
          <w:sz w:val="28"/>
          <w:szCs w:val="28"/>
        </w:rPr>
        <w:t>Ұсынылатын әдебиеттер:</w:t>
      </w:r>
    </w:p>
    <w:p w:rsidR="002827DF" w:rsidRPr="002827DF" w:rsidRDefault="002827DF" w:rsidP="002827DF">
      <w:pPr>
        <w:spacing w:after="0" w:line="240" w:lineRule="auto"/>
        <w:ind w:firstLine="709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</w:p>
    <w:p w:rsidR="002827DF" w:rsidRPr="002827DF" w:rsidRDefault="002827DF" w:rsidP="002827DF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27DF">
        <w:rPr>
          <w:rFonts w:ascii="Times New Roman" w:hAnsi="Times New Roman"/>
          <w:color w:val="1A1A1A"/>
          <w:sz w:val="28"/>
          <w:szCs w:val="28"/>
          <w:u w:color="1A1A1A"/>
        </w:rPr>
        <w:t>Собчик</w:t>
      </w:r>
      <w:proofErr w:type="spellEnd"/>
      <w:r w:rsidRPr="002827DF">
        <w:rPr>
          <w:rFonts w:ascii="Times New Roman" w:hAnsi="Times New Roman"/>
          <w:color w:val="1A1A1A"/>
          <w:sz w:val="28"/>
          <w:szCs w:val="28"/>
          <w:u w:color="1A1A1A"/>
        </w:rPr>
        <w:t xml:space="preserve"> Л.Н. Искусство психодиагностики. </w:t>
      </w:r>
      <w:r w:rsidRPr="002827DF">
        <w:rPr>
          <w:rFonts w:ascii="Times New Roman" w:hAnsi="Times New Roman"/>
          <w:sz w:val="28"/>
          <w:szCs w:val="28"/>
        </w:rPr>
        <w:t xml:space="preserve">Издательство: </w:t>
      </w:r>
      <w:hyperlink r:id="rId5" w:history="1">
        <w:r w:rsidRPr="002827DF">
          <w:rPr>
            <w:rStyle w:val="Hyperlink0"/>
            <w:rFonts w:ascii="Times New Roman" w:hAnsi="Times New Roman"/>
            <w:sz w:val="28"/>
            <w:szCs w:val="28"/>
          </w:rPr>
          <w:t xml:space="preserve">Речь, </w:t>
        </w:r>
      </w:hyperlink>
      <w:r w:rsidRPr="002827DF">
        <w:rPr>
          <w:rFonts w:ascii="Times New Roman" w:hAnsi="Times New Roman"/>
          <w:sz w:val="28"/>
          <w:szCs w:val="28"/>
        </w:rPr>
        <w:t>2017 г.</w:t>
      </w:r>
    </w:p>
    <w:p w:rsidR="002827DF" w:rsidRPr="002827DF" w:rsidRDefault="002827DF" w:rsidP="002827DF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27DF">
        <w:rPr>
          <w:rFonts w:ascii="Times New Roman" w:hAnsi="Times New Roman"/>
          <w:color w:val="1A1A1A"/>
          <w:sz w:val="28"/>
          <w:szCs w:val="28"/>
          <w:u w:color="1A1A1A"/>
        </w:rPr>
        <w:t>Хинканкина</w:t>
      </w:r>
      <w:proofErr w:type="spellEnd"/>
      <w:r w:rsidRPr="002827DF">
        <w:rPr>
          <w:rFonts w:ascii="Times New Roman" w:hAnsi="Times New Roman"/>
          <w:color w:val="1A1A1A"/>
          <w:sz w:val="28"/>
          <w:szCs w:val="28"/>
          <w:u w:color="1A1A1A"/>
        </w:rPr>
        <w:t xml:space="preserve"> А.</w:t>
      </w:r>
      <w:r w:rsidRPr="002827DF">
        <w:rPr>
          <w:rFonts w:ascii="Times New Roman" w:hAnsi="Times New Roman"/>
          <w:sz w:val="28"/>
          <w:szCs w:val="28"/>
        </w:rPr>
        <w:t xml:space="preserve">Л. Психодиагностика: учебное пособие / А.Л. </w:t>
      </w:r>
      <w:proofErr w:type="spellStart"/>
      <w:r w:rsidRPr="002827DF">
        <w:rPr>
          <w:rFonts w:ascii="Times New Roman" w:hAnsi="Times New Roman"/>
          <w:sz w:val="28"/>
          <w:szCs w:val="28"/>
        </w:rPr>
        <w:t>Хинканина</w:t>
      </w:r>
      <w:proofErr w:type="spellEnd"/>
      <w:r w:rsidRPr="002827DF">
        <w:rPr>
          <w:rFonts w:ascii="Times New Roman" w:hAnsi="Times New Roman"/>
          <w:sz w:val="28"/>
          <w:szCs w:val="28"/>
        </w:rPr>
        <w:t>. – Йошкар-Ола: ПГТУ, 2016. – 80 с.</w:t>
      </w:r>
    </w:p>
    <w:p w:rsidR="002827DF" w:rsidRPr="002827DF" w:rsidRDefault="002827DF" w:rsidP="002827DF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27DF">
        <w:rPr>
          <w:rFonts w:ascii="Times New Roman" w:hAnsi="Times New Roman"/>
          <w:color w:val="1A1A1A"/>
          <w:sz w:val="28"/>
          <w:szCs w:val="28"/>
          <w:u w:color="1A1A1A"/>
        </w:rPr>
        <w:t>Соколова М</w:t>
      </w:r>
      <w:r w:rsidRPr="002827DF">
        <w:rPr>
          <w:rFonts w:ascii="Times New Roman" w:hAnsi="Times New Roman"/>
          <w:sz w:val="28"/>
          <w:szCs w:val="28"/>
        </w:rPr>
        <w:t>.М. Психодиагностика: учебное пособие / М.М. Соколова. – Казань: КНИТУ, 2016. – 184 с.</w:t>
      </w:r>
    </w:p>
    <w:p w:rsidR="002827DF" w:rsidRPr="002827DF" w:rsidRDefault="002827DF" w:rsidP="002827DF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27DF">
        <w:rPr>
          <w:rFonts w:ascii="Times New Roman" w:hAnsi="Times New Roman"/>
          <w:color w:val="1A1A1A"/>
          <w:sz w:val="28"/>
          <w:szCs w:val="28"/>
          <w:u w:color="1A1A1A"/>
        </w:rPr>
        <w:t>Васильева И</w:t>
      </w:r>
      <w:r w:rsidRPr="002827DF">
        <w:rPr>
          <w:rFonts w:ascii="Times New Roman" w:hAnsi="Times New Roman"/>
          <w:sz w:val="28"/>
          <w:szCs w:val="28"/>
        </w:rPr>
        <w:t xml:space="preserve">.В. Психодиагностика: учебное пособие / И.В. Васильева. – 3-е изд., стер. – Москва: ФЛИНТА, 2019. – 252 </w:t>
      </w:r>
      <w:proofErr w:type="gramStart"/>
      <w:r w:rsidRPr="002827DF">
        <w:rPr>
          <w:rFonts w:ascii="Times New Roman" w:hAnsi="Times New Roman"/>
          <w:sz w:val="28"/>
          <w:szCs w:val="28"/>
        </w:rPr>
        <w:t>с</w:t>
      </w:r>
      <w:proofErr w:type="gramEnd"/>
      <w:r w:rsidRPr="002827DF">
        <w:rPr>
          <w:rFonts w:ascii="Times New Roman" w:hAnsi="Times New Roman"/>
          <w:sz w:val="28"/>
          <w:szCs w:val="28"/>
        </w:rPr>
        <w:t>.</w:t>
      </w:r>
    </w:p>
    <w:p w:rsidR="002827DF" w:rsidRPr="002827DF" w:rsidRDefault="002827DF" w:rsidP="002827DF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27DF">
        <w:rPr>
          <w:rFonts w:ascii="Times New Roman" w:hAnsi="Times New Roman"/>
          <w:iCs/>
          <w:sz w:val="28"/>
          <w:szCs w:val="28"/>
        </w:rPr>
        <w:t>Яньшин</w:t>
      </w:r>
      <w:proofErr w:type="spellEnd"/>
      <w:r w:rsidRPr="002827DF">
        <w:rPr>
          <w:rFonts w:ascii="Times New Roman" w:hAnsi="Times New Roman"/>
          <w:iCs/>
          <w:sz w:val="28"/>
          <w:szCs w:val="28"/>
        </w:rPr>
        <w:t>,</w:t>
      </w:r>
      <w:r w:rsidRPr="002827DF">
        <w:rPr>
          <w:rFonts w:ascii="Times New Roman" w:hAnsi="Times New Roman"/>
          <w:i/>
          <w:iCs/>
          <w:sz w:val="28"/>
          <w:szCs w:val="28"/>
        </w:rPr>
        <w:t xml:space="preserve"> П. В. </w:t>
      </w:r>
      <w:r w:rsidRPr="002827DF">
        <w:rPr>
          <w:rFonts w:ascii="Times New Roman" w:hAnsi="Times New Roman"/>
          <w:sz w:val="28"/>
          <w:szCs w:val="28"/>
        </w:rPr>
        <w:t> Клиническая психодиагностика личности: учебное пособие для вузов / П. В. </w:t>
      </w:r>
      <w:proofErr w:type="spellStart"/>
      <w:r w:rsidRPr="002827DF">
        <w:rPr>
          <w:rFonts w:ascii="Times New Roman" w:hAnsi="Times New Roman"/>
          <w:sz w:val="28"/>
          <w:szCs w:val="28"/>
        </w:rPr>
        <w:t>Яньшин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. — 3-е изд., </w:t>
      </w:r>
      <w:proofErr w:type="spellStart"/>
      <w:r w:rsidRPr="002827DF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. и доп. — Москва: Издательство </w:t>
      </w:r>
      <w:proofErr w:type="spellStart"/>
      <w:r w:rsidRPr="002827DF">
        <w:rPr>
          <w:rFonts w:ascii="Times New Roman" w:hAnsi="Times New Roman"/>
          <w:sz w:val="28"/>
          <w:szCs w:val="28"/>
        </w:rPr>
        <w:t>Юрайт</w:t>
      </w:r>
      <w:proofErr w:type="spellEnd"/>
      <w:r w:rsidRPr="002827DF">
        <w:rPr>
          <w:rFonts w:ascii="Times New Roman" w:hAnsi="Times New Roman"/>
          <w:sz w:val="28"/>
          <w:szCs w:val="28"/>
        </w:rPr>
        <w:t>, 2020. — 327 </w:t>
      </w:r>
      <w:proofErr w:type="gramStart"/>
      <w:r w:rsidRPr="002827DF">
        <w:rPr>
          <w:rFonts w:ascii="Times New Roman" w:hAnsi="Times New Roman"/>
          <w:sz w:val="28"/>
          <w:szCs w:val="28"/>
        </w:rPr>
        <w:t>с</w:t>
      </w:r>
      <w:proofErr w:type="gramEnd"/>
      <w:r w:rsidRPr="002827DF">
        <w:rPr>
          <w:rFonts w:ascii="Times New Roman" w:hAnsi="Times New Roman"/>
          <w:sz w:val="28"/>
          <w:szCs w:val="28"/>
        </w:rPr>
        <w:t>. </w:t>
      </w:r>
    </w:p>
    <w:p w:rsidR="002827DF" w:rsidRPr="002827DF" w:rsidRDefault="002827DF" w:rsidP="002827DF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827DF">
        <w:rPr>
          <w:rFonts w:ascii="Times New Roman" w:hAnsi="Times New Roman"/>
          <w:iCs/>
          <w:sz w:val="28"/>
          <w:szCs w:val="28"/>
          <w:shd w:val="clear" w:color="auto" w:fill="FFFFFF"/>
        </w:rPr>
        <w:t>Рамендик</w:t>
      </w:r>
      <w:proofErr w:type="spellEnd"/>
      <w:r w:rsidRPr="002827DF">
        <w:rPr>
          <w:rFonts w:ascii="Times New Roman" w:hAnsi="Times New Roman"/>
          <w:iCs/>
          <w:sz w:val="28"/>
          <w:szCs w:val="28"/>
          <w:shd w:val="clear" w:color="auto" w:fill="FFFFFF"/>
        </w:rPr>
        <w:t>,</w:t>
      </w:r>
      <w:r w:rsidRPr="002827DF">
        <w:rPr>
          <w:rFonts w:ascii="Times New Roman" w:hAnsi="Times New Roman"/>
          <w:i/>
          <w:iCs/>
          <w:sz w:val="28"/>
          <w:szCs w:val="28"/>
          <w:shd w:val="clear" w:color="auto" w:fill="FFFFFF"/>
        </w:rPr>
        <w:t xml:space="preserve"> Д. М. </w:t>
      </w:r>
      <w:r w:rsidRPr="002827DF">
        <w:rPr>
          <w:rFonts w:ascii="Times New Roman" w:hAnsi="Times New Roman"/>
          <w:sz w:val="28"/>
          <w:szCs w:val="28"/>
          <w:shd w:val="clear" w:color="auto" w:fill="FFFFFF"/>
        </w:rPr>
        <w:t> Практикум по психодиагностике: учебное пособие для вузов / Д. М. </w:t>
      </w:r>
      <w:proofErr w:type="spellStart"/>
      <w:r w:rsidRPr="002827DF">
        <w:rPr>
          <w:rFonts w:ascii="Times New Roman" w:hAnsi="Times New Roman"/>
          <w:sz w:val="28"/>
          <w:szCs w:val="28"/>
          <w:shd w:val="clear" w:color="auto" w:fill="FFFFFF"/>
        </w:rPr>
        <w:t>Рамендик</w:t>
      </w:r>
      <w:proofErr w:type="spellEnd"/>
      <w:r w:rsidRPr="002827DF">
        <w:rPr>
          <w:rFonts w:ascii="Times New Roman" w:hAnsi="Times New Roman"/>
          <w:sz w:val="28"/>
          <w:szCs w:val="28"/>
          <w:shd w:val="clear" w:color="auto" w:fill="FFFFFF"/>
        </w:rPr>
        <w:t>, М. Г. </w:t>
      </w:r>
      <w:proofErr w:type="spellStart"/>
      <w:r w:rsidRPr="002827DF">
        <w:rPr>
          <w:rFonts w:ascii="Times New Roman" w:hAnsi="Times New Roman"/>
          <w:sz w:val="28"/>
          <w:szCs w:val="28"/>
          <w:shd w:val="clear" w:color="auto" w:fill="FFFFFF"/>
        </w:rPr>
        <w:t>Рамендик</w:t>
      </w:r>
      <w:proofErr w:type="spellEnd"/>
      <w:r w:rsidRPr="002827DF">
        <w:rPr>
          <w:rFonts w:ascii="Times New Roman" w:hAnsi="Times New Roman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2827DF">
        <w:rPr>
          <w:rFonts w:ascii="Times New Roman" w:hAnsi="Times New Roman"/>
          <w:sz w:val="28"/>
          <w:szCs w:val="28"/>
          <w:shd w:val="clear" w:color="auto" w:fill="FFFFFF"/>
        </w:rPr>
        <w:t>испр</w:t>
      </w:r>
      <w:proofErr w:type="spellEnd"/>
      <w:r w:rsidRPr="002827DF">
        <w:rPr>
          <w:rFonts w:ascii="Times New Roman" w:hAnsi="Times New Roman"/>
          <w:sz w:val="28"/>
          <w:szCs w:val="28"/>
          <w:shd w:val="clear" w:color="auto" w:fill="FFFFFF"/>
        </w:rPr>
        <w:t xml:space="preserve">. и доп. — Москва: Издательство </w:t>
      </w:r>
      <w:proofErr w:type="spellStart"/>
      <w:r w:rsidRPr="002827DF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2827DF">
        <w:rPr>
          <w:rFonts w:ascii="Times New Roman" w:hAnsi="Times New Roman"/>
          <w:sz w:val="28"/>
          <w:szCs w:val="28"/>
          <w:shd w:val="clear" w:color="auto" w:fill="FFFFFF"/>
        </w:rPr>
        <w:t>, 2020. — 139 с. </w:t>
      </w:r>
      <w:r w:rsidRPr="002827D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- </w:t>
      </w:r>
      <w:r w:rsidRPr="002827DF">
        <w:rPr>
          <w:rFonts w:ascii="Times New Roman" w:hAnsi="Times New Roman"/>
          <w:sz w:val="28"/>
          <w:szCs w:val="28"/>
          <w:shd w:val="clear" w:color="auto" w:fill="FFFFFF"/>
        </w:rPr>
        <w:t>(Высшее образование). — ISBN 978-5-534-07265-5.</w:t>
      </w:r>
    </w:p>
    <w:p w:rsidR="002827DF" w:rsidRPr="002827DF" w:rsidRDefault="002827DF" w:rsidP="002827DF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</w:rPr>
        <w:t>Психодиагностика. Теория и практика в 2 ч. Часть 1: учебник для вузов / М. К. Акимова [и др.]</w:t>
      </w:r>
      <w:proofErr w:type="gramStart"/>
      <w:r w:rsidRPr="002827DF">
        <w:rPr>
          <w:rFonts w:ascii="Times New Roman" w:hAnsi="Times New Roman"/>
          <w:sz w:val="28"/>
          <w:szCs w:val="28"/>
        </w:rPr>
        <w:t> ;</w:t>
      </w:r>
      <w:proofErr w:type="gramEnd"/>
      <w:r w:rsidRPr="002827DF">
        <w:rPr>
          <w:rFonts w:ascii="Times New Roman" w:hAnsi="Times New Roman"/>
          <w:sz w:val="28"/>
          <w:szCs w:val="28"/>
        </w:rPr>
        <w:t xml:space="preserve"> под редакцией М. К. Акимовой, М. К. Акимовой. — 4-е изд., </w:t>
      </w:r>
      <w:proofErr w:type="spellStart"/>
      <w:r w:rsidRPr="002827DF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. и доп. — Москва: Издательство </w:t>
      </w:r>
      <w:proofErr w:type="spellStart"/>
      <w:r w:rsidRPr="002827DF">
        <w:rPr>
          <w:rFonts w:ascii="Times New Roman" w:hAnsi="Times New Roman"/>
          <w:sz w:val="28"/>
          <w:szCs w:val="28"/>
        </w:rPr>
        <w:t>Юрайт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, 2020. — 301 с. — (Высшее образование). — ISBN 978-5-9916-9948-8. — Текст: электронный // ЭБС </w:t>
      </w:r>
      <w:proofErr w:type="spellStart"/>
      <w:r w:rsidRPr="002827DF">
        <w:rPr>
          <w:rFonts w:ascii="Times New Roman" w:hAnsi="Times New Roman"/>
          <w:sz w:val="28"/>
          <w:szCs w:val="28"/>
        </w:rPr>
        <w:t>Юрайт</w:t>
      </w:r>
      <w:proofErr w:type="spellEnd"/>
      <w:r w:rsidRPr="002827DF">
        <w:rPr>
          <w:rFonts w:ascii="Times New Roman" w:hAnsi="Times New Roman"/>
          <w:sz w:val="28"/>
          <w:szCs w:val="28"/>
        </w:rPr>
        <w:t xml:space="preserve"> [сайт]. — URL: </w:t>
      </w:r>
    </w:p>
    <w:p w:rsidR="002827DF" w:rsidRPr="002827DF" w:rsidRDefault="002827DF" w:rsidP="002827DF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2827DF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Психодиагностика: учебник и практикум для вузов / А. Н. Кошелева [и др.]; под редакцией А. Н. Кошелевой, В. В. Хороших. — Москва</w:t>
      </w:r>
      <w:proofErr w:type="gramStart"/>
      <w:r w:rsidRPr="002827DF">
        <w:rPr>
          <w:rFonts w:ascii="Times New Roman" w:hAnsi="Times New Roman"/>
          <w:sz w:val="28"/>
          <w:szCs w:val="28"/>
          <w:shd w:val="clear" w:color="auto" w:fill="FFFFFF"/>
        </w:rPr>
        <w:t> :</w:t>
      </w:r>
      <w:proofErr w:type="gramEnd"/>
      <w:r w:rsidRPr="002827DF">
        <w:rPr>
          <w:rFonts w:ascii="Times New Roman" w:hAnsi="Times New Roman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2827DF">
        <w:rPr>
          <w:rFonts w:ascii="Times New Roman" w:hAnsi="Times New Roman"/>
          <w:sz w:val="28"/>
          <w:szCs w:val="28"/>
          <w:shd w:val="clear" w:color="auto" w:fill="FFFFFF"/>
        </w:rPr>
        <w:t>Юрайт</w:t>
      </w:r>
      <w:proofErr w:type="spellEnd"/>
      <w:r w:rsidRPr="002827DF">
        <w:rPr>
          <w:rFonts w:ascii="Times New Roman" w:hAnsi="Times New Roman"/>
          <w:sz w:val="28"/>
          <w:szCs w:val="28"/>
          <w:shd w:val="clear" w:color="auto" w:fill="FFFFFF"/>
        </w:rPr>
        <w:t>, 2020. — 373 с. — (Высшее образование). — ISBN 978-5-534-00775-6.</w:t>
      </w:r>
    </w:p>
    <w:p w:rsidR="002827DF" w:rsidRPr="002827DF" w:rsidRDefault="002827DF" w:rsidP="002827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827DF" w:rsidRPr="002827DF" w:rsidRDefault="002827DF" w:rsidP="002827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827DF">
        <w:rPr>
          <w:rFonts w:ascii="Times New Roman" w:eastAsia="Times New Roman" w:hAnsi="Times New Roman"/>
          <w:sz w:val="28"/>
          <w:szCs w:val="28"/>
          <w:lang w:val="kk-KZ"/>
        </w:rPr>
        <w:t xml:space="preserve">Дереккөздер: </w:t>
      </w:r>
    </w:p>
    <w:p w:rsidR="002827DF" w:rsidRPr="002827DF" w:rsidRDefault="002827DF" w:rsidP="002827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827DF">
        <w:rPr>
          <w:rFonts w:ascii="Times New Roman" w:hAnsi="Times New Roman"/>
          <w:color w:val="111111"/>
          <w:sz w:val="28"/>
          <w:szCs w:val="28"/>
          <w:u w:color="111111"/>
          <w:shd w:val="clear" w:color="auto" w:fill="FFFFFF"/>
        </w:rPr>
        <w:t xml:space="preserve">https://e.lanbook.com/book/109161. </w:t>
      </w:r>
    </w:p>
    <w:p w:rsidR="002827DF" w:rsidRPr="002827DF" w:rsidRDefault="002827DF" w:rsidP="002827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hyperlink r:id="rId6" w:history="1">
        <w:r w:rsidRPr="002827DF">
          <w:rPr>
            <w:rStyle w:val="Hyperlink1"/>
            <w:rFonts w:eastAsia="Calibri"/>
            <w:sz w:val="28"/>
            <w:szCs w:val="28"/>
          </w:rPr>
          <w:t>https://e.lanbook.com/book/92410</w:t>
        </w:r>
      </w:hyperlink>
      <w:r w:rsidRPr="002827DF">
        <w:rPr>
          <w:rFonts w:ascii="Times New Roman" w:hAnsi="Times New Roman"/>
          <w:sz w:val="28"/>
          <w:szCs w:val="28"/>
        </w:rPr>
        <w:t xml:space="preserve"> </w:t>
      </w:r>
    </w:p>
    <w:p w:rsidR="002827DF" w:rsidRPr="002827DF" w:rsidRDefault="002827DF" w:rsidP="002827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hyperlink r:id="rId7" w:history="1">
        <w:r w:rsidRPr="002827DF">
          <w:rPr>
            <w:rStyle w:val="Hyperlink1"/>
            <w:rFonts w:eastAsia="Calibri"/>
            <w:sz w:val="28"/>
            <w:szCs w:val="28"/>
          </w:rPr>
          <w:t>https://e.lanbook.com/book/101985</w:t>
        </w:r>
      </w:hyperlink>
      <w:r w:rsidRPr="002827DF">
        <w:rPr>
          <w:rFonts w:ascii="Times New Roman" w:hAnsi="Times New Roman"/>
          <w:sz w:val="28"/>
          <w:szCs w:val="28"/>
        </w:rPr>
        <w:t xml:space="preserve"> </w:t>
      </w:r>
    </w:p>
    <w:p w:rsidR="002827DF" w:rsidRPr="002827DF" w:rsidRDefault="002827DF" w:rsidP="002827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shd w:val="clear" w:color="auto" w:fill="FFFFFF"/>
          <w:lang w:val="kk-KZ"/>
        </w:rPr>
      </w:pPr>
      <w:hyperlink r:id="rId8" w:history="1">
        <w:r w:rsidRPr="002827DF">
          <w:rPr>
            <w:rStyle w:val="Hyperlink1"/>
            <w:rFonts w:eastAsia="Calibri"/>
            <w:sz w:val="28"/>
            <w:szCs w:val="28"/>
          </w:rPr>
          <w:t>https://e.lanbook.com/book/119320</w:t>
        </w:r>
      </w:hyperlink>
      <w:r w:rsidRPr="002827DF">
        <w:rPr>
          <w:rFonts w:ascii="Times New Roman" w:hAnsi="Times New Roman"/>
          <w:sz w:val="28"/>
          <w:szCs w:val="28"/>
        </w:rPr>
        <w:t xml:space="preserve"> </w:t>
      </w:r>
    </w:p>
    <w:p w:rsidR="002827DF" w:rsidRPr="002827DF" w:rsidRDefault="002827DF" w:rsidP="002827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u w:color="000000"/>
          <w:shd w:val="clear" w:color="auto" w:fill="FFFFFF"/>
          <w:lang w:val="kk-KZ"/>
        </w:rPr>
      </w:pPr>
      <w:hyperlink r:id="rId9" w:history="1">
        <w:r w:rsidRPr="002827DF">
          <w:rPr>
            <w:rStyle w:val="Hyperlink1"/>
            <w:rFonts w:eastAsia="Calibri"/>
            <w:sz w:val="28"/>
            <w:szCs w:val="28"/>
            <w:lang w:val="kk-KZ"/>
          </w:rPr>
          <w:t>https://urait.ru/bcode/44857</w:t>
        </w:r>
      </w:hyperlink>
      <w:r w:rsidRPr="002827D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827DF" w:rsidRPr="002827DF" w:rsidRDefault="002827DF" w:rsidP="002827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/>
        </w:rPr>
      </w:pPr>
      <w:hyperlink r:id="rId10" w:history="1">
        <w:r w:rsidRPr="002827DF">
          <w:rPr>
            <w:rStyle w:val="Hyperlink2"/>
            <w:rFonts w:eastAsia="Calibri"/>
            <w:sz w:val="28"/>
            <w:szCs w:val="28"/>
            <w:lang w:val="kk-KZ"/>
          </w:rPr>
          <w:t>https://urait.ru/bcode/451639</w:t>
        </w:r>
      </w:hyperlink>
      <w:r w:rsidRPr="002827D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827DF" w:rsidRPr="002827DF" w:rsidRDefault="002827DF" w:rsidP="002827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kk-KZ"/>
        </w:rPr>
      </w:pPr>
      <w:hyperlink r:id="rId11" w:history="1">
        <w:r w:rsidRPr="002827DF">
          <w:rPr>
            <w:rStyle w:val="Hyperlink1"/>
            <w:rFonts w:eastAsia="Calibri"/>
            <w:sz w:val="28"/>
            <w:szCs w:val="28"/>
            <w:lang w:val="kk-KZ"/>
          </w:rPr>
          <w:t>https://urait.ru/bcode/453295</w:t>
        </w:r>
      </w:hyperlink>
      <w:r w:rsidRPr="002827DF">
        <w:rPr>
          <w:rFonts w:ascii="Times New Roman" w:hAnsi="Times New Roman"/>
          <w:color w:val="000000"/>
          <w:sz w:val="28"/>
          <w:szCs w:val="28"/>
          <w:u w:color="000000"/>
          <w:lang w:val="kk-KZ"/>
        </w:rPr>
        <w:t xml:space="preserve">  </w:t>
      </w:r>
    </w:p>
    <w:p w:rsidR="002827DF" w:rsidRPr="002827DF" w:rsidRDefault="002827DF" w:rsidP="002827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hyperlink r:id="rId12" w:history="1">
        <w:r w:rsidRPr="002827DF">
          <w:rPr>
            <w:rStyle w:val="Hyperlink1"/>
            <w:rFonts w:eastAsia="Calibri"/>
            <w:sz w:val="28"/>
            <w:szCs w:val="28"/>
            <w:lang w:val="kk-KZ"/>
          </w:rPr>
          <w:t>https://urait.ru/bcode/451639</w:t>
        </w:r>
      </w:hyperlink>
      <w:r w:rsidRPr="002827DF">
        <w:rPr>
          <w:rFonts w:ascii="Times New Roman" w:hAnsi="Times New Roman"/>
          <w:color w:val="000000"/>
          <w:sz w:val="28"/>
          <w:szCs w:val="28"/>
          <w:u w:color="000000"/>
          <w:lang w:val="kk-KZ"/>
        </w:rPr>
        <w:t xml:space="preserve">  </w:t>
      </w:r>
    </w:p>
    <w:p w:rsidR="002827DF" w:rsidRPr="002827DF" w:rsidRDefault="002827DF" w:rsidP="002827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shd w:val="clear" w:color="auto" w:fill="FFFFFF"/>
          <w:lang w:val="kk-KZ"/>
        </w:rPr>
      </w:pPr>
      <w:hyperlink r:id="rId13" w:history="1">
        <w:r w:rsidRPr="002827DF">
          <w:rPr>
            <w:rStyle w:val="Hyperlink2"/>
            <w:rFonts w:eastAsia="Calibri"/>
            <w:sz w:val="28"/>
            <w:szCs w:val="28"/>
            <w:lang w:val="kk-KZ"/>
          </w:rPr>
          <w:t>https://urait.ru/bcode/451013</w:t>
        </w:r>
      </w:hyperlink>
      <w:r w:rsidRPr="002827DF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827DF" w:rsidRPr="002827DF" w:rsidRDefault="002827DF" w:rsidP="002827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shd w:val="clear" w:color="auto" w:fill="FFFFFF"/>
          <w:lang w:val="kk-KZ"/>
        </w:rPr>
      </w:pPr>
      <w:hyperlink r:id="rId14" w:history="1">
        <w:r w:rsidRPr="002827DF">
          <w:rPr>
            <w:rStyle w:val="Hyperlink2"/>
            <w:rFonts w:eastAsia="Calibri"/>
            <w:sz w:val="28"/>
            <w:szCs w:val="28"/>
            <w:lang w:val="kk-KZ"/>
          </w:rPr>
          <w:t>https://urait.ru/bcode/453295</w:t>
        </w:r>
      </w:hyperlink>
      <w:r w:rsidRPr="002827DF">
        <w:rPr>
          <w:rFonts w:ascii="Times New Roman" w:hAnsi="Times New Roman"/>
          <w:color w:val="000000"/>
          <w:sz w:val="28"/>
          <w:szCs w:val="28"/>
          <w:u w:color="000000"/>
          <w:shd w:val="clear" w:color="auto" w:fill="FFFFFF"/>
          <w:lang w:val="kk-KZ"/>
        </w:rPr>
        <w:t xml:space="preserve">  </w:t>
      </w:r>
    </w:p>
    <w:p w:rsidR="002827DF" w:rsidRPr="002827DF" w:rsidRDefault="002827DF" w:rsidP="002827DF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827DF" w:rsidRPr="002827DF" w:rsidRDefault="002827DF" w:rsidP="007E1B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sectPr w:rsidR="002827DF" w:rsidRPr="002827DF" w:rsidSect="00004A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0214"/>
    <w:multiLevelType w:val="hybridMultilevel"/>
    <w:tmpl w:val="E95E61CE"/>
    <w:numStyleLink w:val="4"/>
  </w:abstractNum>
  <w:abstractNum w:abstractNumId="1">
    <w:nsid w:val="0BA73CC9"/>
    <w:multiLevelType w:val="hybridMultilevel"/>
    <w:tmpl w:val="5712AEA4"/>
    <w:numStyleLink w:val="3"/>
  </w:abstractNum>
  <w:abstractNum w:abstractNumId="2">
    <w:nsid w:val="1C1B75AE"/>
    <w:multiLevelType w:val="hybridMultilevel"/>
    <w:tmpl w:val="E95E61CE"/>
    <w:styleLink w:val="4"/>
    <w:lvl w:ilvl="0" w:tplc="90AA3C46">
      <w:start w:val="1"/>
      <w:numFmt w:val="bullet"/>
      <w:lvlText w:val="-"/>
      <w:lvlJc w:val="left"/>
      <w:pPr>
        <w:tabs>
          <w:tab w:val="num" w:pos="1134"/>
          <w:tab w:val="left" w:pos="3435"/>
        </w:tabs>
        <w:ind w:left="425" w:firstLine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180DE6">
      <w:start w:val="1"/>
      <w:numFmt w:val="bullet"/>
      <w:lvlText w:val="o"/>
      <w:lvlJc w:val="left"/>
      <w:pPr>
        <w:tabs>
          <w:tab w:val="left" w:pos="3435"/>
        </w:tabs>
        <w:ind w:left="2006" w:hanging="129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09439FA">
      <w:start w:val="1"/>
      <w:numFmt w:val="bullet"/>
      <w:lvlText w:val="▪"/>
      <w:lvlJc w:val="left"/>
      <w:pPr>
        <w:tabs>
          <w:tab w:val="left" w:pos="3435"/>
        </w:tabs>
        <w:ind w:left="1440" w:hanging="57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14F726">
      <w:start w:val="1"/>
      <w:numFmt w:val="bullet"/>
      <w:lvlText w:val="·"/>
      <w:lvlJc w:val="left"/>
      <w:pPr>
        <w:tabs>
          <w:tab w:val="left" w:pos="1134"/>
          <w:tab w:val="num" w:pos="2869"/>
          <w:tab w:val="left" w:pos="3435"/>
        </w:tabs>
        <w:ind w:left="2160" w:firstLine="14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50B17A">
      <w:start w:val="1"/>
      <w:numFmt w:val="bullet"/>
      <w:lvlText w:val="o"/>
      <w:lvlJc w:val="left"/>
      <w:pPr>
        <w:tabs>
          <w:tab w:val="left" w:pos="1134"/>
          <w:tab w:val="num" w:pos="3589"/>
        </w:tabs>
        <w:ind w:left="2880" w:firstLine="5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5C6BAC">
      <w:start w:val="1"/>
      <w:numFmt w:val="bullet"/>
      <w:lvlText w:val="▪"/>
      <w:lvlJc w:val="left"/>
      <w:pPr>
        <w:tabs>
          <w:tab w:val="left" w:pos="1134"/>
          <w:tab w:val="left" w:pos="3435"/>
          <w:tab w:val="num" w:pos="4309"/>
        </w:tabs>
        <w:ind w:left="3600" w:firstLine="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1AFE78">
      <w:start w:val="1"/>
      <w:numFmt w:val="bullet"/>
      <w:lvlText w:val="·"/>
      <w:lvlJc w:val="left"/>
      <w:pPr>
        <w:tabs>
          <w:tab w:val="left" w:pos="1134"/>
          <w:tab w:val="left" w:pos="3435"/>
          <w:tab w:val="num" w:pos="5029"/>
        </w:tabs>
        <w:ind w:left="4320" w:firstLine="7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968230">
      <w:start w:val="1"/>
      <w:numFmt w:val="bullet"/>
      <w:lvlText w:val="o"/>
      <w:lvlJc w:val="left"/>
      <w:pPr>
        <w:tabs>
          <w:tab w:val="left" w:pos="1134"/>
          <w:tab w:val="left" w:pos="3435"/>
          <w:tab w:val="num" w:pos="5749"/>
        </w:tabs>
        <w:ind w:left="5040" w:firstLine="8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7E6EF0">
      <w:start w:val="1"/>
      <w:numFmt w:val="bullet"/>
      <w:lvlText w:val="▪"/>
      <w:lvlJc w:val="left"/>
      <w:pPr>
        <w:tabs>
          <w:tab w:val="left" w:pos="1134"/>
          <w:tab w:val="left" w:pos="3435"/>
          <w:tab w:val="num" w:pos="6469"/>
        </w:tabs>
        <w:ind w:left="5760" w:firstLine="9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46F7A64"/>
    <w:multiLevelType w:val="hybridMultilevel"/>
    <w:tmpl w:val="5712AEA4"/>
    <w:styleLink w:val="3"/>
    <w:lvl w:ilvl="0" w:tplc="5AE6BA60">
      <w:start w:val="1"/>
      <w:numFmt w:val="decimal"/>
      <w:lvlText w:val="%1)"/>
      <w:lvlJc w:val="left"/>
      <w:pPr>
        <w:tabs>
          <w:tab w:val="left" w:pos="720"/>
          <w:tab w:val="num" w:pos="1416"/>
        </w:tabs>
        <w:ind w:left="707" w:firstLine="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D4C2CC">
      <w:start w:val="1"/>
      <w:numFmt w:val="lowerLetter"/>
      <w:lvlText w:val="%2."/>
      <w:lvlJc w:val="left"/>
      <w:pPr>
        <w:tabs>
          <w:tab w:val="left" w:pos="720"/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68D972">
      <w:start w:val="1"/>
      <w:numFmt w:val="lowerRoman"/>
      <w:lvlText w:val="%3."/>
      <w:lvlJc w:val="left"/>
      <w:pPr>
        <w:tabs>
          <w:tab w:val="left" w:pos="720"/>
          <w:tab w:val="num" w:pos="2149"/>
        </w:tabs>
        <w:ind w:left="1440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5050EC">
      <w:start w:val="1"/>
      <w:numFmt w:val="decimal"/>
      <w:lvlText w:val="%4."/>
      <w:lvlJc w:val="left"/>
      <w:pPr>
        <w:tabs>
          <w:tab w:val="left" w:pos="720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7891D2">
      <w:start w:val="1"/>
      <w:numFmt w:val="lowerLetter"/>
      <w:lvlText w:val="%5."/>
      <w:lvlJc w:val="left"/>
      <w:pPr>
        <w:tabs>
          <w:tab w:val="left" w:pos="720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5C9E3A">
      <w:start w:val="1"/>
      <w:numFmt w:val="lowerRoman"/>
      <w:lvlText w:val="%6."/>
      <w:lvlJc w:val="left"/>
      <w:pPr>
        <w:tabs>
          <w:tab w:val="left" w:pos="720"/>
          <w:tab w:val="num" w:pos="4309"/>
        </w:tabs>
        <w:ind w:left="3600" w:firstLine="1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C0E4D4">
      <w:start w:val="1"/>
      <w:numFmt w:val="decimal"/>
      <w:lvlText w:val="%7."/>
      <w:lvlJc w:val="left"/>
      <w:pPr>
        <w:tabs>
          <w:tab w:val="left" w:pos="720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DA32B6">
      <w:start w:val="1"/>
      <w:numFmt w:val="lowerLetter"/>
      <w:lvlText w:val="%8."/>
      <w:lvlJc w:val="left"/>
      <w:pPr>
        <w:tabs>
          <w:tab w:val="left" w:pos="720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948A8BE">
      <w:start w:val="1"/>
      <w:numFmt w:val="lowerRoman"/>
      <w:lvlText w:val="%9."/>
      <w:lvlJc w:val="left"/>
      <w:pPr>
        <w:tabs>
          <w:tab w:val="left" w:pos="720"/>
          <w:tab w:val="num" w:pos="6469"/>
        </w:tabs>
        <w:ind w:left="5760" w:firstLine="1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4385192E"/>
    <w:multiLevelType w:val="hybridMultilevel"/>
    <w:tmpl w:val="72FA6A20"/>
    <w:styleLink w:val="16"/>
    <w:lvl w:ilvl="0" w:tplc="AE8A911C">
      <w:start w:val="1"/>
      <w:numFmt w:val="decimal"/>
      <w:lvlText w:val="%1."/>
      <w:lvlJc w:val="left"/>
      <w:pPr>
        <w:tabs>
          <w:tab w:val="num" w:pos="1134"/>
        </w:tabs>
        <w:ind w:left="425" w:firstLine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5732932A">
      <w:start w:val="1"/>
      <w:numFmt w:val="lowerLetter"/>
      <w:lvlText w:val="%2."/>
      <w:lvlJc w:val="left"/>
      <w:pPr>
        <w:tabs>
          <w:tab w:val="num" w:pos="1429"/>
        </w:tabs>
        <w:ind w:left="720" w:firstLine="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2" w:tplc="492A57AA">
      <w:start w:val="1"/>
      <w:numFmt w:val="lowerRoman"/>
      <w:lvlText w:val="%3."/>
      <w:lvlJc w:val="left"/>
      <w:pPr>
        <w:tabs>
          <w:tab w:val="left" w:pos="1134"/>
          <w:tab w:val="num" w:pos="2149"/>
        </w:tabs>
        <w:ind w:left="14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3" w:tplc="8C226102">
      <w:start w:val="1"/>
      <w:numFmt w:val="decimal"/>
      <w:lvlText w:val="%4."/>
      <w:lvlJc w:val="left"/>
      <w:pPr>
        <w:tabs>
          <w:tab w:val="left" w:pos="1134"/>
          <w:tab w:val="num" w:pos="2869"/>
        </w:tabs>
        <w:ind w:left="2160" w:firstLine="3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4" w:tplc="25127CEE">
      <w:start w:val="1"/>
      <w:numFmt w:val="lowerLetter"/>
      <w:lvlText w:val="%5."/>
      <w:lvlJc w:val="left"/>
      <w:pPr>
        <w:tabs>
          <w:tab w:val="left" w:pos="1134"/>
          <w:tab w:val="num" w:pos="3589"/>
        </w:tabs>
        <w:ind w:left="2880" w:firstLine="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5" w:tplc="3ADC8F16">
      <w:start w:val="1"/>
      <w:numFmt w:val="lowerRoman"/>
      <w:lvlText w:val="%6."/>
      <w:lvlJc w:val="left"/>
      <w:pPr>
        <w:tabs>
          <w:tab w:val="left" w:pos="1134"/>
          <w:tab w:val="num" w:pos="4309"/>
        </w:tabs>
        <w:ind w:left="3600" w:firstLine="1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6" w:tplc="C46E3334">
      <w:start w:val="1"/>
      <w:numFmt w:val="decimal"/>
      <w:lvlText w:val="%7."/>
      <w:lvlJc w:val="left"/>
      <w:pPr>
        <w:tabs>
          <w:tab w:val="left" w:pos="1134"/>
          <w:tab w:val="num" w:pos="5029"/>
        </w:tabs>
        <w:ind w:left="4320" w:firstLine="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7" w:tplc="9CB65B8A">
      <w:start w:val="1"/>
      <w:numFmt w:val="lowerLetter"/>
      <w:lvlText w:val="%8."/>
      <w:lvlJc w:val="left"/>
      <w:pPr>
        <w:tabs>
          <w:tab w:val="left" w:pos="1134"/>
          <w:tab w:val="num" w:pos="5749"/>
        </w:tabs>
        <w:ind w:left="5040" w:firstLine="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  <w:lvl w:ilvl="8" w:tplc="2C4A96EE">
      <w:start w:val="1"/>
      <w:numFmt w:val="lowerRoman"/>
      <w:lvlText w:val="%9."/>
      <w:lvlJc w:val="left"/>
      <w:pPr>
        <w:tabs>
          <w:tab w:val="left" w:pos="1134"/>
          <w:tab w:val="num" w:pos="6469"/>
        </w:tabs>
        <w:ind w:left="5760" w:firstLine="1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1A1A1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592A64CA"/>
    <w:multiLevelType w:val="hybridMultilevel"/>
    <w:tmpl w:val="9AEE0B2C"/>
    <w:lvl w:ilvl="0" w:tplc="0548FA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D8777C"/>
    <w:multiLevelType w:val="hybridMultilevel"/>
    <w:tmpl w:val="72FA6A20"/>
    <w:numStyleLink w:val="16"/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E1B06"/>
    <w:rsid w:val="00004A13"/>
    <w:rsid w:val="002827DF"/>
    <w:rsid w:val="00353120"/>
    <w:rsid w:val="007E1B06"/>
    <w:rsid w:val="00944E0A"/>
    <w:rsid w:val="00C03DF7"/>
    <w:rsid w:val="00CA3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0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qFormat/>
    <w:rsid w:val="007E1B06"/>
    <w:pPr>
      <w:ind w:left="720"/>
      <w:contextualSpacing/>
    </w:pPr>
  </w:style>
  <w:style w:type="numbering" w:customStyle="1" w:styleId="3">
    <w:name w:val="Импортированный стиль 3"/>
    <w:rsid w:val="00C03DF7"/>
    <w:pPr>
      <w:numPr>
        <w:numId w:val="2"/>
      </w:numPr>
    </w:pPr>
  </w:style>
  <w:style w:type="numbering" w:customStyle="1" w:styleId="4">
    <w:name w:val="Импортированный стиль 4"/>
    <w:rsid w:val="00C03DF7"/>
    <w:pPr>
      <w:numPr>
        <w:numId w:val="4"/>
      </w:numPr>
    </w:pPr>
  </w:style>
  <w:style w:type="character" w:customStyle="1" w:styleId="a4">
    <w:name w:val="Абзац списка Знак"/>
    <w:aliases w:val="маркированный Знак"/>
    <w:link w:val="a3"/>
    <w:uiPriority w:val="34"/>
    <w:rsid w:val="00C03DF7"/>
    <w:rPr>
      <w:rFonts w:ascii="Calibri" w:eastAsia="Calibri" w:hAnsi="Calibri" w:cs="Times New Roman"/>
    </w:rPr>
  </w:style>
  <w:style w:type="numbering" w:customStyle="1" w:styleId="16">
    <w:name w:val="Импортированный стиль 16"/>
    <w:rsid w:val="002827DF"/>
    <w:pPr>
      <w:numPr>
        <w:numId w:val="6"/>
      </w:numPr>
    </w:pPr>
  </w:style>
  <w:style w:type="character" w:customStyle="1" w:styleId="Hyperlink0">
    <w:name w:val="Hyperlink.0"/>
    <w:basedOn w:val="a5"/>
    <w:rsid w:val="002827DF"/>
    <w:rPr>
      <w:color w:val="0000FF"/>
      <w:u w:color="0000FF"/>
    </w:rPr>
  </w:style>
  <w:style w:type="character" w:customStyle="1" w:styleId="Hyperlink1">
    <w:name w:val="Hyperlink.1"/>
    <w:basedOn w:val="Hyperlink0"/>
    <w:rsid w:val="002827DF"/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2">
    <w:name w:val="Hyperlink.2"/>
    <w:basedOn w:val="Hyperlink0"/>
    <w:rsid w:val="002827DF"/>
    <w:rPr>
      <w:rFonts w:ascii="Times New Roman" w:eastAsia="Times New Roman" w:hAnsi="Times New Roman" w:cs="Times New Roman"/>
      <w:color w:val="486C97"/>
      <w:sz w:val="24"/>
      <w:szCs w:val="24"/>
      <w:u w:color="486C97"/>
      <w:shd w:val="clear" w:color="auto" w:fill="FFFFFF"/>
    </w:rPr>
  </w:style>
  <w:style w:type="character" w:styleId="a5">
    <w:name w:val="Hyperlink"/>
    <w:basedOn w:val="a0"/>
    <w:uiPriority w:val="99"/>
    <w:semiHidden/>
    <w:unhideWhenUsed/>
    <w:rsid w:val="002827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19320" TargetMode="External"/><Relationship Id="rId13" Type="http://schemas.openxmlformats.org/officeDocument/2006/relationships/hyperlink" Target="https://urait.ru/bcode/4510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01985" TargetMode="External"/><Relationship Id="rId12" Type="http://schemas.openxmlformats.org/officeDocument/2006/relationships/hyperlink" Target="https://urait.ru/bcode/45163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92410" TargetMode="External"/><Relationship Id="rId11" Type="http://schemas.openxmlformats.org/officeDocument/2006/relationships/hyperlink" Target="https://urait.ru/bcode/453295" TargetMode="External"/><Relationship Id="rId5" Type="http://schemas.openxmlformats.org/officeDocument/2006/relationships/hyperlink" Target="https://www.labirint.ru/pubhouse/3851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rait.ru/bcode/4516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44857" TargetMode="External"/><Relationship Id="rId14" Type="http://schemas.openxmlformats.org/officeDocument/2006/relationships/hyperlink" Target="https://urait.ru/bcode/4532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1265</Words>
  <Characters>7215</Characters>
  <Application>Microsoft Office Word</Application>
  <DocSecurity>0</DocSecurity>
  <Lines>60</Lines>
  <Paragraphs>16</Paragraphs>
  <ScaleCrop>false</ScaleCrop>
  <Company/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2024-08-27T19:06:00Z</dcterms:created>
  <dcterms:modified xsi:type="dcterms:W3CDTF">2024-08-27T20:33:00Z</dcterms:modified>
</cp:coreProperties>
</file>