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E7235" w14:textId="77777777" w:rsidR="007D736F" w:rsidRPr="0030751C" w:rsidRDefault="007D736F" w:rsidP="007D736F">
      <w:pPr>
        <w:pStyle w:val="a3"/>
        <w:rPr>
          <w:rFonts w:ascii="Times New Roman" w:hAnsi="Times New Roman" w:cs="Times New Roman"/>
          <w:b/>
          <w:i/>
          <w:iCs/>
          <w:sz w:val="28"/>
          <w:szCs w:val="28"/>
          <w:lang w:val="kk-KZ"/>
        </w:rPr>
      </w:pPr>
      <w:r w:rsidRPr="0030751C">
        <w:rPr>
          <w:rFonts w:ascii="Times New Roman" w:hAnsi="Times New Roman" w:cs="Times New Roman"/>
          <w:b/>
          <w:i/>
          <w:iCs/>
          <w:sz w:val="28"/>
          <w:szCs w:val="28"/>
          <w:lang w:val="kk-KZ"/>
        </w:rPr>
        <w:t>1.Тақырыбы: Кіріспе. Ғылыми зерттеу объектісі</w:t>
      </w:r>
    </w:p>
    <w:p w14:paraId="23804EF2" w14:textId="77777777" w:rsidR="007D736F" w:rsidRPr="0030751C" w:rsidRDefault="007D736F" w:rsidP="007D736F">
      <w:pPr>
        <w:pStyle w:val="a3"/>
        <w:numPr>
          <w:ilvl w:val="0"/>
          <w:numId w:val="1"/>
        </w:numPr>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Ғылыми зерттеу объектісі мен пәндік саласының ерекшеліктері </w:t>
      </w:r>
    </w:p>
    <w:p w14:paraId="0C615EC7" w14:textId="77777777" w:rsidR="007D736F" w:rsidRPr="0030751C" w:rsidRDefault="007D736F" w:rsidP="007D736F">
      <w:pPr>
        <w:pStyle w:val="a3"/>
        <w:numPr>
          <w:ilvl w:val="0"/>
          <w:numId w:val="1"/>
        </w:numPr>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Әлеуметтік: табиғаты мен мәні. </w:t>
      </w:r>
    </w:p>
    <w:p w14:paraId="0E7DA900" w14:textId="77777777" w:rsidR="007D736F" w:rsidRPr="0030751C" w:rsidRDefault="007D736F" w:rsidP="007D736F">
      <w:pPr>
        <w:pStyle w:val="a3"/>
        <w:numPr>
          <w:ilvl w:val="0"/>
          <w:numId w:val="1"/>
        </w:numPr>
        <w:rPr>
          <w:rFonts w:ascii="Times New Roman" w:hAnsi="Times New Roman" w:cs="Times New Roman"/>
          <w:bCs/>
          <w:sz w:val="28"/>
          <w:szCs w:val="28"/>
          <w:lang w:val="kk-KZ"/>
        </w:rPr>
      </w:pPr>
      <w:r w:rsidRPr="0030751C">
        <w:rPr>
          <w:rFonts w:ascii="Times New Roman" w:hAnsi="Times New Roman" w:cs="Times New Roman"/>
          <w:bCs/>
          <w:sz w:val="28"/>
          <w:szCs w:val="28"/>
          <w:lang w:val="kk-KZ"/>
        </w:rPr>
        <w:t xml:space="preserve">Ғылыми зерттеу объектісі мен пәндік саласының ерекшелігі </w:t>
      </w:r>
    </w:p>
    <w:p w14:paraId="05C91B07"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r w:rsidRPr="0030751C">
        <w:rPr>
          <w:rFonts w:ascii="Times New Roman" w:hAnsi="Times New Roman" w:cs="Times New Roman"/>
          <w:b/>
          <w:bCs/>
          <w:sz w:val="28"/>
          <w:szCs w:val="28"/>
          <w:lang w:val="kk-KZ"/>
        </w:rPr>
        <w:t>Ғылым</w:t>
      </w:r>
      <w:r w:rsidRPr="0030751C">
        <w:rPr>
          <w:rFonts w:ascii="Times New Roman" w:hAnsi="Times New Roman" w:cs="Times New Roman"/>
          <w:bCs/>
          <w:sz w:val="28"/>
          <w:szCs w:val="28"/>
          <w:lang w:val="kk-KZ"/>
        </w:rPr>
        <w:t xml:space="preserve"> - бұл табиғат, қоғам және ойлау туралы жаңа білімдерді алуға бағытталған зерттеу ортасы.</w:t>
      </w:r>
    </w:p>
    <w:p w14:paraId="0F1E8D99" w14:textId="77777777" w:rsidR="007D736F" w:rsidRPr="0030751C" w:rsidRDefault="007D736F" w:rsidP="007D736F">
      <w:pPr>
        <w:ind w:firstLine="709"/>
        <w:rPr>
          <w:rFonts w:ascii="Times New Roman" w:hAnsi="Times New Roman" w:cs="Times New Roman"/>
          <w:bCs/>
          <w:sz w:val="28"/>
          <w:szCs w:val="28"/>
          <w:lang w:val="kk-KZ"/>
        </w:rPr>
      </w:pPr>
      <w:r w:rsidRPr="0030751C">
        <w:rPr>
          <w:rFonts w:ascii="Times New Roman" w:hAnsi="Times New Roman" w:cs="Times New Roman"/>
          <w:bCs/>
          <w:sz w:val="28"/>
          <w:szCs w:val="28"/>
          <w:lang w:val="kk-KZ"/>
        </w:rPr>
        <w:t>Зерттеу объектісі – аясында зерттелетін нәрсе мазмұны бар тәлімдік  кеңістік. Педагогикадағы зерттеу объектісіне адамдарды оқыту және тәрбиелеу жатады.</w:t>
      </w:r>
    </w:p>
    <w:p w14:paraId="222AE6F3" w14:textId="77777777" w:rsidR="007D736F" w:rsidRPr="0030751C" w:rsidRDefault="007D736F" w:rsidP="007D736F">
      <w:pPr>
        <w:ind w:firstLine="709"/>
        <w:rPr>
          <w:rFonts w:ascii="Times New Roman" w:hAnsi="Times New Roman" w:cs="Times New Roman"/>
          <w:bCs/>
          <w:sz w:val="28"/>
          <w:szCs w:val="28"/>
          <w:lang w:val="kk-KZ"/>
        </w:rPr>
      </w:pPr>
      <w:r w:rsidRPr="0030751C">
        <w:rPr>
          <w:rFonts w:ascii="Times New Roman" w:hAnsi="Times New Roman" w:cs="Times New Roman"/>
          <w:bCs/>
          <w:sz w:val="28"/>
          <w:szCs w:val="28"/>
          <w:lang w:val="kk-KZ"/>
        </w:rPr>
        <w:t>Қазіргі таңда, ғылымның дамуы ғылыми еңбек бөлінуі және бірігуімен, ғылыми мекемелердің пайда болуымен, экспериментті және зертханалық құралдармен тығыз байланысты. Еңбектің қоғамдық бөлінуі әсерінен ой және дене еңбегінің арақатынасы анықталғаннан бері ғылым пайда болды. Кәсіпорындарда ірі машиналар пайда болғалы ғылым кәсіпорынның белсенді факторы бола бастады. Ғылыми-техникалық революция тұрғысында ғылым түсінігі өзгерді, яғни ғылым техника дамуынан кейін емес, керісінше материалдық өндірістің негізгі күші болып табылады.</w:t>
      </w:r>
    </w:p>
    <w:p w14:paraId="62EAACE0"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r w:rsidRPr="0030751C">
        <w:rPr>
          <w:rFonts w:ascii="Times New Roman" w:hAnsi="Times New Roman" w:cs="Times New Roman"/>
          <w:bCs/>
          <w:sz w:val="28"/>
          <w:szCs w:val="28"/>
          <w:lang w:val="kk-KZ"/>
        </w:rPr>
        <w:t>Қоғамдық өндіріске белсенді әрекет ете отырып, ғылым қоғамдық өмірдің барлық саласын сипаттайды. Материалдық өндіріс, экономика, саясатта, басқару ғылымы мен білім алуда ғылым қарқынды түрде дамуы керек.</w:t>
      </w:r>
    </w:p>
    <w:p w14:paraId="5FF6FAD8"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r w:rsidRPr="0030751C">
        <w:rPr>
          <w:rFonts w:ascii="Times New Roman" w:hAnsi="Times New Roman" w:cs="Times New Roman"/>
          <w:bCs/>
          <w:sz w:val="28"/>
          <w:szCs w:val="28"/>
          <w:lang w:val="kk-KZ"/>
        </w:rPr>
        <w:t>Бүгінгі қоғамда барлық элементі мен салаларында ғылым мен техниканың маңызы зор. Қазіргі таңда ғылым қоғамның дамушы күші болып табылады. Дене және ой еңбегінің түрлері: медицина, транспорт, байланыс, адамның күнделікті өмірінде ғылыми-техникалық прогресс ерекше орын алады.</w:t>
      </w:r>
    </w:p>
    <w:p w14:paraId="210218C5"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r w:rsidRPr="0030751C">
        <w:rPr>
          <w:rFonts w:ascii="Times New Roman" w:hAnsi="Times New Roman" w:cs="Times New Roman"/>
          <w:b/>
          <w:bCs/>
          <w:sz w:val="28"/>
          <w:szCs w:val="28"/>
          <w:lang w:val="kk-KZ"/>
        </w:rPr>
        <w:t>Ғылымның жіктелуі</w:t>
      </w:r>
      <w:r w:rsidRPr="0030751C">
        <w:rPr>
          <w:rFonts w:ascii="Times New Roman" w:hAnsi="Times New Roman" w:cs="Times New Roman"/>
          <w:bCs/>
          <w:sz w:val="28"/>
          <w:szCs w:val="28"/>
          <w:lang w:val="kk-KZ"/>
        </w:rPr>
        <w:t> – белгілі бір принциптерге сүйенген өзара байланыстың анықтылығы мен осы байланыстың логикалық қорытындысы.</w:t>
      </w:r>
    </w:p>
    <w:p w14:paraId="687D1169"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r w:rsidRPr="0030751C">
        <w:rPr>
          <w:rFonts w:ascii="Times New Roman" w:hAnsi="Times New Roman" w:cs="Times New Roman"/>
          <w:bCs/>
          <w:sz w:val="28"/>
          <w:szCs w:val="28"/>
          <w:lang w:val="kk-KZ"/>
        </w:rPr>
        <w:t>Материалды өмірдің әр түрлі ғылыми объектлерді зерттеуіне байланысты ғылым әр түрлі түрлерге бөлінеді.</w:t>
      </w:r>
    </w:p>
    <w:p w14:paraId="2111CCCD"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r w:rsidRPr="0030751C">
        <w:rPr>
          <w:rFonts w:ascii="Times New Roman" w:hAnsi="Times New Roman" w:cs="Times New Roman"/>
          <w:bCs/>
          <w:sz w:val="28"/>
          <w:szCs w:val="28"/>
          <w:lang w:val="kk-KZ"/>
        </w:rPr>
        <w:t>Ғылым түрлерінің проблемасы – бұл ғылыми білім құрылымының проблемасы. Қазіргі жағдайын, белсенді дамуының тенденциясын дұрыс сипаттау үшін, тарихи тұрғыдан қарастыру керек.</w:t>
      </w:r>
    </w:p>
    <w:p w14:paraId="42EA9E47"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r w:rsidRPr="0030751C">
        <w:rPr>
          <w:rFonts w:ascii="Times New Roman" w:hAnsi="Times New Roman" w:cs="Times New Roman"/>
          <w:bCs/>
          <w:sz w:val="28"/>
          <w:szCs w:val="28"/>
          <w:lang w:val="kk-KZ"/>
        </w:rPr>
        <w:t>XVI-XVII ғасырлардан бері ғылым объектісі бойынша емес, зерттеу бағытына қарай ерекшелінеді.</w:t>
      </w:r>
    </w:p>
    <w:p w14:paraId="3DC6E069"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Мысалы</w:t>
      </w:r>
      <w:proofErr w:type="spellEnd"/>
      <w:r w:rsidRPr="0030751C">
        <w:rPr>
          <w:rFonts w:ascii="Times New Roman" w:hAnsi="Times New Roman" w:cs="Times New Roman"/>
          <w:bCs/>
          <w:sz w:val="28"/>
          <w:szCs w:val="28"/>
          <w:lang w:val="ru-KZ"/>
        </w:rPr>
        <w:t xml:space="preserve">, атом – </w:t>
      </w:r>
      <w:proofErr w:type="spellStart"/>
      <w:r w:rsidRPr="0030751C">
        <w:rPr>
          <w:rFonts w:ascii="Times New Roman" w:hAnsi="Times New Roman" w:cs="Times New Roman"/>
          <w:bCs/>
          <w:sz w:val="28"/>
          <w:szCs w:val="28"/>
          <w:lang w:val="ru-KZ"/>
        </w:rPr>
        <w:t>физиканың</w:t>
      </w:r>
      <w:proofErr w:type="spellEnd"/>
      <w:r w:rsidRPr="0030751C">
        <w:rPr>
          <w:rFonts w:ascii="Times New Roman" w:hAnsi="Times New Roman" w:cs="Times New Roman"/>
          <w:bCs/>
          <w:sz w:val="28"/>
          <w:szCs w:val="28"/>
          <w:lang w:val="ru-KZ"/>
        </w:rPr>
        <w:t xml:space="preserve"> да, </w:t>
      </w:r>
      <w:proofErr w:type="spellStart"/>
      <w:r w:rsidRPr="0030751C">
        <w:rPr>
          <w:rFonts w:ascii="Times New Roman" w:hAnsi="Times New Roman" w:cs="Times New Roman"/>
          <w:bCs/>
          <w:sz w:val="28"/>
          <w:szCs w:val="28"/>
          <w:lang w:val="ru-KZ"/>
        </w:rPr>
        <w:t>химияның</w:t>
      </w:r>
      <w:proofErr w:type="spellEnd"/>
      <w:r w:rsidRPr="0030751C">
        <w:rPr>
          <w:rFonts w:ascii="Times New Roman" w:hAnsi="Times New Roman" w:cs="Times New Roman"/>
          <w:bCs/>
          <w:sz w:val="28"/>
          <w:szCs w:val="28"/>
          <w:lang w:val="ru-KZ"/>
        </w:rPr>
        <w:t xml:space="preserve"> да </w:t>
      </w:r>
      <w:proofErr w:type="spellStart"/>
      <w:r w:rsidRPr="0030751C">
        <w:rPr>
          <w:rFonts w:ascii="Times New Roman" w:hAnsi="Times New Roman" w:cs="Times New Roman"/>
          <w:bCs/>
          <w:sz w:val="28"/>
          <w:szCs w:val="28"/>
          <w:lang w:val="ru-KZ"/>
        </w:rPr>
        <w:t>объектісі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қызметін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атқарады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сол</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сияқты</w:t>
      </w:r>
      <w:proofErr w:type="spellEnd"/>
      <w:r w:rsidRPr="0030751C">
        <w:rPr>
          <w:rFonts w:ascii="Times New Roman" w:hAnsi="Times New Roman" w:cs="Times New Roman"/>
          <w:bCs/>
          <w:sz w:val="28"/>
          <w:szCs w:val="28"/>
          <w:lang w:val="ru-KZ"/>
        </w:rPr>
        <w:t xml:space="preserve"> молекула – </w:t>
      </w:r>
      <w:proofErr w:type="spellStart"/>
      <w:r w:rsidRPr="0030751C">
        <w:rPr>
          <w:rFonts w:ascii="Times New Roman" w:hAnsi="Times New Roman" w:cs="Times New Roman"/>
          <w:bCs/>
          <w:sz w:val="28"/>
          <w:szCs w:val="28"/>
          <w:lang w:val="ru-KZ"/>
        </w:rPr>
        <w:t>химияның</w:t>
      </w:r>
      <w:proofErr w:type="spellEnd"/>
      <w:r w:rsidRPr="0030751C">
        <w:rPr>
          <w:rFonts w:ascii="Times New Roman" w:hAnsi="Times New Roman" w:cs="Times New Roman"/>
          <w:bCs/>
          <w:sz w:val="28"/>
          <w:szCs w:val="28"/>
          <w:lang w:val="ru-KZ"/>
        </w:rPr>
        <w:t xml:space="preserve"> да, </w:t>
      </w:r>
      <w:proofErr w:type="spellStart"/>
      <w:r w:rsidRPr="0030751C">
        <w:rPr>
          <w:rFonts w:ascii="Times New Roman" w:hAnsi="Times New Roman" w:cs="Times New Roman"/>
          <w:bCs/>
          <w:sz w:val="28"/>
          <w:szCs w:val="28"/>
          <w:lang w:val="ru-KZ"/>
        </w:rPr>
        <w:t>физиканың</w:t>
      </w:r>
      <w:proofErr w:type="spellEnd"/>
      <w:r w:rsidRPr="0030751C">
        <w:rPr>
          <w:rFonts w:ascii="Times New Roman" w:hAnsi="Times New Roman" w:cs="Times New Roman"/>
          <w:bCs/>
          <w:sz w:val="28"/>
          <w:szCs w:val="28"/>
          <w:lang w:val="ru-KZ"/>
        </w:rPr>
        <w:t xml:space="preserve"> да </w:t>
      </w:r>
      <w:proofErr w:type="spellStart"/>
      <w:r w:rsidRPr="0030751C">
        <w:rPr>
          <w:rFonts w:ascii="Times New Roman" w:hAnsi="Times New Roman" w:cs="Times New Roman"/>
          <w:bCs/>
          <w:sz w:val="28"/>
          <w:szCs w:val="28"/>
          <w:lang w:val="ru-KZ"/>
        </w:rPr>
        <w:t>заты</w:t>
      </w:r>
      <w:proofErr w:type="spellEnd"/>
      <w:r w:rsidRPr="0030751C">
        <w:rPr>
          <w:rFonts w:ascii="Times New Roman" w:hAnsi="Times New Roman" w:cs="Times New Roman"/>
          <w:bCs/>
          <w:sz w:val="28"/>
          <w:szCs w:val="28"/>
          <w:lang w:val="ru-KZ"/>
        </w:rPr>
        <w:t xml:space="preserve"> бола </w:t>
      </w:r>
      <w:proofErr w:type="spellStart"/>
      <w:r w:rsidRPr="0030751C">
        <w:rPr>
          <w:rFonts w:ascii="Times New Roman" w:hAnsi="Times New Roman" w:cs="Times New Roman"/>
          <w:bCs/>
          <w:sz w:val="28"/>
          <w:szCs w:val="28"/>
          <w:lang w:val="ru-KZ"/>
        </w:rPr>
        <w:t>алады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Тірі</w:t>
      </w:r>
      <w:proofErr w:type="spellEnd"/>
      <w:r w:rsidRPr="0030751C">
        <w:rPr>
          <w:rFonts w:ascii="Times New Roman" w:hAnsi="Times New Roman" w:cs="Times New Roman"/>
          <w:bCs/>
          <w:sz w:val="28"/>
          <w:szCs w:val="28"/>
          <w:lang w:val="ru-KZ"/>
        </w:rPr>
        <w:t xml:space="preserve"> организм </w:t>
      </w:r>
      <w:proofErr w:type="spellStart"/>
      <w:r w:rsidRPr="0030751C">
        <w:rPr>
          <w:rFonts w:ascii="Times New Roman" w:hAnsi="Times New Roman" w:cs="Times New Roman"/>
          <w:bCs/>
          <w:sz w:val="28"/>
          <w:szCs w:val="28"/>
          <w:lang w:val="ru-KZ"/>
        </w:rPr>
        <w:t>биологияның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химияның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физиканың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және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кибернетиканың</w:t>
      </w:r>
      <w:proofErr w:type="spellEnd"/>
      <w:r w:rsidRPr="0030751C">
        <w:rPr>
          <w:rFonts w:ascii="Times New Roman" w:hAnsi="Times New Roman" w:cs="Times New Roman"/>
          <w:bCs/>
          <w:sz w:val="28"/>
          <w:szCs w:val="28"/>
          <w:lang w:val="ru-KZ"/>
        </w:rPr>
        <w:t xml:space="preserve"> да </w:t>
      </w:r>
      <w:proofErr w:type="spellStart"/>
      <w:r w:rsidRPr="0030751C">
        <w:rPr>
          <w:rFonts w:ascii="Times New Roman" w:hAnsi="Times New Roman" w:cs="Times New Roman"/>
          <w:bCs/>
          <w:sz w:val="28"/>
          <w:szCs w:val="28"/>
          <w:lang w:val="ru-KZ"/>
        </w:rPr>
        <w:t>заты</w:t>
      </w:r>
      <w:proofErr w:type="spellEnd"/>
      <w:r w:rsidRPr="0030751C">
        <w:rPr>
          <w:rFonts w:ascii="Times New Roman" w:hAnsi="Times New Roman" w:cs="Times New Roman"/>
          <w:bCs/>
          <w:sz w:val="28"/>
          <w:szCs w:val="28"/>
          <w:lang w:val="ru-KZ"/>
        </w:rPr>
        <w:t xml:space="preserve"> бола </w:t>
      </w:r>
      <w:proofErr w:type="spellStart"/>
      <w:r w:rsidRPr="0030751C">
        <w:rPr>
          <w:rFonts w:ascii="Times New Roman" w:hAnsi="Times New Roman" w:cs="Times New Roman"/>
          <w:bCs/>
          <w:sz w:val="28"/>
          <w:szCs w:val="28"/>
          <w:lang w:val="ru-KZ"/>
        </w:rPr>
        <w:t>алады</w:t>
      </w:r>
      <w:proofErr w:type="spellEnd"/>
      <w:r w:rsidRPr="0030751C">
        <w:rPr>
          <w:rFonts w:ascii="Times New Roman" w:hAnsi="Times New Roman" w:cs="Times New Roman"/>
          <w:bCs/>
          <w:sz w:val="28"/>
          <w:szCs w:val="28"/>
          <w:lang w:val="ru-KZ"/>
        </w:rPr>
        <w:t>.</w:t>
      </w:r>
    </w:p>
    <w:p w14:paraId="119BF516"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
          <w:bCs/>
          <w:sz w:val="28"/>
          <w:szCs w:val="28"/>
          <w:lang w:val="ru-KZ"/>
        </w:rPr>
        <w:t>Техникалық</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ғылымдар</w:t>
      </w:r>
      <w:proofErr w:type="spellEnd"/>
      <w:r w:rsidRPr="0030751C">
        <w:rPr>
          <w:rFonts w:ascii="Times New Roman" w:hAnsi="Times New Roman" w:cs="Times New Roman"/>
          <w:bCs/>
          <w:sz w:val="28"/>
          <w:szCs w:val="28"/>
          <w:lang w:val="ru-KZ"/>
        </w:rPr>
        <w:t> </w:t>
      </w:r>
      <w:proofErr w:type="spellStart"/>
      <w:r w:rsidRPr="0030751C">
        <w:rPr>
          <w:rFonts w:ascii="Times New Roman" w:hAnsi="Times New Roman" w:cs="Times New Roman"/>
          <w:bCs/>
          <w:sz w:val="28"/>
          <w:szCs w:val="28"/>
          <w:lang w:val="ru-KZ"/>
        </w:rPr>
        <w:t>техникалық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объектідегі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табиғи</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дене</w:t>
      </w:r>
      <w:proofErr w:type="spellEnd"/>
      <w:r w:rsidRPr="0030751C">
        <w:rPr>
          <w:rFonts w:ascii="Times New Roman" w:hAnsi="Times New Roman" w:cs="Times New Roman"/>
          <w:bCs/>
          <w:sz w:val="28"/>
          <w:szCs w:val="28"/>
          <w:lang w:val="ru-KZ"/>
        </w:rPr>
        <w:t xml:space="preserve"> мен </w:t>
      </w:r>
      <w:proofErr w:type="spellStart"/>
      <w:r w:rsidRPr="0030751C">
        <w:rPr>
          <w:rFonts w:ascii="Times New Roman" w:hAnsi="Times New Roman" w:cs="Times New Roman"/>
          <w:bCs/>
          <w:sz w:val="28"/>
          <w:szCs w:val="28"/>
          <w:lang w:val="ru-KZ"/>
        </w:rPr>
        <w:t>құбылысының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бағытталған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өзгерісі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туралы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құрастырушы-техникалық</w:t>
      </w:r>
      <w:proofErr w:type="spellEnd"/>
      <w:r w:rsidRPr="0030751C">
        <w:rPr>
          <w:rFonts w:ascii="Times New Roman" w:hAnsi="Times New Roman" w:cs="Times New Roman"/>
          <w:bCs/>
          <w:sz w:val="28"/>
          <w:szCs w:val="28"/>
          <w:lang w:val="ru-KZ"/>
        </w:rPr>
        <w:t xml:space="preserve"> сала </w:t>
      </w:r>
      <w:proofErr w:type="spellStart"/>
      <w:r w:rsidRPr="0030751C">
        <w:rPr>
          <w:rFonts w:ascii="Times New Roman" w:hAnsi="Times New Roman" w:cs="Times New Roman"/>
          <w:bCs/>
          <w:sz w:val="28"/>
          <w:szCs w:val="28"/>
          <w:lang w:val="ru-KZ"/>
        </w:rPr>
        <w:lastRenderedPageBreak/>
        <w:t>әдістері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туралы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қоғамдық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өндіріс</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жүйесіндегі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техникалық</w:t>
      </w:r>
      <w:proofErr w:type="spellEnd"/>
      <w:r w:rsidRPr="0030751C">
        <w:rPr>
          <w:rFonts w:ascii="Times New Roman" w:hAnsi="Times New Roman" w:cs="Times New Roman"/>
          <w:bCs/>
          <w:sz w:val="28"/>
          <w:szCs w:val="28"/>
          <w:lang w:val="ru-KZ"/>
        </w:rPr>
        <w:t xml:space="preserve"> объект </w:t>
      </w:r>
      <w:proofErr w:type="spellStart"/>
      <w:r w:rsidRPr="0030751C">
        <w:rPr>
          <w:rFonts w:ascii="Times New Roman" w:hAnsi="Times New Roman" w:cs="Times New Roman"/>
          <w:bCs/>
          <w:sz w:val="28"/>
          <w:szCs w:val="28"/>
          <w:lang w:val="ru-KZ"/>
        </w:rPr>
        <w:t>функциялау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әдістері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туралы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білімнің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ерекше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жүйесі</w:t>
      </w:r>
      <w:proofErr w:type="spellEnd"/>
      <w:r w:rsidRPr="0030751C">
        <w:rPr>
          <w:rFonts w:ascii="Times New Roman" w:hAnsi="Times New Roman" w:cs="Times New Roman"/>
          <w:bCs/>
          <w:sz w:val="28"/>
          <w:szCs w:val="28"/>
          <w:lang w:val="ru-KZ"/>
        </w:rPr>
        <w:t>.</w:t>
      </w:r>
    </w:p>
    <w:p w14:paraId="271617C6"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Ғылыми</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зерттеу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институттары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жүйесінде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жоғарғы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оқу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орындарында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кітапханада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және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т.б</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құрылуына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байланысты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ғылым</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әр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түрлі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түрлерге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жіктеледі</w:t>
      </w:r>
      <w:proofErr w:type="spellEnd"/>
      <w:r w:rsidRPr="0030751C">
        <w:rPr>
          <w:rFonts w:ascii="Times New Roman" w:hAnsi="Times New Roman" w:cs="Times New Roman"/>
          <w:bCs/>
          <w:sz w:val="28"/>
          <w:szCs w:val="28"/>
          <w:lang w:val="ru-KZ"/>
        </w:rPr>
        <w:t>.</w:t>
      </w:r>
    </w:p>
    <w:p w14:paraId="159AC50C"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
          <w:bCs/>
          <w:sz w:val="28"/>
          <w:szCs w:val="28"/>
          <w:lang w:val="ru-KZ"/>
        </w:rPr>
        <w:t>Ғылым</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салалары</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Cs/>
          <w:sz w:val="28"/>
          <w:szCs w:val="28"/>
          <w:lang w:val="ru-KZ"/>
        </w:rPr>
        <w:t>Психологиялық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ғылым</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Социологиялық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ғылым</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Саяси</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ғылым</w:t>
      </w:r>
      <w:proofErr w:type="spellEnd"/>
    </w:p>
    <w:p w14:paraId="6D862716"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Мәдениеттану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т.б</w:t>
      </w:r>
      <w:proofErr w:type="spellEnd"/>
      <w:r w:rsidRPr="0030751C">
        <w:rPr>
          <w:rFonts w:ascii="Times New Roman" w:hAnsi="Times New Roman" w:cs="Times New Roman"/>
          <w:bCs/>
          <w:sz w:val="28"/>
          <w:szCs w:val="28"/>
          <w:lang w:val="ru-KZ"/>
        </w:rPr>
        <w:t>.</w:t>
      </w:r>
    </w:p>
    <w:p w14:paraId="4E966D01"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Жер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туралы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ғылым</w:t>
      </w:r>
      <w:proofErr w:type="spellEnd"/>
      <w:r w:rsidRPr="0030751C">
        <w:rPr>
          <w:rFonts w:ascii="Times New Roman" w:hAnsi="Times New Roman" w:cs="Times New Roman"/>
          <w:bCs/>
          <w:sz w:val="28"/>
          <w:szCs w:val="28"/>
          <w:lang w:val="ru-KZ"/>
        </w:rPr>
        <w:t xml:space="preserve"> (геология, </w:t>
      </w:r>
      <w:proofErr w:type="spellStart"/>
      <w:r w:rsidRPr="0030751C">
        <w:rPr>
          <w:rFonts w:ascii="Times New Roman" w:hAnsi="Times New Roman" w:cs="Times New Roman"/>
          <w:bCs/>
          <w:sz w:val="28"/>
          <w:szCs w:val="28"/>
          <w:lang w:val="ru-KZ"/>
        </w:rPr>
        <w:t>мұнай</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және</w:t>
      </w:r>
      <w:proofErr w:type="spellEnd"/>
      <w:r w:rsidRPr="0030751C">
        <w:rPr>
          <w:rFonts w:ascii="Times New Roman" w:hAnsi="Times New Roman" w:cs="Times New Roman"/>
          <w:bCs/>
          <w:sz w:val="28"/>
          <w:szCs w:val="28"/>
          <w:lang w:val="ru-KZ"/>
        </w:rPr>
        <w:t xml:space="preserve"> газ </w:t>
      </w:r>
      <w:proofErr w:type="spellStart"/>
      <w:r w:rsidRPr="0030751C">
        <w:rPr>
          <w:rFonts w:ascii="Times New Roman" w:hAnsi="Times New Roman" w:cs="Times New Roman"/>
          <w:bCs/>
          <w:sz w:val="28"/>
          <w:szCs w:val="28"/>
          <w:lang w:val="ru-KZ"/>
        </w:rPr>
        <w:t>кен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орындарын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іздеу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және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барлау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ұңғыманы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бұрғылау</w:t>
      </w:r>
      <w:proofErr w:type="spellEnd"/>
      <w:r w:rsidRPr="0030751C">
        <w:rPr>
          <w:rFonts w:ascii="Times New Roman" w:hAnsi="Times New Roman" w:cs="Times New Roman"/>
          <w:bCs/>
          <w:sz w:val="28"/>
          <w:szCs w:val="28"/>
          <w:lang w:val="ru-KZ"/>
        </w:rPr>
        <w:t xml:space="preserve"> мен </w:t>
      </w:r>
      <w:proofErr w:type="spellStart"/>
      <w:r w:rsidRPr="0030751C">
        <w:rPr>
          <w:rFonts w:ascii="Times New Roman" w:hAnsi="Times New Roman" w:cs="Times New Roman"/>
          <w:bCs/>
          <w:sz w:val="28"/>
          <w:szCs w:val="28"/>
          <w:lang w:val="ru-KZ"/>
        </w:rPr>
        <w:t>игеру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технологиясы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мұнай</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және</w:t>
      </w:r>
      <w:proofErr w:type="spellEnd"/>
      <w:r w:rsidRPr="0030751C">
        <w:rPr>
          <w:rFonts w:ascii="Times New Roman" w:hAnsi="Times New Roman" w:cs="Times New Roman"/>
          <w:bCs/>
          <w:sz w:val="28"/>
          <w:szCs w:val="28"/>
          <w:lang w:val="ru-KZ"/>
        </w:rPr>
        <w:t xml:space="preserve"> газ </w:t>
      </w:r>
      <w:proofErr w:type="spellStart"/>
      <w:r w:rsidRPr="0030751C">
        <w:rPr>
          <w:rFonts w:ascii="Times New Roman" w:hAnsi="Times New Roman" w:cs="Times New Roman"/>
          <w:bCs/>
          <w:sz w:val="28"/>
          <w:szCs w:val="28"/>
          <w:lang w:val="ru-KZ"/>
        </w:rPr>
        <w:t>кен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орындарын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игеру</w:t>
      </w:r>
      <w:proofErr w:type="spellEnd"/>
      <w:r w:rsidRPr="0030751C">
        <w:rPr>
          <w:rFonts w:ascii="Times New Roman" w:hAnsi="Times New Roman" w:cs="Times New Roman"/>
          <w:bCs/>
          <w:sz w:val="28"/>
          <w:szCs w:val="28"/>
          <w:lang w:val="ru-KZ"/>
        </w:rPr>
        <w:t xml:space="preserve"> мен </w:t>
      </w:r>
      <w:proofErr w:type="spellStart"/>
      <w:r w:rsidRPr="0030751C">
        <w:rPr>
          <w:rFonts w:ascii="Times New Roman" w:hAnsi="Times New Roman" w:cs="Times New Roman"/>
          <w:bCs/>
          <w:sz w:val="28"/>
          <w:szCs w:val="28"/>
          <w:lang w:val="ru-KZ"/>
        </w:rPr>
        <w:t>пайдалану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қазба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байлықтардың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теңіз</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кеніштерінде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игеру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технологисы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мұнай</w:t>
      </w:r>
      <w:proofErr w:type="spellEnd"/>
      <w:r w:rsidRPr="0030751C">
        <w:rPr>
          <w:rFonts w:ascii="Times New Roman" w:hAnsi="Times New Roman" w:cs="Times New Roman"/>
          <w:bCs/>
          <w:sz w:val="28"/>
          <w:szCs w:val="28"/>
          <w:lang w:val="ru-KZ"/>
        </w:rPr>
        <w:t xml:space="preserve"> газ </w:t>
      </w:r>
      <w:proofErr w:type="spellStart"/>
      <w:r w:rsidRPr="0030751C">
        <w:rPr>
          <w:rFonts w:ascii="Times New Roman" w:hAnsi="Times New Roman" w:cs="Times New Roman"/>
          <w:bCs/>
          <w:sz w:val="28"/>
          <w:szCs w:val="28"/>
          <w:lang w:val="ru-KZ"/>
        </w:rPr>
        <w:t>құбырының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пайдалануы</w:t>
      </w:r>
      <w:proofErr w:type="spellEnd"/>
      <w:r w:rsidRPr="0030751C">
        <w:rPr>
          <w:rFonts w:ascii="Times New Roman" w:hAnsi="Times New Roman" w:cs="Times New Roman"/>
          <w:bCs/>
          <w:sz w:val="28"/>
          <w:szCs w:val="28"/>
          <w:lang w:val="ru-KZ"/>
        </w:rPr>
        <w:t xml:space="preserve"> мен </w:t>
      </w:r>
      <w:proofErr w:type="spellStart"/>
      <w:r w:rsidRPr="0030751C">
        <w:rPr>
          <w:rFonts w:ascii="Times New Roman" w:hAnsi="Times New Roman" w:cs="Times New Roman"/>
          <w:bCs/>
          <w:sz w:val="28"/>
          <w:szCs w:val="28"/>
          <w:lang w:val="ru-KZ"/>
        </w:rPr>
        <w:t>құрылысы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т.б</w:t>
      </w:r>
      <w:proofErr w:type="spellEnd"/>
      <w:r w:rsidRPr="0030751C">
        <w:rPr>
          <w:rFonts w:ascii="Times New Roman" w:hAnsi="Times New Roman" w:cs="Times New Roman"/>
          <w:bCs/>
          <w:sz w:val="28"/>
          <w:szCs w:val="28"/>
          <w:lang w:val="ru-KZ"/>
        </w:rPr>
        <w:t>.)</w:t>
      </w:r>
    </w:p>
    <w:p w14:paraId="7BE09C7F"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
          <w:bCs/>
          <w:sz w:val="28"/>
          <w:szCs w:val="28"/>
          <w:lang w:val="ru-KZ"/>
        </w:rPr>
        <w:t>Ғылыми</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зерттеулер</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мына</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түрлерге</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жіктеледі</w:t>
      </w:r>
      <w:proofErr w:type="spellEnd"/>
      <w:r w:rsidRPr="0030751C">
        <w:rPr>
          <w:rFonts w:ascii="Times New Roman" w:hAnsi="Times New Roman" w:cs="Times New Roman"/>
          <w:b/>
          <w:bCs/>
          <w:sz w:val="28"/>
          <w:szCs w:val="28"/>
          <w:lang w:val="ru-KZ"/>
        </w:rPr>
        <w:t>:</w:t>
      </w:r>
    </w:p>
    <w:p w14:paraId="72E0ABDF" w14:textId="77777777" w:rsidR="007D736F" w:rsidRPr="00C03209"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 xml:space="preserve">1) </w:t>
      </w:r>
      <w:proofErr w:type="spellStart"/>
      <w:r w:rsidRPr="0030751C">
        <w:rPr>
          <w:rFonts w:ascii="Times New Roman" w:hAnsi="Times New Roman" w:cs="Times New Roman"/>
          <w:bCs/>
          <w:sz w:val="28"/>
          <w:szCs w:val="28"/>
          <w:lang w:val="ru-KZ"/>
        </w:rPr>
        <w:t>қоғамдық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өндіріске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байланысы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жағынан</w:t>
      </w:r>
      <w:proofErr w:type="spellEnd"/>
    </w:p>
    <w:p w14:paraId="302E6E0B"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 xml:space="preserve">2) </w:t>
      </w:r>
      <w:proofErr w:type="spellStart"/>
      <w:r w:rsidRPr="0030751C">
        <w:rPr>
          <w:rFonts w:ascii="Times New Roman" w:hAnsi="Times New Roman" w:cs="Times New Roman"/>
          <w:bCs/>
          <w:sz w:val="28"/>
          <w:szCs w:val="28"/>
          <w:lang w:val="ru-KZ"/>
        </w:rPr>
        <w:t>қаржыландыру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көздеріне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байланысты</w:t>
      </w:r>
      <w:proofErr w:type="spellEnd"/>
    </w:p>
    <w:p w14:paraId="0040625C"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 xml:space="preserve">3) </w:t>
      </w:r>
      <w:proofErr w:type="spellStart"/>
      <w:r w:rsidRPr="0030751C">
        <w:rPr>
          <w:rFonts w:ascii="Times New Roman" w:hAnsi="Times New Roman" w:cs="Times New Roman"/>
          <w:bCs/>
          <w:sz w:val="28"/>
          <w:szCs w:val="28"/>
          <w:lang w:val="ru-KZ"/>
        </w:rPr>
        <w:t>мақсатына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байланысты</w:t>
      </w:r>
      <w:proofErr w:type="spellEnd"/>
    </w:p>
    <w:p w14:paraId="410A060A"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 xml:space="preserve">4) </w:t>
      </w:r>
      <w:proofErr w:type="spellStart"/>
      <w:r w:rsidRPr="0030751C">
        <w:rPr>
          <w:rFonts w:ascii="Times New Roman" w:hAnsi="Times New Roman" w:cs="Times New Roman"/>
          <w:bCs/>
          <w:sz w:val="28"/>
          <w:szCs w:val="28"/>
          <w:lang w:val="ru-KZ"/>
        </w:rPr>
        <w:t>халық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шаруашылығына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қажеттілігіне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байланысты</w:t>
      </w:r>
      <w:proofErr w:type="spellEnd"/>
    </w:p>
    <w:p w14:paraId="38968454"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 xml:space="preserve">5) </w:t>
      </w:r>
      <w:proofErr w:type="spellStart"/>
      <w:r w:rsidRPr="0030751C">
        <w:rPr>
          <w:rFonts w:ascii="Times New Roman" w:hAnsi="Times New Roman" w:cs="Times New Roman"/>
          <w:bCs/>
          <w:sz w:val="28"/>
          <w:szCs w:val="28"/>
          <w:lang w:val="ru-KZ"/>
        </w:rPr>
        <w:t>зерттеу</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ұзақтығына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байланысты</w:t>
      </w:r>
      <w:proofErr w:type="spellEnd"/>
    </w:p>
    <w:p w14:paraId="015F5273"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Қоғамдық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өндіріске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байланысы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жағынан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ғылыми</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жұмыстар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мына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жұмыстарға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жіктеледі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жаңа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технологиялық</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үрдістер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машиналар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құрылыстар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өндірістің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тиімділігінің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артуы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еңбек</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шартының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жақсаруы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жеке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адамның</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тұлға</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болып</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дамуы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және</w:t>
      </w:r>
      <w:proofErr w:type="spellEnd"/>
      <w:r w:rsidRPr="0030751C">
        <w:rPr>
          <w:rFonts w:ascii="Times New Roman" w:hAnsi="Times New Roman" w:cs="Times New Roman"/>
          <w:bCs/>
          <w:sz w:val="28"/>
          <w:szCs w:val="28"/>
          <w:lang w:val="ru-KZ"/>
        </w:rPr>
        <w:t xml:space="preserve"> т. б.</w:t>
      </w:r>
    </w:p>
    <w:p w14:paraId="40EAC7A4"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
          <w:bCs/>
          <w:sz w:val="28"/>
          <w:szCs w:val="28"/>
          <w:lang w:val="ru-KZ"/>
        </w:rPr>
        <w:t>Қаржыландыру</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көздеріне</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байланысты</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ғылыми</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зерттеулер</w:t>
      </w:r>
      <w:proofErr w:type="spellEnd"/>
      <w:r w:rsidRPr="0030751C">
        <w:rPr>
          <w:rFonts w:ascii="Times New Roman" w:hAnsi="Times New Roman" w:cs="Times New Roman"/>
          <w:b/>
          <w:bCs/>
          <w:sz w:val="28"/>
          <w:szCs w:val="28"/>
          <w:lang w:val="ru-KZ"/>
        </w:rPr>
        <w:t>:</w:t>
      </w:r>
    </w:p>
    <w:p w14:paraId="09F9AB76"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w:t>
      </w:r>
      <w:proofErr w:type="spellStart"/>
      <w:r w:rsidRPr="0030751C">
        <w:rPr>
          <w:rFonts w:ascii="Times New Roman" w:hAnsi="Times New Roman" w:cs="Times New Roman"/>
          <w:bCs/>
          <w:sz w:val="28"/>
          <w:szCs w:val="28"/>
          <w:lang w:val="ru-KZ"/>
        </w:rPr>
        <w:t>мемлекеттік</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бюджетті</w:t>
      </w:r>
      <w:proofErr w:type="spellEnd"/>
    </w:p>
    <w:p w14:paraId="4A337461"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w:t>
      </w:r>
      <w:proofErr w:type="spellStart"/>
      <w:r w:rsidRPr="0030751C">
        <w:rPr>
          <w:rFonts w:ascii="Times New Roman" w:hAnsi="Times New Roman" w:cs="Times New Roman"/>
          <w:bCs/>
          <w:sz w:val="28"/>
          <w:szCs w:val="28"/>
          <w:lang w:val="ru-KZ"/>
        </w:rPr>
        <w:t>өндірісті-келісімдік</w:t>
      </w:r>
      <w:proofErr w:type="spellEnd"/>
    </w:p>
    <w:p w14:paraId="33049504"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w:t>
      </w:r>
      <w:proofErr w:type="spellStart"/>
      <w:r w:rsidRPr="0030751C">
        <w:rPr>
          <w:rFonts w:ascii="Times New Roman" w:hAnsi="Times New Roman" w:cs="Times New Roman"/>
          <w:bCs/>
          <w:sz w:val="28"/>
          <w:szCs w:val="28"/>
          <w:lang w:val="ru-KZ"/>
        </w:rPr>
        <w:t>қаржыландырылмайтын</w:t>
      </w:r>
      <w:proofErr w:type="spellEnd"/>
    </w:p>
    <w:p w14:paraId="51D583E2"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Мемлекеттік</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бюджетті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ғылыми</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зерттеулер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мемлекеттік</w:t>
      </w:r>
      <w:proofErr w:type="spellEnd"/>
      <w:r w:rsidRPr="0030751C">
        <w:rPr>
          <w:rFonts w:ascii="Times New Roman" w:hAnsi="Times New Roman" w:cs="Times New Roman"/>
          <w:bCs/>
          <w:sz w:val="28"/>
          <w:szCs w:val="28"/>
          <w:lang w:val="ru-KZ"/>
        </w:rPr>
        <w:t xml:space="preserve"> бюджет </w:t>
      </w:r>
      <w:proofErr w:type="spellStart"/>
      <w:r w:rsidRPr="0030751C">
        <w:rPr>
          <w:rFonts w:ascii="Times New Roman" w:hAnsi="Times New Roman" w:cs="Times New Roman"/>
          <w:bCs/>
          <w:sz w:val="28"/>
          <w:szCs w:val="28"/>
          <w:lang w:val="ru-KZ"/>
        </w:rPr>
        <w:t>есебінен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қаржыландырылады</w:t>
      </w:r>
      <w:proofErr w:type="spellEnd"/>
      <w:r w:rsidRPr="0030751C">
        <w:rPr>
          <w:rFonts w:ascii="Times New Roman" w:hAnsi="Times New Roman" w:cs="Times New Roman"/>
          <w:bCs/>
          <w:sz w:val="28"/>
          <w:szCs w:val="28"/>
          <w:lang w:val="ru-KZ"/>
        </w:rPr>
        <w:t>.</w:t>
      </w:r>
    </w:p>
    <w:p w14:paraId="07314F3E"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Өндірісті-келісімділік</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зерттеулері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өндірісті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келісім-шарт</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негізінде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тапсырыс</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беруші</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мекеме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қаржыландырылады</w:t>
      </w:r>
      <w:proofErr w:type="spellEnd"/>
      <w:r w:rsidRPr="0030751C">
        <w:rPr>
          <w:rFonts w:ascii="Times New Roman" w:hAnsi="Times New Roman" w:cs="Times New Roman"/>
          <w:bCs/>
          <w:sz w:val="28"/>
          <w:szCs w:val="28"/>
          <w:lang w:val="ru-KZ"/>
        </w:rPr>
        <w:t>.</w:t>
      </w:r>
    </w:p>
    <w:p w14:paraId="09B9C4B5"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Cs/>
          <w:sz w:val="28"/>
          <w:szCs w:val="28"/>
          <w:lang w:val="ru-KZ"/>
        </w:rPr>
        <w:t>Қаржыландырылмайтын</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зерттеулер</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келіссөз</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туралы</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келісім-шарт</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негізінде</w:t>
      </w:r>
      <w:proofErr w:type="spellEnd"/>
      <w:r w:rsidRPr="0030751C">
        <w:rPr>
          <w:rFonts w:ascii="Times New Roman" w:hAnsi="Times New Roman" w:cs="Times New Roman"/>
          <w:bCs/>
          <w:sz w:val="28"/>
          <w:szCs w:val="28"/>
          <w:lang w:val="ru-KZ"/>
        </w:rPr>
        <w:t xml:space="preserve"> </w:t>
      </w:r>
      <w:proofErr w:type="spellStart"/>
      <w:r w:rsidRPr="0030751C">
        <w:rPr>
          <w:rFonts w:ascii="Times New Roman" w:hAnsi="Times New Roman" w:cs="Times New Roman"/>
          <w:bCs/>
          <w:sz w:val="28"/>
          <w:szCs w:val="28"/>
          <w:lang w:val="ru-KZ"/>
        </w:rPr>
        <w:t>орындалады</w:t>
      </w:r>
      <w:proofErr w:type="spellEnd"/>
      <w:r w:rsidRPr="0030751C">
        <w:rPr>
          <w:rFonts w:ascii="Times New Roman" w:hAnsi="Times New Roman" w:cs="Times New Roman"/>
          <w:bCs/>
          <w:sz w:val="28"/>
          <w:szCs w:val="28"/>
          <w:lang w:val="ru-KZ"/>
        </w:rPr>
        <w:t>.</w:t>
      </w:r>
    </w:p>
    <w:p w14:paraId="36BC1CA9"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proofErr w:type="spellStart"/>
      <w:r w:rsidRPr="0030751C">
        <w:rPr>
          <w:rFonts w:ascii="Times New Roman" w:hAnsi="Times New Roman" w:cs="Times New Roman"/>
          <w:b/>
          <w:bCs/>
          <w:sz w:val="28"/>
          <w:szCs w:val="28"/>
          <w:lang w:val="ru-KZ"/>
        </w:rPr>
        <w:t>Ғылыми</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зерттеудің</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мақсатына</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байланысты</w:t>
      </w:r>
      <w:proofErr w:type="spellEnd"/>
      <w:r w:rsidRPr="0030751C">
        <w:rPr>
          <w:rFonts w:ascii="Times New Roman" w:hAnsi="Times New Roman" w:cs="Times New Roman"/>
          <w:b/>
          <w:bCs/>
          <w:sz w:val="28"/>
          <w:szCs w:val="28"/>
          <w:lang w:val="ru-KZ"/>
        </w:rPr>
        <w:t xml:space="preserve"> 3 </w:t>
      </w:r>
      <w:proofErr w:type="spellStart"/>
      <w:r w:rsidRPr="0030751C">
        <w:rPr>
          <w:rFonts w:ascii="Times New Roman" w:hAnsi="Times New Roman" w:cs="Times New Roman"/>
          <w:b/>
          <w:bCs/>
          <w:sz w:val="28"/>
          <w:szCs w:val="28"/>
          <w:lang w:val="ru-KZ"/>
        </w:rPr>
        <w:t>түрге</w:t>
      </w:r>
      <w:proofErr w:type="spellEnd"/>
      <w:r w:rsidRPr="0030751C">
        <w:rPr>
          <w:rFonts w:ascii="Times New Roman" w:hAnsi="Times New Roman" w:cs="Times New Roman"/>
          <w:b/>
          <w:bCs/>
          <w:sz w:val="28"/>
          <w:szCs w:val="28"/>
          <w:lang w:val="ru-KZ"/>
        </w:rPr>
        <w:t xml:space="preserve"> </w:t>
      </w:r>
      <w:proofErr w:type="spellStart"/>
      <w:r w:rsidRPr="0030751C">
        <w:rPr>
          <w:rFonts w:ascii="Times New Roman" w:hAnsi="Times New Roman" w:cs="Times New Roman"/>
          <w:b/>
          <w:bCs/>
          <w:sz w:val="28"/>
          <w:szCs w:val="28"/>
          <w:lang w:val="ru-KZ"/>
        </w:rPr>
        <w:t>бөлінеді</w:t>
      </w:r>
      <w:proofErr w:type="spellEnd"/>
      <w:r w:rsidRPr="0030751C">
        <w:rPr>
          <w:rFonts w:ascii="Times New Roman" w:hAnsi="Times New Roman" w:cs="Times New Roman"/>
          <w:b/>
          <w:bCs/>
          <w:sz w:val="28"/>
          <w:szCs w:val="28"/>
          <w:lang w:val="ru-KZ"/>
        </w:rPr>
        <w:t>:</w:t>
      </w:r>
    </w:p>
    <w:p w14:paraId="69A44F1E"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1)</w:t>
      </w:r>
      <w:proofErr w:type="spellStart"/>
      <w:r w:rsidRPr="0030751C">
        <w:rPr>
          <w:rFonts w:ascii="Times New Roman" w:hAnsi="Times New Roman" w:cs="Times New Roman"/>
          <w:bCs/>
          <w:sz w:val="28"/>
          <w:szCs w:val="28"/>
          <w:lang w:val="ru-KZ"/>
        </w:rPr>
        <w:t>бастамалы</w:t>
      </w:r>
      <w:proofErr w:type="spellEnd"/>
    </w:p>
    <w:p w14:paraId="5F7C15ED"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2)</w:t>
      </w:r>
      <w:proofErr w:type="spellStart"/>
      <w:r w:rsidRPr="0030751C">
        <w:rPr>
          <w:rFonts w:ascii="Times New Roman" w:hAnsi="Times New Roman" w:cs="Times New Roman"/>
          <w:bCs/>
          <w:sz w:val="28"/>
          <w:szCs w:val="28"/>
          <w:lang w:val="ru-KZ"/>
        </w:rPr>
        <w:t>қолданбалы</w:t>
      </w:r>
      <w:proofErr w:type="spellEnd"/>
    </w:p>
    <w:p w14:paraId="366211BF" w14:textId="77777777" w:rsidR="007D736F" w:rsidRPr="0030751C" w:rsidRDefault="007D736F" w:rsidP="007D736F">
      <w:pPr>
        <w:spacing w:after="0" w:line="240" w:lineRule="auto"/>
        <w:ind w:firstLine="709"/>
        <w:rPr>
          <w:rFonts w:ascii="Times New Roman" w:hAnsi="Times New Roman" w:cs="Times New Roman"/>
          <w:bCs/>
          <w:sz w:val="28"/>
          <w:szCs w:val="28"/>
          <w:lang w:val="ru-KZ"/>
        </w:rPr>
      </w:pPr>
      <w:r w:rsidRPr="0030751C">
        <w:rPr>
          <w:rFonts w:ascii="Times New Roman" w:hAnsi="Times New Roman" w:cs="Times New Roman"/>
          <w:bCs/>
          <w:sz w:val="28"/>
          <w:szCs w:val="28"/>
          <w:lang w:val="ru-KZ"/>
        </w:rPr>
        <w:t>3)</w:t>
      </w:r>
      <w:proofErr w:type="spellStart"/>
      <w:r w:rsidRPr="0030751C">
        <w:rPr>
          <w:rFonts w:ascii="Times New Roman" w:hAnsi="Times New Roman" w:cs="Times New Roman"/>
          <w:bCs/>
          <w:sz w:val="28"/>
          <w:szCs w:val="28"/>
          <w:lang w:val="ru-KZ"/>
        </w:rPr>
        <w:t>өндірулер</w:t>
      </w:r>
      <w:proofErr w:type="spellEnd"/>
    </w:p>
    <w:p w14:paraId="6B4F8E65" w14:textId="77777777" w:rsidR="007D736F" w:rsidRPr="0030751C" w:rsidRDefault="007D736F" w:rsidP="007D736F">
      <w:pPr>
        <w:tabs>
          <w:tab w:val="left" w:pos="1560"/>
        </w:tabs>
        <w:spacing w:after="0" w:line="240" w:lineRule="auto"/>
        <w:ind w:firstLine="709"/>
        <w:rPr>
          <w:rFonts w:ascii="Times New Roman" w:hAnsi="Times New Roman" w:cs="Times New Roman"/>
          <w:bCs/>
          <w:sz w:val="28"/>
          <w:szCs w:val="28"/>
          <w:lang w:val="ru-KZ"/>
        </w:rPr>
      </w:pPr>
    </w:p>
    <w:p w14:paraId="6616B9DE" w14:textId="77777777" w:rsidR="007D736F" w:rsidRPr="0030751C" w:rsidRDefault="007D736F" w:rsidP="007D736F">
      <w:pPr>
        <w:pStyle w:val="a3"/>
        <w:rPr>
          <w:rFonts w:ascii="Times New Roman" w:hAnsi="Times New Roman" w:cs="Times New Roman"/>
          <w:bCs/>
          <w:sz w:val="28"/>
          <w:szCs w:val="28"/>
          <w:lang w:val="kk-KZ"/>
        </w:rPr>
      </w:pPr>
      <w:r w:rsidRPr="0030751C">
        <w:rPr>
          <w:rFonts w:ascii="Times New Roman" w:hAnsi="Times New Roman" w:cs="Times New Roman"/>
          <w:b/>
          <w:i/>
          <w:iCs/>
          <w:sz w:val="28"/>
          <w:szCs w:val="28"/>
          <w:lang w:val="ru-KZ"/>
        </w:rPr>
        <w:t>Ба</w:t>
      </w:r>
      <w:r w:rsidRPr="0030751C">
        <w:rPr>
          <w:rFonts w:ascii="Times New Roman" w:hAnsi="Times New Roman" w:cs="Times New Roman"/>
          <w:b/>
          <w:i/>
          <w:iCs/>
          <w:sz w:val="28"/>
          <w:szCs w:val="28"/>
          <w:lang w:val="kk-KZ"/>
        </w:rPr>
        <w:t xml:space="preserve">қылау сұрақтары: </w:t>
      </w:r>
    </w:p>
    <w:p w14:paraId="10E5592F" w14:textId="77777777" w:rsidR="007D736F" w:rsidRPr="0030751C" w:rsidRDefault="007D736F" w:rsidP="007D736F">
      <w:pPr>
        <w:pStyle w:val="a3"/>
        <w:numPr>
          <w:ilvl w:val="0"/>
          <w:numId w:val="2"/>
        </w:numPr>
        <w:rPr>
          <w:rFonts w:ascii="Times New Roman" w:hAnsi="Times New Roman" w:cs="Times New Roman"/>
          <w:bCs/>
          <w:i/>
          <w:iCs/>
          <w:sz w:val="28"/>
          <w:szCs w:val="28"/>
          <w:lang w:val="kk-KZ"/>
        </w:rPr>
      </w:pPr>
      <w:r w:rsidRPr="0030751C">
        <w:rPr>
          <w:rFonts w:ascii="Times New Roman" w:hAnsi="Times New Roman" w:cs="Times New Roman"/>
          <w:bCs/>
          <w:i/>
          <w:iCs/>
          <w:sz w:val="28"/>
          <w:szCs w:val="28"/>
          <w:lang w:val="kk-KZ"/>
        </w:rPr>
        <w:t>Ғылыми зерттеу объектісі мен пәндік саласының ерекшеліктері?</w:t>
      </w:r>
    </w:p>
    <w:p w14:paraId="499B2A41" w14:textId="77777777" w:rsidR="007D736F" w:rsidRPr="0030751C" w:rsidRDefault="007D736F" w:rsidP="007D736F">
      <w:pPr>
        <w:pStyle w:val="a3"/>
        <w:numPr>
          <w:ilvl w:val="0"/>
          <w:numId w:val="2"/>
        </w:numPr>
        <w:rPr>
          <w:rFonts w:ascii="Times New Roman" w:hAnsi="Times New Roman" w:cs="Times New Roman"/>
          <w:bCs/>
          <w:i/>
          <w:iCs/>
          <w:sz w:val="28"/>
          <w:szCs w:val="28"/>
          <w:lang w:val="kk-KZ"/>
        </w:rPr>
      </w:pPr>
      <w:r w:rsidRPr="0030751C">
        <w:rPr>
          <w:rFonts w:ascii="Times New Roman" w:hAnsi="Times New Roman" w:cs="Times New Roman"/>
          <w:bCs/>
          <w:i/>
          <w:iCs/>
          <w:sz w:val="28"/>
          <w:szCs w:val="28"/>
          <w:lang w:val="kk-KZ"/>
        </w:rPr>
        <w:t>Әлеуметтік: табиғаты мен мәні қандай?</w:t>
      </w:r>
    </w:p>
    <w:p w14:paraId="60B0D2B5" w14:textId="77777777" w:rsidR="007D736F" w:rsidRPr="0030751C" w:rsidRDefault="007D736F" w:rsidP="007D736F">
      <w:pPr>
        <w:pStyle w:val="a3"/>
        <w:numPr>
          <w:ilvl w:val="0"/>
          <w:numId w:val="2"/>
        </w:numPr>
        <w:rPr>
          <w:rFonts w:ascii="Times New Roman" w:hAnsi="Times New Roman" w:cs="Times New Roman"/>
          <w:bCs/>
          <w:i/>
          <w:iCs/>
          <w:sz w:val="28"/>
          <w:szCs w:val="28"/>
          <w:lang w:val="kk-KZ"/>
        </w:rPr>
      </w:pPr>
      <w:r w:rsidRPr="0030751C">
        <w:rPr>
          <w:rFonts w:ascii="Times New Roman" w:hAnsi="Times New Roman" w:cs="Times New Roman"/>
          <w:bCs/>
          <w:i/>
          <w:iCs/>
          <w:sz w:val="28"/>
          <w:szCs w:val="28"/>
          <w:lang w:val="kk-KZ"/>
        </w:rPr>
        <w:t>Ғылыми зерттеу объектісі мен пәндік саласының ерекшелігі?</w:t>
      </w:r>
    </w:p>
    <w:p w14:paraId="7A905473" w14:textId="77777777" w:rsidR="007D736F" w:rsidRPr="0030751C" w:rsidRDefault="007D736F" w:rsidP="007D736F">
      <w:pPr>
        <w:tabs>
          <w:tab w:val="left" w:pos="1560"/>
        </w:tabs>
        <w:spacing w:after="0" w:line="240" w:lineRule="auto"/>
        <w:ind w:firstLine="709"/>
        <w:rPr>
          <w:rFonts w:ascii="Times New Roman" w:hAnsi="Times New Roman" w:cs="Times New Roman"/>
          <w:bCs/>
          <w:sz w:val="28"/>
          <w:szCs w:val="28"/>
          <w:lang w:val="kk-KZ"/>
        </w:rPr>
      </w:pPr>
    </w:p>
    <w:p w14:paraId="0E04B2CC" w14:textId="77777777" w:rsidR="007D736F" w:rsidRPr="0030751C" w:rsidRDefault="007D736F" w:rsidP="007D736F">
      <w:pPr>
        <w:spacing w:after="0" w:line="240" w:lineRule="auto"/>
        <w:ind w:firstLine="709"/>
        <w:rPr>
          <w:rFonts w:ascii="Times New Roman" w:hAnsi="Times New Roman" w:cs="Times New Roman"/>
          <w:b/>
          <w:sz w:val="28"/>
          <w:szCs w:val="28"/>
          <w:lang w:val="ru-KZ"/>
        </w:rPr>
      </w:pPr>
      <w:proofErr w:type="spellStart"/>
      <w:r w:rsidRPr="0030751C">
        <w:rPr>
          <w:rFonts w:ascii="Times New Roman" w:hAnsi="Times New Roman" w:cs="Times New Roman"/>
          <w:b/>
          <w:sz w:val="28"/>
          <w:szCs w:val="28"/>
          <w:lang w:val="ru-KZ"/>
        </w:rPr>
        <w:t>Әдебиеттер</w:t>
      </w:r>
      <w:proofErr w:type="spellEnd"/>
      <w:r w:rsidRPr="0030751C">
        <w:rPr>
          <w:rFonts w:ascii="Times New Roman" w:hAnsi="Times New Roman" w:cs="Times New Roman"/>
          <w:b/>
          <w:sz w:val="28"/>
          <w:szCs w:val="28"/>
          <w:lang w:val="ru-KZ"/>
        </w:rPr>
        <w:t>:</w:t>
      </w:r>
    </w:p>
    <w:p w14:paraId="654BE8B1" w14:textId="77777777" w:rsidR="007D736F" w:rsidRPr="0030751C" w:rsidRDefault="007D736F" w:rsidP="007D736F">
      <w:pPr>
        <w:pStyle w:val="a3"/>
        <w:numPr>
          <w:ilvl w:val="0"/>
          <w:numId w:val="3"/>
        </w:numPr>
        <w:tabs>
          <w:tab w:val="left" w:pos="993"/>
        </w:tabs>
        <w:spacing w:after="0" w:line="240" w:lineRule="auto"/>
        <w:ind w:left="0" w:firstLine="709"/>
        <w:rPr>
          <w:rFonts w:ascii="Times New Roman" w:hAnsi="Times New Roman" w:cs="Times New Roman"/>
          <w:bCs/>
          <w:i/>
          <w:iCs/>
          <w:sz w:val="28"/>
          <w:szCs w:val="28"/>
          <w:shd w:val="clear" w:color="auto" w:fill="FFFFFF"/>
          <w:lang w:val="kk-KZ"/>
        </w:rPr>
      </w:pPr>
      <w:r w:rsidRPr="0030751C">
        <w:rPr>
          <w:rFonts w:ascii="Times New Roman" w:hAnsi="Times New Roman" w:cs="Times New Roman"/>
          <w:bCs/>
          <w:i/>
          <w:iCs/>
          <w:sz w:val="28"/>
          <w:szCs w:val="28"/>
          <w:shd w:val="clear" w:color="auto" w:fill="FFFFFF"/>
          <w:lang w:val="kk-KZ"/>
        </w:rPr>
        <w:lastRenderedPageBreak/>
        <w:t>Синглтон Ройс А. Әлеуметтік зерттеу әдістері : [оқу құралы] / Синглтон Ройс А., Стрэйтс Брюс</w:t>
      </w:r>
    </w:p>
    <w:p w14:paraId="2C2AAB10" w14:textId="77777777" w:rsidR="007D736F" w:rsidRPr="0030751C" w:rsidRDefault="007D736F" w:rsidP="007D736F">
      <w:pPr>
        <w:pStyle w:val="a3"/>
        <w:numPr>
          <w:ilvl w:val="0"/>
          <w:numId w:val="3"/>
        </w:numPr>
        <w:tabs>
          <w:tab w:val="left" w:pos="993"/>
        </w:tabs>
        <w:spacing w:after="0" w:line="240" w:lineRule="auto"/>
        <w:ind w:left="0" w:firstLine="709"/>
        <w:rPr>
          <w:rFonts w:ascii="Times New Roman" w:hAnsi="Times New Roman" w:cs="Times New Roman"/>
          <w:i/>
          <w:iCs/>
          <w:sz w:val="28"/>
          <w:szCs w:val="28"/>
          <w:lang w:val="kk-KZ"/>
        </w:rPr>
      </w:pPr>
      <w:proofErr w:type="spellStart"/>
      <w:r w:rsidRPr="0030751C">
        <w:rPr>
          <w:rFonts w:ascii="Times New Roman" w:hAnsi="Times New Roman" w:cs="Times New Roman"/>
          <w:i/>
          <w:iCs/>
          <w:sz w:val="28"/>
          <w:szCs w:val="28"/>
        </w:rPr>
        <w:t>Пржиленский</w:t>
      </w:r>
      <w:proofErr w:type="spellEnd"/>
      <w:r w:rsidRPr="0030751C">
        <w:rPr>
          <w:rFonts w:ascii="Times New Roman" w:hAnsi="Times New Roman" w:cs="Times New Roman"/>
          <w:i/>
          <w:iCs/>
          <w:sz w:val="28"/>
          <w:szCs w:val="28"/>
        </w:rPr>
        <w:t xml:space="preserve"> Владимир Игоревич. Социальные технологии: фундаментальные и прикладные проблемы. М: Юридическое издательство Норма 2020, 176с.</w:t>
      </w:r>
    </w:p>
    <w:p w14:paraId="7BF159B4" w14:textId="77777777" w:rsidR="007D736F" w:rsidRPr="0030751C" w:rsidRDefault="007D736F" w:rsidP="007D736F">
      <w:pPr>
        <w:pStyle w:val="a3"/>
        <w:numPr>
          <w:ilvl w:val="0"/>
          <w:numId w:val="3"/>
        </w:numPr>
        <w:tabs>
          <w:tab w:val="left" w:pos="993"/>
        </w:tabs>
        <w:spacing w:after="0" w:line="240" w:lineRule="auto"/>
        <w:ind w:left="0" w:firstLine="709"/>
        <w:rPr>
          <w:rFonts w:ascii="Times New Roman" w:hAnsi="Times New Roman" w:cs="Times New Roman"/>
          <w:i/>
          <w:iCs/>
          <w:sz w:val="28"/>
          <w:szCs w:val="28"/>
          <w:lang w:val="kk-KZ"/>
        </w:rPr>
      </w:pPr>
      <w:r w:rsidRPr="0030751C">
        <w:rPr>
          <w:rFonts w:ascii="Times New Roman" w:hAnsi="Times New Roman" w:cs="Times New Roman"/>
          <w:i/>
          <w:iCs/>
          <w:sz w:val="28"/>
          <w:szCs w:val="28"/>
          <w:lang w:val="kk-KZ"/>
        </w:rPr>
        <w:t>Бринкерхоф, Д. Әлеуметтану негіздері [Текст] / Дэвид Бринкерхоф, Роуз Уейтс, Сюзан Ортега ; аудармашылар: М.И. Амандосова, Ж. Бөрібаева, Г.Ғ. Қалдыбаева және т.б. ; ғылыми редакторы С. Оспанов ; жауапты хатшы Р. Кенжеханұлы. – 9-бас.. – Астана : Ұлттық аударма бюросы, 2018. – 463</w:t>
      </w:r>
    </w:p>
    <w:p w14:paraId="750B46DF" w14:textId="77777777" w:rsidR="007D736F" w:rsidRPr="0030751C" w:rsidRDefault="007D736F" w:rsidP="007D736F">
      <w:pPr>
        <w:pStyle w:val="a3"/>
        <w:numPr>
          <w:ilvl w:val="0"/>
          <w:numId w:val="3"/>
        </w:numPr>
        <w:tabs>
          <w:tab w:val="left" w:pos="993"/>
        </w:tabs>
        <w:spacing w:after="0" w:line="240" w:lineRule="auto"/>
        <w:ind w:left="0" w:firstLine="709"/>
        <w:rPr>
          <w:rFonts w:ascii="Times New Roman" w:hAnsi="Times New Roman" w:cs="Times New Roman"/>
          <w:bCs/>
          <w:i/>
          <w:iCs/>
          <w:sz w:val="28"/>
          <w:szCs w:val="28"/>
          <w:lang w:val="kk-KZ"/>
        </w:rPr>
      </w:pPr>
      <w:r w:rsidRPr="0030751C">
        <w:rPr>
          <w:rFonts w:ascii="Times New Roman" w:hAnsi="Times New Roman" w:cs="Times New Roman"/>
          <w:bCs/>
          <w:i/>
          <w:iCs/>
          <w:sz w:val="28"/>
          <w:szCs w:val="28"/>
        </w:rPr>
        <w:t>Ситникова В.В. Актуальные социальные проблемы современности: учебное пособие. - Благовещенск: Амурский государственный университет, 2018. - 168 c.</w:t>
      </w:r>
    </w:p>
    <w:p w14:paraId="4CAADC36" w14:textId="77777777" w:rsidR="007D736F" w:rsidRPr="0030751C" w:rsidRDefault="007D736F" w:rsidP="007D736F">
      <w:pPr>
        <w:spacing w:after="0" w:line="240" w:lineRule="auto"/>
        <w:ind w:firstLine="709"/>
        <w:rPr>
          <w:rFonts w:ascii="Times New Roman" w:hAnsi="Times New Roman" w:cs="Times New Roman"/>
          <w:bCs/>
          <w:sz w:val="28"/>
          <w:szCs w:val="28"/>
          <w:lang w:val="kk-KZ"/>
        </w:rPr>
      </w:pPr>
    </w:p>
    <w:p w14:paraId="744FF175" w14:textId="77777777" w:rsidR="00CB2CB4" w:rsidRPr="007D736F" w:rsidRDefault="00CB2CB4">
      <w:pPr>
        <w:rPr>
          <w:lang w:val="kk-KZ"/>
        </w:rPr>
      </w:pPr>
    </w:p>
    <w:sectPr w:rsidR="00CB2CB4" w:rsidRPr="007D73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242F90"/>
    <w:multiLevelType w:val="hybridMultilevel"/>
    <w:tmpl w:val="EA1020F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 w15:restartNumberingAfterBreak="0">
    <w:nsid w:val="70997D6C"/>
    <w:multiLevelType w:val="hybridMultilevel"/>
    <w:tmpl w:val="A65CAE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E7644DF"/>
    <w:multiLevelType w:val="hybridMultilevel"/>
    <w:tmpl w:val="E23A81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68"/>
    <w:rsid w:val="007D736F"/>
    <w:rsid w:val="00CB2CB4"/>
    <w:rsid w:val="00EE246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351A1-8C4C-4332-BCC0-24913661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736F"/>
    <w:rPr>
      <w:rFonts w:ascii="Calibri" w:eastAsia="Calibri" w:hAnsi="Calibri" w:cs="Calibri"/>
      <w:color w:val="00000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7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Тлеубекова Гүлназ Бекзатқызы</dc:creator>
  <cp:keywords/>
  <dc:description/>
  <cp:lastModifiedBy>Тлеубекова Гүлназ Бекзатқызы</cp:lastModifiedBy>
  <cp:revision>2</cp:revision>
  <dcterms:created xsi:type="dcterms:W3CDTF">2024-09-27T04:51:00Z</dcterms:created>
  <dcterms:modified xsi:type="dcterms:W3CDTF">2024-09-27T04:51:00Z</dcterms:modified>
</cp:coreProperties>
</file>