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180F" w14:textId="77777777" w:rsidR="00155995" w:rsidRDefault="00155995" w:rsidP="00155995">
      <w:pPr>
        <w:pStyle w:val="1"/>
        <w:spacing w:before="74"/>
        <w:ind w:left="521"/>
      </w:pPr>
      <w:r>
        <w:t>№13</w:t>
      </w:r>
      <w:r>
        <w:rPr>
          <w:spacing w:val="-6"/>
        </w:rPr>
        <w:t xml:space="preserve"> </w:t>
      </w:r>
      <w:r>
        <w:t>Тақырып:</w:t>
      </w:r>
      <w:r>
        <w:rPr>
          <w:spacing w:val="-5"/>
        </w:rPr>
        <w:t xml:space="preserve"> </w:t>
      </w:r>
      <w:r>
        <w:t>Қазақ</w:t>
      </w:r>
      <w:r>
        <w:rPr>
          <w:spacing w:val="-7"/>
        </w:rPr>
        <w:t xml:space="preserve"> </w:t>
      </w:r>
      <w:r>
        <w:t>босқындары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миграциялық</w:t>
      </w:r>
      <w:r>
        <w:rPr>
          <w:spacing w:val="-7"/>
        </w:rPr>
        <w:t xml:space="preserve"> </w:t>
      </w:r>
      <w:r>
        <w:t>процес</w:t>
      </w:r>
      <w:r>
        <w:rPr>
          <w:spacing w:val="-4"/>
        </w:rPr>
        <w:t xml:space="preserve"> </w:t>
      </w:r>
      <w:r>
        <w:rPr>
          <w:spacing w:val="-2"/>
        </w:rPr>
        <w:t>акторы.</w:t>
      </w:r>
    </w:p>
    <w:p w14:paraId="6FE2B603" w14:textId="77777777" w:rsidR="00155995" w:rsidRDefault="00155995" w:rsidP="00155995">
      <w:pPr>
        <w:pStyle w:val="a3"/>
        <w:spacing w:before="2"/>
        <w:ind w:left="0" w:firstLine="0"/>
        <w:jc w:val="left"/>
        <w:rPr>
          <w:b/>
        </w:rPr>
      </w:pPr>
    </w:p>
    <w:p w14:paraId="676D84A1" w14:textId="77777777" w:rsidR="00155995" w:rsidRDefault="00155995" w:rsidP="00155995">
      <w:pPr>
        <w:pStyle w:val="a5"/>
        <w:numPr>
          <w:ilvl w:val="0"/>
          <w:numId w:val="5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пайда</w:t>
      </w:r>
      <w:r>
        <w:rPr>
          <w:spacing w:val="-8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себептеріне</w:t>
      </w:r>
      <w:r>
        <w:rPr>
          <w:spacing w:val="-6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шолу.</w:t>
      </w:r>
    </w:p>
    <w:p w14:paraId="6F85F1EC" w14:textId="77777777" w:rsidR="00155995" w:rsidRDefault="00155995" w:rsidP="00155995">
      <w:pPr>
        <w:pStyle w:val="a5"/>
        <w:numPr>
          <w:ilvl w:val="0"/>
          <w:numId w:val="5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пайда</w:t>
      </w:r>
      <w:r>
        <w:rPr>
          <w:spacing w:val="-8"/>
          <w:sz w:val="28"/>
        </w:rPr>
        <w:t xml:space="preserve"> </w:t>
      </w:r>
      <w:r>
        <w:rPr>
          <w:sz w:val="28"/>
        </w:rPr>
        <w:t>болуының</w:t>
      </w:r>
      <w:r>
        <w:rPr>
          <w:spacing w:val="-3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алғышарттары.</w:t>
      </w:r>
    </w:p>
    <w:p w14:paraId="009ED7FC" w14:textId="77777777" w:rsidR="00155995" w:rsidRDefault="00155995" w:rsidP="00155995">
      <w:pPr>
        <w:pStyle w:val="a5"/>
        <w:numPr>
          <w:ilvl w:val="0"/>
          <w:numId w:val="5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мәжбүрлі</w:t>
      </w:r>
      <w:r>
        <w:rPr>
          <w:spacing w:val="-7"/>
          <w:sz w:val="28"/>
        </w:rPr>
        <w:t xml:space="preserve"> </w:t>
      </w:r>
      <w:r>
        <w:rPr>
          <w:sz w:val="28"/>
        </w:rPr>
        <w:t>көші-қонының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себептері.</w:t>
      </w:r>
    </w:p>
    <w:p w14:paraId="68D08BBA" w14:textId="77777777" w:rsidR="00155995" w:rsidRDefault="00155995" w:rsidP="00155995">
      <w:pPr>
        <w:pStyle w:val="a5"/>
        <w:numPr>
          <w:ilvl w:val="0"/>
          <w:numId w:val="5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6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көші-қон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географиясы.</w:t>
      </w:r>
    </w:p>
    <w:p w14:paraId="238D4CB8" w14:textId="77777777" w:rsidR="00155995" w:rsidRDefault="00155995" w:rsidP="00155995">
      <w:pPr>
        <w:pStyle w:val="a3"/>
        <w:spacing w:before="2"/>
        <w:ind w:left="0" w:firstLine="0"/>
        <w:jc w:val="left"/>
      </w:pPr>
    </w:p>
    <w:p w14:paraId="7EC4EE3B" w14:textId="77777777" w:rsidR="00155995" w:rsidRDefault="00155995" w:rsidP="00155995">
      <w:pPr>
        <w:pStyle w:val="a3"/>
        <w:ind w:right="150"/>
      </w:pPr>
      <w:r>
        <w:t>Қазақ босқындары бірқатар саяси, экономикалық және әлеуметтік факторлардың әсерінен пайда болды, олардың арасында:</w:t>
      </w:r>
    </w:p>
    <w:p w14:paraId="63F440E5" w14:textId="77777777" w:rsidR="00155995" w:rsidRDefault="00155995" w:rsidP="00155995">
      <w:pPr>
        <w:pStyle w:val="a3"/>
        <w:ind w:right="140"/>
        <w:jc w:val="right"/>
      </w:pPr>
      <w:r>
        <w:rPr>
          <w:i/>
        </w:rPr>
        <w:t>Тарихи</w:t>
      </w:r>
      <w:r>
        <w:rPr>
          <w:i/>
          <w:spacing w:val="40"/>
        </w:rPr>
        <w:t xml:space="preserve"> </w:t>
      </w:r>
      <w:r>
        <w:rPr>
          <w:i/>
        </w:rPr>
        <w:t>қуғын-сүргін</w:t>
      </w:r>
      <w:r>
        <w:rPr>
          <w:i/>
          <w:spacing w:val="40"/>
        </w:rPr>
        <w:t xml:space="preserve"> </w:t>
      </w:r>
      <w:r>
        <w:rPr>
          <w:i/>
        </w:rPr>
        <w:t>және</w:t>
      </w:r>
      <w:r>
        <w:rPr>
          <w:i/>
          <w:spacing w:val="40"/>
        </w:rPr>
        <w:t xml:space="preserve"> </w:t>
      </w:r>
      <w:r>
        <w:rPr>
          <w:i/>
        </w:rPr>
        <w:t>депортация:</w:t>
      </w:r>
      <w:r>
        <w:rPr>
          <w:i/>
          <w:spacing w:val="40"/>
        </w:rPr>
        <w:t xml:space="preserve"> </w:t>
      </w:r>
      <w:r>
        <w:t>930</w:t>
      </w:r>
      <w:r>
        <w:rPr>
          <w:spacing w:val="40"/>
        </w:rPr>
        <w:t xml:space="preserve"> </w:t>
      </w:r>
      <w:r>
        <w:t>жылдары</w:t>
      </w:r>
      <w:r>
        <w:rPr>
          <w:spacing w:val="40"/>
        </w:rPr>
        <w:t xml:space="preserve"> </w:t>
      </w:r>
      <w:r>
        <w:t>сталиндік</w:t>
      </w:r>
      <w:r>
        <w:rPr>
          <w:spacing w:val="40"/>
        </w:rPr>
        <w:t xml:space="preserve"> </w:t>
      </w:r>
      <w:r>
        <w:t>қуғын- сүргін, ұжымдастыру және ашаршылық халықтың жаппай қырылуына және қазақтардың</w:t>
      </w:r>
      <w:r>
        <w:rPr>
          <w:spacing w:val="80"/>
        </w:rPr>
        <w:t xml:space="preserve"> </w:t>
      </w:r>
      <w:r>
        <w:t>мәжбүрлі</w:t>
      </w:r>
      <w:r>
        <w:rPr>
          <w:spacing w:val="80"/>
        </w:rPr>
        <w:t xml:space="preserve"> </w:t>
      </w:r>
      <w:r>
        <w:t>көші-қонына</w:t>
      </w:r>
      <w:r>
        <w:rPr>
          <w:spacing w:val="80"/>
        </w:rPr>
        <w:t xml:space="preserve"> </w:t>
      </w:r>
      <w:r>
        <w:t>әкелді.</w:t>
      </w:r>
      <w:r>
        <w:rPr>
          <w:spacing w:val="80"/>
        </w:rPr>
        <w:t xml:space="preserve"> </w:t>
      </w:r>
      <w:r>
        <w:t>Мыңдаған</w:t>
      </w:r>
      <w:r>
        <w:rPr>
          <w:spacing w:val="80"/>
        </w:rPr>
        <w:t xml:space="preserve"> </w:t>
      </w:r>
      <w:r>
        <w:t>адамдар</w:t>
      </w:r>
      <w:r>
        <w:rPr>
          <w:spacing w:val="80"/>
        </w:rPr>
        <w:t xml:space="preserve"> </w:t>
      </w:r>
      <w:r>
        <w:t>Қытайға, Моңғолияға</w:t>
      </w:r>
      <w:r>
        <w:rPr>
          <w:spacing w:val="-8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басқа</w:t>
      </w:r>
      <w:r>
        <w:rPr>
          <w:spacing w:val="-6"/>
        </w:rPr>
        <w:t xml:space="preserve"> </w:t>
      </w:r>
      <w:r>
        <w:t>елдерге</w:t>
      </w:r>
      <w:r>
        <w:rPr>
          <w:spacing w:val="-6"/>
        </w:rPr>
        <w:t xml:space="preserve"> </w:t>
      </w:r>
      <w:r>
        <w:t>қашып,</w:t>
      </w:r>
      <w:r>
        <w:rPr>
          <w:spacing w:val="-7"/>
        </w:rPr>
        <w:t xml:space="preserve"> </w:t>
      </w:r>
      <w:r>
        <w:t>аштық</w:t>
      </w:r>
      <w:r>
        <w:rPr>
          <w:spacing w:val="-8"/>
        </w:rPr>
        <w:t xml:space="preserve"> </w:t>
      </w:r>
      <w:r>
        <w:t>пен</w:t>
      </w:r>
      <w:r>
        <w:rPr>
          <w:spacing w:val="-6"/>
        </w:rPr>
        <w:t xml:space="preserve"> </w:t>
      </w:r>
      <w:r>
        <w:t>қуғын-сүргіннен</w:t>
      </w:r>
      <w:r>
        <w:rPr>
          <w:spacing w:val="-8"/>
        </w:rPr>
        <w:t xml:space="preserve"> </w:t>
      </w:r>
      <w:r>
        <w:t xml:space="preserve">құтылды. </w:t>
      </w:r>
      <w:r>
        <w:rPr>
          <w:i/>
        </w:rPr>
        <w:t>КСРО-ның</w:t>
      </w:r>
      <w:r>
        <w:rPr>
          <w:i/>
          <w:spacing w:val="40"/>
        </w:rPr>
        <w:t xml:space="preserve"> </w:t>
      </w:r>
      <w:r>
        <w:rPr>
          <w:i/>
        </w:rPr>
        <w:t>ыдырауы</w:t>
      </w:r>
      <w:r>
        <w:rPr>
          <w:i/>
          <w:spacing w:val="40"/>
        </w:rPr>
        <w:t xml:space="preserve"> </w:t>
      </w:r>
      <w:r>
        <w:rPr>
          <w:i/>
        </w:rPr>
        <w:t>және</w:t>
      </w:r>
      <w:r>
        <w:rPr>
          <w:i/>
          <w:spacing w:val="40"/>
        </w:rPr>
        <w:t xml:space="preserve"> </w:t>
      </w:r>
      <w:r>
        <w:rPr>
          <w:i/>
        </w:rPr>
        <w:t>посткеңестік</w:t>
      </w:r>
      <w:r>
        <w:rPr>
          <w:i/>
          <w:spacing w:val="40"/>
        </w:rPr>
        <w:t xml:space="preserve"> </w:t>
      </w:r>
      <w:r>
        <w:rPr>
          <w:i/>
        </w:rPr>
        <w:t>дағдарыс:</w:t>
      </w:r>
      <w:r>
        <w:rPr>
          <w:i/>
          <w:spacing w:val="40"/>
        </w:rPr>
        <w:t xml:space="preserve"> </w:t>
      </w:r>
      <w:r>
        <w:t>1991</w:t>
      </w:r>
      <w:r>
        <w:rPr>
          <w:spacing w:val="40"/>
        </w:rPr>
        <w:t xml:space="preserve"> </w:t>
      </w:r>
      <w:r>
        <w:t>жылы</w:t>
      </w:r>
      <w:r>
        <w:rPr>
          <w:spacing w:val="40"/>
        </w:rPr>
        <w:t xml:space="preserve"> </w:t>
      </w:r>
      <w:r>
        <w:t>Кеңес</w:t>
      </w:r>
      <w:r>
        <w:rPr>
          <w:spacing w:val="40"/>
        </w:rPr>
        <w:t xml:space="preserve"> </w:t>
      </w:r>
      <w:r>
        <w:t>Одағы</w:t>
      </w:r>
      <w:r>
        <w:rPr>
          <w:spacing w:val="40"/>
        </w:rPr>
        <w:t xml:space="preserve"> </w:t>
      </w:r>
      <w:r>
        <w:t>ыдырағаннан</w:t>
      </w:r>
      <w:r>
        <w:rPr>
          <w:spacing w:val="40"/>
        </w:rPr>
        <w:t xml:space="preserve"> </w:t>
      </w:r>
      <w:r>
        <w:t>кейін</w:t>
      </w:r>
      <w:r>
        <w:rPr>
          <w:spacing w:val="40"/>
        </w:rPr>
        <w:t xml:space="preserve"> </w:t>
      </w:r>
      <w:r>
        <w:t>Қазақстан</w:t>
      </w:r>
      <w:r>
        <w:rPr>
          <w:spacing w:val="40"/>
        </w:rPr>
        <w:t xml:space="preserve"> </w:t>
      </w:r>
      <w:r>
        <w:t>ауыр</w:t>
      </w:r>
      <w:r>
        <w:rPr>
          <w:spacing w:val="40"/>
        </w:rPr>
        <w:t xml:space="preserve"> </w:t>
      </w:r>
      <w:r>
        <w:t>экономикалық</w:t>
      </w:r>
      <w:r>
        <w:rPr>
          <w:spacing w:val="40"/>
        </w:rPr>
        <w:t xml:space="preserve"> </w:t>
      </w:r>
      <w:r>
        <w:t>дағдарысқа</w:t>
      </w:r>
      <w:r>
        <w:rPr>
          <w:spacing w:val="40"/>
        </w:rPr>
        <w:t xml:space="preserve"> </w:t>
      </w:r>
      <w:r>
        <w:t>тап</w:t>
      </w:r>
      <w:r>
        <w:rPr>
          <w:spacing w:val="40"/>
        </w:rPr>
        <w:t xml:space="preserve"> </w:t>
      </w:r>
      <w:r>
        <w:t>болды, бұл жұмыссыздықтың өсуіне және өмір сүру деңгейінің нашарлауына әкелді.</w:t>
      </w:r>
      <w:r>
        <w:rPr>
          <w:spacing w:val="28"/>
        </w:rPr>
        <w:t xml:space="preserve"> </w:t>
      </w:r>
      <w:r>
        <w:t>Бұл</w:t>
      </w:r>
      <w:r>
        <w:rPr>
          <w:spacing w:val="31"/>
        </w:rPr>
        <w:t xml:space="preserve"> </w:t>
      </w:r>
      <w:r>
        <w:t>көптеген</w:t>
      </w:r>
      <w:r>
        <w:rPr>
          <w:spacing w:val="31"/>
        </w:rPr>
        <w:t xml:space="preserve"> </w:t>
      </w:r>
      <w:r>
        <w:t>қазақтардың</w:t>
      </w:r>
      <w:r>
        <w:rPr>
          <w:spacing w:val="32"/>
        </w:rPr>
        <w:t xml:space="preserve"> </w:t>
      </w:r>
      <w:r>
        <w:t>жақсы</w:t>
      </w:r>
      <w:r>
        <w:rPr>
          <w:spacing w:val="31"/>
        </w:rPr>
        <w:t xml:space="preserve"> </w:t>
      </w:r>
      <w:r>
        <w:t>өмір</w:t>
      </w:r>
      <w:r>
        <w:rPr>
          <w:spacing w:val="29"/>
        </w:rPr>
        <w:t xml:space="preserve"> </w:t>
      </w:r>
      <w:r>
        <w:t>іздеп</w:t>
      </w:r>
      <w:r>
        <w:rPr>
          <w:spacing w:val="32"/>
        </w:rPr>
        <w:t xml:space="preserve"> </w:t>
      </w:r>
      <w:r>
        <w:t>қоныс</w:t>
      </w:r>
      <w:r>
        <w:rPr>
          <w:spacing w:val="29"/>
        </w:rPr>
        <w:t xml:space="preserve"> </w:t>
      </w:r>
      <w:r>
        <w:t>аударуына</w:t>
      </w:r>
      <w:r>
        <w:rPr>
          <w:spacing w:val="32"/>
        </w:rPr>
        <w:t xml:space="preserve"> </w:t>
      </w:r>
      <w:r>
        <w:rPr>
          <w:spacing w:val="-2"/>
        </w:rPr>
        <w:t>себеп</w:t>
      </w:r>
    </w:p>
    <w:p w14:paraId="2C6A8DF3" w14:textId="77777777" w:rsidR="00155995" w:rsidRDefault="00155995" w:rsidP="00155995">
      <w:pPr>
        <w:pStyle w:val="a3"/>
        <w:spacing w:line="322" w:lineRule="exact"/>
        <w:ind w:firstLine="0"/>
        <w:jc w:val="left"/>
      </w:pPr>
      <w:r>
        <w:rPr>
          <w:spacing w:val="-2"/>
        </w:rPr>
        <w:t>болды.</w:t>
      </w:r>
    </w:p>
    <w:p w14:paraId="0ED46751" w14:textId="77777777" w:rsidR="00155995" w:rsidRDefault="00155995" w:rsidP="00155995">
      <w:pPr>
        <w:pStyle w:val="a3"/>
        <w:ind w:right="149"/>
      </w:pPr>
      <w:r>
        <w:rPr>
          <w:i/>
        </w:rPr>
        <w:t>Экологиялық</w:t>
      </w:r>
      <w:r>
        <w:rPr>
          <w:i/>
          <w:spacing w:val="-18"/>
        </w:rPr>
        <w:t xml:space="preserve"> </w:t>
      </w:r>
      <w:r>
        <w:rPr>
          <w:i/>
        </w:rPr>
        <w:t>апаттар:</w:t>
      </w:r>
      <w:r>
        <w:rPr>
          <w:i/>
          <w:spacing w:val="-17"/>
        </w:rPr>
        <w:t xml:space="preserve"> </w:t>
      </w:r>
      <w:r>
        <w:t>Арал</w:t>
      </w:r>
      <w:r>
        <w:rPr>
          <w:spacing w:val="-18"/>
        </w:rPr>
        <w:t xml:space="preserve"> </w:t>
      </w:r>
      <w:r>
        <w:t>теңізінің</w:t>
      </w:r>
      <w:r>
        <w:rPr>
          <w:spacing w:val="-17"/>
        </w:rPr>
        <w:t xml:space="preserve"> </w:t>
      </w:r>
      <w:r>
        <w:t>құрғауы</w:t>
      </w:r>
      <w:r>
        <w:rPr>
          <w:spacing w:val="-18"/>
        </w:rPr>
        <w:t xml:space="preserve"> </w:t>
      </w:r>
      <w:r>
        <w:t>және</w:t>
      </w:r>
      <w:r>
        <w:rPr>
          <w:spacing w:val="-17"/>
        </w:rPr>
        <w:t xml:space="preserve"> </w:t>
      </w:r>
      <w:r>
        <w:t>Семей</w:t>
      </w:r>
      <w:r>
        <w:rPr>
          <w:spacing w:val="-18"/>
        </w:rPr>
        <w:t xml:space="preserve"> </w:t>
      </w:r>
      <w:r>
        <w:t>полигонындағы ядролық</w:t>
      </w:r>
      <w:r>
        <w:rPr>
          <w:spacing w:val="-13"/>
        </w:rPr>
        <w:t xml:space="preserve"> </w:t>
      </w:r>
      <w:r>
        <w:t>сынақтардың</w:t>
      </w:r>
      <w:r>
        <w:rPr>
          <w:spacing w:val="-13"/>
        </w:rPr>
        <w:t xml:space="preserve"> </w:t>
      </w:r>
      <w:r>
        <w:t>салдары</w:t>
      </w:r>
      <w:r>
        <w:rPr>
          <w:spacing w:val="-13"/>
        </w:rPr>
        <w:t xml:space="preserve"> </w:t>
      </w:r>
      <w:r>
        <w:t>сияқты</w:t>
      </w:r>
      <w:r>
        <w:rPr>
          <w:spacing w:val="-14"/>
        </w:rPr>
        <w:t xml:space="preserve"> </w:t>
      </w:r>
      <w:r>
        <w:t>экологиялық</w:t>
      </w:r>
      <w:r>
        <w:rPr>
          <w:spacing w:val="-13"/>
        </w:rPr>
        <w:t xml:space="preserve"> </w:t>
      </w:r>
      <w:r>
        <w:t>проблемалар</w:t>
      </w:r>
      <w:r>
        <w:rPr>
          <w:spacing w:val="-12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мәжбүрлі көші-қонға себеп болды, өйткені көптеген өңірлер өмір сүруге жарамсыз болып қалды.</w:t>
      </w:r>
    </w:p>
    <w:p w14:paraId="058C3F35" w14:textId="77777777" w:rsidR="00155995" w:rsidRDefault="00155995" w:rsidP="00155995">
      <w:pPr>
        <w:pStyle w:val="a3"/>
        <w:ind w:right="145"/>
      </w:pPr>
      <w:r>
        <w:rPr>
          <w:i/>
        </w:rPr>
        <w:t>Этникалық</w:t>
      </w:r>
      <w:r>
        <w:rPr>
          <w:i/>
          <w:spacing w:val="-5"/>
        </w:rPr>
        <w:t xml:space="preserve"> </w:t>
      </w:r>
      <w:r>
        <w:rPr>
          <w:i/>
        </w:rPr>
        <w:t>және</w:t>
      </w:r>
      <w:r>
        <w:rPr>
          <w:i/>
          <w:spacing w:val="-8"/>
        </w:rPr>
        <w:t xml:space="preserve"> </w:t>
      </w:r>
      <w:r>
        <w:rPr>
          <w:i/>
        </w:rPr>
        <w:t>мәдени</w:t>
      </w:r>
      <w:r>
        <w:rPr>
          <w:i/>
          <w:spacing w:val="-8"/>
        </w:rPr>
        <w:t xml:space="preserve"> </w:t>
      </w:r>
      <w:r>
        <w:rPr>
          <w:i/>
        </w:rPr>
        <w:t>мотивтер:</w:t>
      </w:r>
      <w:r>
        <w:rPr>
          <w:i/>
          <w:spacing w:val="-1"/>
        </w:rPr>
        <w:t xml:space="preserve"> </w:t>
      </w:r>
      <w:r>
        <w:t>Қазақстаннан</w:t>
      </w:r>
      <w:r>
        <w:rPr>
          <w:spacing w:val="-5"/>
        </w:rPr>
        <w:t xml:space="preserve"> </w:t>
      </w:r>
      <w:r>
        <w:t>тыс</w:t>
      </w:r>
      <w:r>
        <w:rPr>
          <w:spacing w:val="-8"/>
        </w:rPr>
        <w:t xml:space="preserve"> </w:t>
      </w:r>
      <w:r>
        <w:t>жерлерде</w:t>
      </w:r>
      <w:r>
        <w:rPr>
          <w:spacing w:val="-5"/>
        </w:rPr>
        <w:t xml:space="preserve"> </w:t>
      </w:r>
      <w:r>
        <w:t>(мысалы, Қытай мен Моңғолияда) өмір сүрген этникалық қазақтар оралмандарды репатриациялау бағдарламасы аясында, әсіресе 1990 жылдары тарихи Отанына қоныс аударды.</w:t>
      </w:r>
    </w:p>
    <w:p w14:paraId="7061913E" w14:textId="77777777" w:rsidR="00155995" w:rsidRDefault="00155995" w:rsidP="00155995">
      <w:pPr>
        <w:pStyle w:val="a3"/>
        <w:spacing w:before="1"/>
        <w:ind w:right="145"/>
      </w:pPr>
      <w:r>
        <w:t>Бұл факторлар қазақтарды Отанынан кетуге немесе ата-бабаларының тарихи жерлеріне қоныс аударуға мәжбүр ететін күрделі жағдайлар туғызды.</w:t>
      </w:r>
    </w:p>
    <w:p w14:paraId="6A0DF22E" w14:textId="77777777" w:rsidR="00155995" w:rsidRDefault="00155995" w:rsidP="00155995">
      <w:pPr>
        <w:pStyle w:val="a3"/>
        <w:ind w:right="152"/>
      </w:pPr>
      <w:r>
        <w:t>Қазақ босқындарының пайда болуының тарихи алғышарттары Қазақстан мен Орталық Азия тарихындағы бірнеше негізгі оқиғалар мен процестермен байланысты. Міне олардың негізгілері:</w:t>
      </w:r>
    </w:p>
    <w:p w14:paraId="3410B5E3" w14:textId="77777777" w:rsidR="00155995" w:rsidRDefault="00155995" w:rsidP="00155995">
      <w:pPr>
        <w:pStyle w:val="a5"/>
        <w:numPr>
          <w:ilvl w:val="0"/>
          <w:numId w:val="4"/>
        </w:numPr>
        <w:tabs>
          <w:tab w:val="left" w:pos="820"/>
        </w:tabs>
        <w:spacing w:line="321" w:lineRule="exact"/>
        <w:ind w:left="820" w:hanging="359"/>
        <w:rPr>
          <w:sz w:val="28"/>
        </w:rPr>
      </w:pPr>
      <w:r>
        <w:rPr>
          <w:sz w:val="28"/>
        </w:rPr>
        <w:t>Ресей</w:t>
      </w:r>
      <w:r>
        <w:rPr>
          <w:spacing w:val="-12"/>
          <w:sz w:val="28"/>
        </w:rPr>
        <w:t xml:space="preserve"> </w:t>
      </w:r>
      <w:r>
        <w:rPr>
          <w:sz w:val="28"/>
        </w:rPr>
        <w:t>империясының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Қазақстанды</w:t>
      </w:r>
      <w:r>
        <w:rPr>
          <w:spacing w:val="-9"/>
          <w:sz w:val="28"/>
        </w:rPr>
        <w:t xml:space="preserve"> </w:t>
      </w:r>
      <w:r>
        <w:rPr>
          <w:sz w:val="28"/>
        </w:rPr>
        <w:t>отарлауы</w:t>
      </w:r>
      <w:r>
        <w:rPr>
          <w:spacing w:val="-7"/>
          <w:sz w:val="28"/>
        </w:rPr>
        <w:t xml:space="preserve"> </w:t>
      </w:r>
      <w:r>
        <w:rPr>
          <w:sz w:val="28"/>
        </w:rPr>
        <w:t>(XVIII-XIX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ғасырлар);</w:t>
      </w:r>
    </w:p>
    <w:p w14:paraId="001EA3E1" w14:textId="77777777" w:rsidR="00155995" w:rsidRDefault="00155995" w:rsidP="00155995">
      <w:pPr>
        <w:pStyle w:val="a5"/>
        <w:numPr>
          <w:ilvl w:val="0"/>
          <w:numId w:val="4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Голодомор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ұжымдастыру</w:t>
      </w:r>
      <w:r>
        <w:rPr>
          <w:spacing w:val="-6"/>
          <w:sz w:val="28"/>
        </w:rPr>
        <w:t xml:space="preserve"> </w:t>
      </w:r>
      <w:r>
        <w:rPr>
          <w:sz w:val="28"/>
        </w:rPr>
        <w:t>(1920-1930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жж.);</w:t>
      </w:r>
    </w:p>
    <w:p w14:paraId="32819D1F" w14:textId="77777777" w:rsidR="00155995" w:rsidRDefault="00155995" w:rsidP="00155995">
      <w:pPr>
        <w:pStyle w:val="a5"/>
        <w:numPr>
          <w:ilvl w:val="0"/>
          <w:numId w:val="4"/>
        </w:numPr>
        <w:tabs>
          <w:tab w:val="left" w:pos="820"/>
        </w:tabs>
        <w:spacing w:before="1" w:line="322" w:lineRule="exact"/>
        <w:ind w:left="820" w:hanging="359"/>
        <w:rPr>
          <w:sz w:val="28"/>
        </w:rPr>
      </w:pPr>
      <w:r>
        <w:rPr>
          <w:sz w:val="28"/>
        </w:rPr>
        <w:t>Сталиндік</w:t>
      </w:r>
      <w:r>
        <w:rPr>
          <w:spacing w:val="-8"/>
          <w:sz w:val="28"/>
        </w:rPr>
        <w:t xml:space="preserve"> </w:t>
      </w:r>
      <w:r>
        <w:rPr>
          <w:sz w:val="28"/>
        </w:rPr>
        <w:t>қуғын-сүргін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депортация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(1930-1940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жж.);</w:t>
      </w:r>
    </w:p>
    <w:p w14:paraId="31757273" w14:textId="77777777" w:rsidR="00155995" w:rsidRDefault="00155995" w:rsidP="00155995">
      <w:pPr>
        <w:pStyle w:val="a5"/>
        <w:numPr>
          <w:ilvl w:val="0"/>
          <w:numId w:val="4"/>
        </w:numPr>
        <w:tabs>
          <w:tab w:val="left" w:pos="821"/>
        </w:tabs>
        <w:ind w:left="821" w:right="151"/>
        <w:rPr>
          <w:sz w:val="28"/>
        </w:rPr>
      </w:pPr>
      <w:r>
        <w:rPr>
          <w:sz w:val="28"/>
        </w:rPr>
        <w:t>Кеңес</w:t>
      </w:r>
      <w:r>
        <w:rPr>
          <w:spacing w:val="40"/>
          <w:sz w:val="28"/>
        </w:rPr>
        <w:t xml:space="preserve"> </w:t>
      </w:r>
      <w:r>
        <w:rPr>
          <w:sz w:val="28"/>
        </w:rPr>
        <w:t>кезеңіндегі</w:t>
      </w:r>
      <w:r>
        <w:rPr>
          <w:spacing w:val="40"/>
          <w:sz w:val="28"/>
        </w:rPr>
        <w:t xml:space="preserve"> </w:t>
      </w:r>
      <w:r>
        <w:rPr>
          <w:sz w:val="28"/>
        </w:rPr>
        <w:t>экологиялық</w:t>
      </w:r>
      <w:r>
        <w:rPr>
          <w:spacing w:val="40"/>
          <w:sz w:val="28"/>
        </w:rPr>
        <w:t xml:space="preserve"> </w:t>
      </w:r>
      <w:r>
        <w:rPr>
          <w:sz w:val="28"/>
        </w:rPr>
        <w:t>апаттар</w:t>
      </w:r>
      <w:r>
        <w:rPr>
          <w:spacing w:val="40"/>
          <w:sz w:val="28"/>
        </w:rPr>
        <w:t xml:space="preserve"> </w:t>
      </w:r>
      <w:r>
        <w:rPr>
          <w:sz w:val="28"/>
        </w:rPr>
        <w:t>(Семей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полигоны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Арал </w:t>
      </w:r>
      <w:r>
        <w:rPr>
          <w:spacing w:val="-2"/>
          <w:sz w:val="28"/>
        </w:rPr>
        <w:t>теңізі);</w:t>
      </w:r>
    </w:p>
    <w:p w14:paraId="01B472E2" w14:textId="77777777" w:rsidR="00155995" w:rsidRDefault="00155995" w:rsidP="00155995">
      <w:pPr>
        <w:pStyle w:val="a5"/>
        <w:numPr>
          <w:ilvl w:val="0"/>
          <w:numId w:val="4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КСРО-ның</w:t>
      </w:r>
      <w:r>
        <w:rPr>
          <w:spacing w:val="-12"/>
          <w:sz w:val="28"/>
        </w:rPr>
        <w:t xml:space="preserve"> </w:t>
      </w:r>
      <w:r>
        <w:rPr>
          <w:sz w:val="28"/>
        </w:rPr>
        <w:t>ыдырауы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дағдарыс</w:t>
      </w:r>
      <w:r>
        <w:rPr>
          <w:spacing w:val="-7"/>
          <w:sz w:val="28"/>
        </w:rPr>
        <w:t xml:space="preserve"> </w:t>
      </w:r>
      <w:r>
        <w:rPr>
          <w:sz w:val="28"/>
        </w:rPr>
        <w:t>(1990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жж.);</w:t>
      </w:r>
    </w:p>
    <w:p w14:paraId="02A7F80F" w14:textId="77777777" w:rsidR="00155995" w:rsidRDefault="00155995" w:rsidP="00155995">
      <w:pPr>
        <w:pStyle w:val="a5"/>
        <w:numPr>
          <w:ilvl w:val="0"/>
          <w:numId w:val="4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Орталық</w:t>
      </w:r>
      <w:r>
        <w:rPr>
          <w:spacing w:val="-7"/>
          <w:sz w:val="28"/>
        </w:rPr>
        <w:t xml:space="preserve"> </w:t>
      </w:r>
      <w:r>
        <w:rPr>
          <w:sz w:val="28"/>
        </w:rPr>
        <w:t>Азиядағы</w:t>
      </w:r>
      <w:r>
        <w:rPr>
          <w:spacing w:val="-7"/>
          <w:sz w:val="28"/>
        </w:rPr>
        <w:t xml:space="preserve"> </w:t>
      </w:r>
      <w:r>
        <w:rPr>
          <w:sz w:val="28"/>
        </w:rPr>
        <w:t>этникалық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қақтығыстар.</w:t>
      </w:r>
    </w:p>
    <w:p w14:paraId="00E41486" w14:textId="77777777" w:rsidR="00155995" w:rsidRDefault="00155995" w:rsidP="00155995">
      <w:pPr>
        <w:pStyle w:val="a3"/>
        <w:ind w:right="145"/>
      </w:pPr>
      <w:r>
        <w:t>Осылайша, қазақ босқындарының пайда болуының тарихи алғышарттары Кеңес Одағының репрессиялық саясатымен, экологиялық апаттармен, экономикалық қиындықтармен және КСРО-ның ыдырауымен байланысты. Бұл оқиғалар ел ішінде де, одан тыс жерлерде де қазақ халқына әсер еткен көші-қонның бірнеше ірі толқындарын тудырды.</w:t>
      </w:r>
    </w:p>
    <w:p w14:paraId="48F3FE37" w14:textId="77777777" w:rsidR="00155995" w:rsidRDefault="00155995" w:rsidP="00155995">
      <w:pPr>
        <w:pStyle w:val="a3"/>
        <w:ind w:right="147"/>
      </w:pPr>
      <w:r>
        <w:t>Қазақ</w:t>
      </w:r>
      <w:r>
        <w:rPr>
          <w:spacing w:val="-14"/>
        </w:rPr>
        <w:t xml:space="preserve"> </w:t>
      </w:r>
      <w:r>
        <w:t>босқындарының</w:t>
      </w:r>
      <w:r>
        <w:rPr>
          <w:spacing w:val="-14"/>
        </w:rPr>
        <w:t xml:space="preserve"> </w:t>
      </w:r>
      <w:r>
        <w:t>мәжбүрлі</w:t>
      </w:r>
      <w:r>
        <w:rPr>
          <w:spacing w:val="-14"/>
        </w:rPr>
        <w:t xml:space="preserve"> </w:t>
      </w:r>
      <w:r>
        <w:t>көші-қонының</w:t>
      </w:r>
      <w:r>
        <w:rPr>
          <w:spacing w:val="-14"/>
        </w:rPr>
        <w:t xml:space="preserve"> </w:t>
      </w:r>
      <w:r>
        <w:t>себептері</w:t>
      </w:r>
      <w:r>
        <w:rPr>
          <w:spacing w:val="-14"/>
        </w:rPr>
        <w:t xml:space="preserve"> </w:t>
      </w:r>
      <w:r>
        <w:t>алуан</w:t>
      </w:r>
      <w:r>
        <w:rPr>
          <w:spacing w:val="-14"/>
        </w:rPr>
        <w:t xml:space="preserve"> </w:t>
      </w:r>
      <w:r>
        <w:t>түрлі</w:t>
      </w:r>
      <w:r>
        <w:rPr>
          <w:spacing w:val="-14"/>
        </w:rPr>
        <w:t xml:space="preserve"> </w:t>
      </w:r>
      <w:r>
        <w:t>және әртүрлі</w:t>
      </w:r>
      <w:r>
        <w:rPr>
          <w:spacing w:val="42"/>
        </w:rPr>
        <w:t xml:space="preserve"> </w:t>
      </w:r>
      <w:r>
        <w:t>тарихи</w:t>
      </w:r>
      <w:r>
        <w:rPr>
          <w:spacing w:val="44"/>
        </w:rPr>
        <w:t xml:space="preserve"> </w:t>
      </w:r>
      <w:r>
        <w:t>кезеңдердегі</w:t>
      </w:r>
      <w:r>
        <w:rPr>
          <w:spacing w:val="44"/>
        </w:rPr>
        <w:t xml:space="preserve"> </w:t>
      </w:r>
      <w:r>
        <w:t>халыққа</w:t>
      </w:r>
      <w:r>
        <w:rPr>
          <w:spacing w:val="44"/>
        </w:rPr>
        <w:t xml:space="preserve"> </w:t>
      </w:r>
      <w:r>
        <w:t>қысым</w:t>
      </w:r>
      <w:r>
        <w:rPr>
          <w:spacing w:val="43"/>
        </w:rPr>
        <w:t xml:space="preserve"> </w:t>
      </w:r>
      <w:r>
        <w:t>жасаған</w:t>
      </w:r>
      <w:r>
        <w:rPr>
          <w:spacing w:val="44"/>
        </w:rPr>
        <w:t xml:space="preserve"> </w:t>
      </w:r>
      <w:r>
        <w:t>саяси,</w:t>
      </w:r>
      <w:r>
        <w:rPr>
          <w:spacing w:val="44"/>
        </w:rPr>
        <w:t xml:space="preserve"> </w:t>
      </w:r>
      <w:r>
        <w:rPr>
          <w:spacing w:val="-2"/>
        </w:rPr>
        <w:t>экономикалық,</w:t>
      </w:r>
    </w:p>
    <w:p w14:paraId="536C5644" w14:textId="77777777" w:rsidR="00155995" w:rsidRDefault="00155995" w:rsidP="00155995">
      <w:pPr>
        <w:sectPr w:rsidR="00155995">
          <w:pgSz w:w="11910" w:h="16840"/>
          <w:pgMar w:top="1040" w:right="700" w:bottom="280" w:left="1600" w:header="720" w:footer="720" w:gutter="0"/>
          <w:cols w:space="720"/>
        </w:sectPr>
      </w:pPr>
    </w:p>
    <w:p w14:paraId="7E365580" w14:textId="77777777" w:rsidR="00155995" w:rsidRDefault="00155995" w:rsidP="00155995">
      <w:pPr>
        <w:pStyle w:val="a3"/>
        <w:spacing w:before="74" w:line="242" w:lineRule="auto"/>
        <w:ind w:right="145" w:firstLine="0"/>
      </w:pPr>
      <w:r>
        <w:lastRenderedPageBreak/>
        <w:t>экологиялық және әлеуметтік факторлармен байланысты. Негізгі себептері: саяси, экономикалық, экологиялық және әлеуметтік-этникалық.</w:t>
      </w:r>
    </w:p>
    <w:p w14:paraId="057B17CC" w14:textId="77777777" w:rsidR="00155995" w:rsidRDefault="00155995" w:rsidP="00155995">
      <w:pPr>
        <w:pStyle w:val="a3"/>
        <w:ind w:right="145"/>
      </w:pPr>
      <w:r>
        <w:t>Қазақ босқындарының мәжбүрлі көші-қонының себептері тарихи және заманауи сын-қатерлермен тығыз байланысты. Саяси қуғын-сүргін, экономикалық дағдарыстар, экологиялық апаттар мен әлеуметтік өзгерістер қазақтарды баспана іздеуге және ел ішінде де, одан тыс жерлерде де жақсы өмір сүру жағдайларын жасауға мәжбүр етті.</w:t>
      </w:r>
    </w:p>
    <w:p w14:paraId="5E4CB02B" w14:textId="77777777" w:rsidR="00155995" w:rsidRDefault="00155995" w:rsidP="00155995">
      <w:pPr>
        <w:pStyle w:val="a3"/>
        <w:ind w:right="143"/>
      </w:pPr>
      <w:r>
        <w:t>Қазақ босқындарының көші-қон географиясы Қазақстанның ішінде де, одан тысқары да көптеген аймақтар мен елдерді қамтиды. Бұл көші-қон әртүрлі тарихи, саяси және экономикалық факторлардың әсерінен болды, бұл Қазақстаннан</w:t>
      </w:r>
      <w:r>
        <w:rPr>
          <w:spacing w:val="-9"/>
        </w:rPr>
        <w:t xml:space="preserve"> </w:t>
      </w:r>
      <w:r>
        <w:t>тыс</w:t>
      </w:r>
      <w:r>
        <w:rPr>
          <w:spacing w:val="-12"/>
        </w:rPr>
        <w:t xml:space="preserve"> </w:t>
      </w:r>
      <w:r>
        <w:t>жерлерде</w:t>
      </w:r>
      <w:r>
        <w:rPr>
          <w:spacing w:val="-12"/>
        </w:rPr>
        <w:t xml:space="preserve"> </w:t>
      </w:r>
      <w:r>
        <w:t>елеулі</w:t>
      </w:r>
      <w:r>
        <w:rPr>
          <w:spacing w:val="-9"/>
        </w:rPr>
        <w:t xml:space="preserve"> </w:t>
      </w:r>
      <w:r>
        <w:t>қазақ</w:t>
      </w:r>
      <w:r>
        <w:rPr>
          <w:spacing w:val="-12"/>
        </w:rPr>
        <w:t xml:space="preserve"> </w:t>
      </w:r>
      <w:r>
        <w:t>диаспораларының</w:t>
      </w:r>
      <w:r>
        <w:rPr>
          <w:spacing w:val="-9"/>
        </w:rPr>
        <w:t xml:space="preserve"> </w:t>
      </w:r>
      <w:r>
        <w:t>құрылуына</w:t>
      </w:r>
      <w:r>
        <w:rPr>
          <w:spacing w:val="-10"/>
        </w:rPr>
        <w:t xml:space="preserve"> </w:t>
      </w:r>
      <w:r>
        <w:t>әкелді. Көші-қонның негізгі бағыттарын қарастырайық.</w:t>
      </w:r>
    </w:p>
    <w:p w14:paraId="3F0F5144" w14:textId="77777777" w:rsidR="00155995" w:rsidRDefault="00155995" w:rsidP="00155995">
      <w:pPr>
        <w:pStyle w:val="a3"/>
        <w:ind w:right="145"/>
      </w:pPr>
      <w:r>
        <w:t>Қазақ босқындарының көші-қон географиясы Қазақстан шегінде де, оның шекарасынан тыс жерлерде де көптеген өңірлер мен елдерді қамтиды. Бұл көші-қон түрлі тарихи, саяси және экономикалық факторлардың әсерінен болды, бұл Қазақстаннан тыс жерлерде Елеулі қазақ диаспораларының құрылуына әкелді. Көші-қонның негізгі бағыттарын қарастырыңыз.</w:t>
      </w:r>
    </w:p>
    <w:p w14:paraId="49AD69E8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Ішкі</w:t>
      </w:r>
      <w:r>
        <w:rPr>
          <w:spacing w:val="-6"/>
          <w:sz w:val="28"/>
        </w:rPr>
        <w:t xml:space="preserve"> </w:t>
      </w:r>
      <w:r>
        <w:rPr>
          <w:sz w:val="28"/>
        </w:rPr>
        <w:t>көші-</w:t>
      </w:r>
      <w:r>
        <w:rPr>
          <w:spacing w:val="-4"/>
          <w:sz w:val="28"/>
        </w:rPr>
        <w:t>қон;</w:t>
      </w:r>
    </w:p>
    <w:p w14:paraId="1CC4B8B5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Ресейге</w:t>
      </w:r>
      <w:r>
        <w:rPr>
          <w:spacing w:val="-12"/>
          <w:sz w:val="28"/>
        </w:rPr>
        <w:t xml:space="preserve"> </w:t>
      </w:r>
      <w:r>
        <w:rPr>
          <w:sz w:val="28"/>
        </w:rPr>
        <w:t>көші-</w:t>
      </w:r>
      <w:r>
        <w:rPr>
          <w:spacing w:val="-4"/>
          <w:sz w:val="28"/>
        </w:rPr>
        <w:t>қон;</w:t>
      </w:r>
    </w:p>
    <w:p w14:paraId="41EEBFE9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Қытайға</w:t>
      </w:r>
      <w:r>
        <w:rPr>
          <w:spacing w:val="-8"/>
          <w:sz w:val="28"/>
        </w:rPr>
        <w:t xml:space="preserve"> </w:t>
      </w:r>
      <w:r>
        <w:rPr>
          <w:sz w:val="28"/>
        </w:rPr>
        <w:t>көші-</w:t>
      </w:r>
      <w:r>
        <w:rPr>
          <w:spacing w:val="-4"/>
          <w:sz w:val="28"/>
        </w:rPr>
        <w:t>қон;</w:t>
      </w:r>
    </w:p>
    <w:p w14:paraId="7F452468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Моңғолияға</w:t>
      </w:r>
      <w:r>
        <w:rPr>
          <w:spacing w:val="-5"/>
          <w:sz w:val="28"/>
        </w:rPr>
        <w:t xml:space="preserve"> </w:t>
      </w:r>
      <w:r>
        <w:rPr>
          <w:sz w:val="28"/>
        </w:rPr>
        <w:t>қоныс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аудару;</w:t>
      </w:r>
    </w:p>
    <w:p w14:paraId="1A92B706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Түркияға</w:t>
      </w:r>
      <w:r>
        <w:rPr>
          <w:spacing w:val="-12"/>
          <w:sz w:val="28"/>
        </w:rPr>
        <w:t xml:space="preserve"> </w:t>
      </w:r>
      <w:r>
        <w:rPr>
          <w:sz w:val="28"/>
        </w:rPr>
        <w:t>көші-</w:t>
      </w:r>
      <w:r>
        <w:rPr>
          <w:spacing w:val="-4"/>
          <w:sz w:val="28"/>
        </w:rPr>
        <w:t>қон;</w:t>
      </w:r>
    </w:p>
    <w:p w14:paraId="098423CB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ind w:left="623" w:hanging="162"/>
        <w:jc w:val="both"/>
        <w:rPr>
          <w:sz w:val="28"/>
        </w:rPr>
      </w:pPr>
      <w:r>
        <w:rPr>
          <w:sz w:val="28"/>
        </w:rPr>
        <w:t>Орталық</w:t>
      </w:r>
      <w:r>
        <w:rPr>
          <w:spacing w:val="-8"/>
          <w:sz w:val="28"/>
        </w:rPr>
        <w:t xml:space="preserve"> </w:t>
      </w:r>
      <w:r>
        <w:rPr>
          <w:sz w:val="28"/>
        </w:rPr>
        <w:t>Азияның</w:t>
      </w:r>
      <w:r>
        <w:rPr>
          <w:spacing w:val="-8"/>
          <w:sz w:val="28"/>
        </w:rPr>
        <w:t xml:space="preserve"> </w:t>
      </w:r>
      <w:r>
        <w:rPr>
          <w:sz w:val="28"/>
        </w:rPr>
        <w:t>басқа</w:t>
      </w:r>
      <w:r>
        <w:rPr>
          <w:spacing w:val="-6"/>
          <w:sz w:val="28"/>
        </w:rPr>
        <w:t xml:space="preserve"> </w:t>
      </w:r>
      <w:r>
        <w:rPr>
          <w:sz w:val="28"/>
        </w:rPr>
        <w:t>елдеріне</w:t>
      </w:r>
      <w:r>
        <w:rPr>
          <w:spacing w:val="-5"/>
          <w:sz w:val="28"/>
        </w:rPr>
        <w:t xml:space="preserve"> </w:t>
      </w:r>
      <w:r>
        <w:rPr>
          <w:sz w:val="28"/>
        </w:rPr>
        <w:t>көші-</w:t>
      </w:r>
      <w:r>
        <w:rPr>
          <w:spacing w:val="-4"/>
          <w:sz w:val="28"/>
        </w:rPr>
        <w:t>қон;</w:t>
      </w:r>
    </w:p>
    <w:p w14:paraId="2D5DE895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Еуропа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Солтүстік</w:t>
      </w:r>
      <w:r>
        <w:rPr>
          <w:spacing w:val="-9"/>
          <w:sz w:val="28"/>
        </w:rPr>
        <w:t xml:space="preserve"> </w:t>
      </w:r>
      <w:r>
        <w:rPr>
          <w:sz w:val="28"/>
        </w:rPr>
        <w:t>Америкаға</w:t>
      </w:r>
      <w:r>
        <w:rPr>
          <w:spacing w:val="-5"/>
          <w:sz w:val="28"/>
        </w:rPr>
        <w:t xml:space="preserve"> </w:t>
      </w:r>
      <w:r>
        <w:rPr>
          <w:sz w:val="28"/>
        </w:rPr>
        <w:t>қоныс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аудару;</w:t>
      </w:r>
    </w:p>
    <w:p w14:paraId="06B05AB3" w14:textId="77777777" w:rsidR="00155995" w:rsidRDefault="00155995" w:rsidP="00155995">
      <w:pPr>
        <w:pStyle w:val="a5"/>
        <w:numPr>
          <w:ilvl w:val="0"/>
          <w:numId w:val="3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Қазақтардың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9"/>
          <w:sz w:val="28"/>
        </w:rPr>
        <w:t xml:space="preserve"> </w:t>
      </w:r>
      <w:r>
        <w:rPr>
          <w:sz w:val="28"/>
        </w:rPr>
        <w:t>отанына</w:t>
      </w:r>
      <w:r>
        <w:rPr>
          <w:spacing w:val="-6"/>
          <w:sz w:val="28"/>
        </w:rPr>
        <w:t xml:space="preserve"> </w:t>
      </w:r>
      <w:r>
        <w:rPr>
          <w:sz w:val="28"/>
        </w:rPr>
        <w:t>оралуы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(қандастар).</w:t>
      </w:r>
    </w:p>
    <w:p w14:paraId="36942BD7" w14:textId="77777777" w:rsidR="00155995" w:rsidRDefault="00155995" w:rsidP="00155995">
      <w:pPr>
        <w:pStyle w:val="a3"/>
        <w:ind w:right="145"/>
      </w:pPr>
      <w:r>
        <w:t>Қазақ босқындарының көші-қон географиясы Қытай мен Моңғолиядан бастап</w:t>
      </w:r>
      <w:r>
        <w:rPr>
          <w:spacing w:val="-18"/>
        </w:rPr>
        <w:t xml:space="preserve"> </w:t>
      </w:r>
      <w:r>
        <w:t>Ресей</w:t>
      </w:r>
      <w:r>
        <w:rPr>
          <w:spacing w:val="-17"/>
        </w:rPr>
        <w:t xml:space="preserve"> </w:t>
      </w:r>
      <w:r>
        <w:t>мен</w:t>
      </w:r>
      <w:r>
        <w:rPr>
          <w:spacing w:val="-18"/>
        </w:rPr>
        <w:t xml:space="preserve"> </w:t>
      </w:r>
      <w:r>
        <w:t>Түркияға,</w:t>
      </w:r>
      <w:r>
        <w:rPr>
          <w:spacing w:val="-17"/>
        </w:rPr>
        <w:t xml:space="preserve"> </w:t>
      </w:r>
      <w:r>
        <w:t>сондай-ақ</w:t>
      </w:r>
      <w:r>
        <w:rPr>
          <w:spacing w:val="-18"/>
        </w:rPr>
        <w:t xml:space="preserve"> </w:t>
      </w:r>
      <w:r>
        <w:t>Еуропа</w:t>
      </w:r>
      <w:r>
        <w:rPr>
          <w:spacing w:val="-17"/>
        </w:rPr>
        <w:t xml:space="preserve"> </w:t>
      </w:r>
      <w:r>
        <w:t>мен</w:t>
      </w:r>
      <w:r>
        <w:rPr>
          <w:spacing w:val="-18"/>
        </w:rPr>
        <w:t xml:space="preserve"> </w:t>
      </w:r>
      <w:r>
        <w:t>Солтүстік</w:t>
      </w:r>
      <w:r>
        <w:rPr>
          <w:spacing w:val="-17"/>
        </w:rPr>
        <w:t xml:space="preserve"> </w:t>
      </w:r>
      <w:r>
        <w:t>Америка</w:t>
      </w:r>
      <w:r>
        <w:rPr>
          <w:spacing w:val="-18"/>
        </w:rPr>
        <w:t xml:space="preserve"> </w:t>
      </w:r>
      <w:r>
        <w:t>елдеріне дейінгі көптеген елдерді қамтиды. Көші-қонның себептері тарихи саяси қуғын-сүргіннен қазіргі экономикалық және экологиялық факторларға дейін. Репатриациялық бағдарламаларға қарамастан, қазақ диаспораларының едәуір бөлігі Қазақстаннан тыс жерлерде тұруды жалғастыруда.</w:t>
      </w:r>
    </w:p>
    <w:p w14:paraId="6D62B464" w14:textId="77777777" w:rsidR="00155995" w:rsidRDefault="00155995" w:rsidP="00155995">
      <w:pPr>
        <w:pStyle w:val="a3"/>
        <w:spacing w:before="117"/>
        <w:ind w:left="0" w:firstLine="0"/>
        <w:jc w:val="left"/>
      </w:pPr>
    </w:p>
    <w:p w14:paraId="7EAF3FA2" w14:textId="77777777" w:rsidR="00155995" w:rsidRDefault="00155995" w:rsidP="00155995">
      <w:pPr>
        <w:pStyle w:val="1"/>
      </w:pPr>
      <w:r>
        <w:t>Бақылау</w:t>
      </w:r>
      <w:r>
        <w:rPr>
          <w:spacing w:val="-3"/>
        </w:rPr>
        <w:t xml:space="preserve"> </w:t>
      </w:r>
      <w:r>
        <w:rPr>
          <w:spacing w:val="-2"/>
        </w:rPr>
        <w:t>сұрақтары:</w:t>
      </w:r>
    </w:p>
    <w:p w14:paraId="24292BDB" w14:textId="77777777" w:rsidR="00155995" w:rsidRDefault="00155995" w:rsidP="00155995">
      <w:pPr>
        <w:pStyle w:val="a5"/>
        <w:numPr>
          <w:ilvl w:val="0"/>
          <w:numId w:val="2"/>
        </w:numPr>
        <w:tabs>
          <w:tab w:val="left" w:pos="820"/>
        </w:tabs>
        <w:spacing w:before="122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пайда</w:t>
      </w:r>
      <w:r>
        <w:rPr>
          <w:spacing w:val="-8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себептеріне</w:t>
      </w:r>
      <w:r>
        <w:rPr>
          <w:spacing w:val="-6"/>
          <w:sz w:val="28"/>
        </w:rPr>
        <w:t xml:space="preserve"> </w:t>
      </w:r>
      <w:r>
        <w:rPr>
          <w:sz w:val="28"/>
        </w:rPr>
        <w:t>қысқаша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шолу.</w:t>
      </w:r>
    </w:p>
    <w:p w14:paraId="5A8429BA" w14:textId="77777777" w:rsidR="00155995" w:rsidRDefault="00155995" w:rsidP="00155995">
      <w:pPr>
        <w:pStyle w:val="a5"/>
        <w:numPr>
          <w:ilvl w:val="0"/>
          <w:numId w:val="2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пайда</w:t>
      </w:r>
      <w:r>
        <w:rPr>
          <w:spacing w:val="-9"/>
          <w:sz w:val="28"/>
        </w:rPr>
        <w:t xml:space="preserve"> </w:t>
      </w:r>
      <w:r>
        <w:rPr>
          <w:sz w:val="28"/>
        </w:rPr>
        <w:t>болуының</w:t>
      </w:r>
      <w:r>
        <w:rPr>
          <w:spacing w:val="-7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алғышарттары.</w:t>
      </w:r>
    </w:p>
    <w:p w14:paraId="1B41B51D" w14:textId="77777777" w:rsidR="00155995" w:rsidRDefault="00155995" w:rsidP="00155995">
      <w:pPr>
        <w:pStyle w:val="a5"/>
        <w:numPr>
          <w:ilvl w:val="0"/>
          <w:numId w:val="2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мәжбүрлі</w:t>
      </w:r>
      <w:r>
        <w:rPr>
          <w:spacing w:val="-7"/>
          <w:sz w:val="28"/>
        </w:rPr>
        <w:t xml:space="preserve"> </w:t>
      </w:r>
      <w:r>
        <w:rPr>
          <w:sz w:val="28"/>
        </w:rPr>
        <w:t>көші-қонының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себептері.</w:t>
      </w:r>
    </w:p>
    <w:p w14:paraId="42CDECA1" w14:textId="77777777" w:rsidR="00155995" w:rsidRDefault="00155995" w:rsidP="00155995">
      <w:pPr>
        <w:pStyle w:val="a5"/>
        <w:numPr>
          <w:ilvl w:val="0"/>
          <w:numId w:val="2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6"/>
          <w:sz w:val="28"/>
        </w:rPr>
        <w:t xml:space="preserve"> </w:t>
      </w:r>
      <w:r>
        <w:rPr>
          <w:sz w:val="28"/>
        </w:rPr>
        <w:t>босқындарының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көші-қон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географиясы.</w:t>
      </w:r>
    </w:p>
    <w:p w14:paraId="70FBC72F" w14:textId="77777777" w:rsidR="00155995" w:rsidRDefault="00155995" w:rsidP="00155995">
      <w:pPr>
        <w:pStyle w:val="a3"/>
        <w:spacing w:before="186"/>
        <w:ind w:left="0" w:firstLine="0"/>
        <w:jc w:val="left"/>
      </w:pPr>
    </w:p>
    <w:p w14:paraId="06154918" w14:textId="77777777" w:rsidR="00155995" w:rsidRDefault="00155995" w:rsidP="00155995">
      <w:pPr>
        <w:pStyle w:val="1"/>
        <w:spacing w:before="1"/>
      </w:pPr>
      <w:r>
        <w:rPr>
          <w:spacing w:val="-2"/>
        </w:rPr>
        <w:t>Әдебиеттер</w:t>
      </w:r>
    </w:p>
    <w:p w14:paraId="79A1CA4C" w14:textId="77777777" w:rsidR="00155995" w:rsidRDefault="00155995" w:rsidP="00155995">
      <w:pPr>
        <w:pStyle w:val="a5"/>
        <w:numPr>
          <w:ilvl w:val="0"/>
          <w:numId w:val="1"/>
        </w:numPr>
        <w:tabs>
          <w:tab w:val="left" w:pos="498"/>
        </w:tabs>
        <w:spacing w:before="184"/>
        <w:ind w:right="147" w:firstLine="0"/>
        <w:rPr>
          <w:sz w:val="28"/>
        </w:rPr>
      </w:pPr>
      <w:r>
        <w:rPr>
          <w:sz w:val="28"/>
        </w:rPr>
        <w:t>Учебное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«Возвратная</w:t>
      </w:r>
      <w:r>
        <w:rPr>
          <w:spacing w:val="80"/>
          <w:sz w:val="28"/>
        </w:rPr>
        <w:t xml:space="preserve"> </w:t>
      </w:r>
      <w:r>
        <w:rPr>
          <w:sz w:val="28"/>
        </w:rPr>
        <w:t>миграция: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80"/>
          <w:sz w:val="28"/>
        </w:rPr>
        <w:t xml:space="preserve"> </w:t>
      </w:r>
      <w:r>
        <w:rPr>
          <w:sz w:val="28"/>
        </w:rPr>
        <w:t>и региональные особенности центральнрой Азии», Астана, 2020.</w:t>
      </w:r>
    </w:p>
    <w:p w14:paraId="4EDAC8BC" w14:textId="77777777" w:rsidR="00155995" w:rsidRDefault="00155995" w:rsidP="00155995">
      <w:pPr>
        <w:pStyle w:val="a5"/>
        <w:numPr>
          <w:ilvl w:val="0"/>
          <w:numId w:val="1"/>
        </w:numPr>
        <w:tabs>
          <w:tab w:val="left" w:pos="506"/>
        </w:tabs>
        <w:spacing w:line="242" w:lineRule="auto"/>
        <w:ind w:right="150" w:firstLine="0"/>
        <w:rPr>
          <w:sz w:val="28"/>
        </w:rPr>
      </w:pPr>
      <w:r>
        <w:rPr>
          <w:sz w:val="28"/>
        </w:rPr>
        <w:t>Хрестоматия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80"/>
          <w:sz w:val="28"/>
        </w:rPr>
        <w:t xml:space="preserve"> </w:t>
      </w:r>
      <w:r>
        <w:rPr>
          <w:sz w:val="28"/>
        </w:rPr>
        <w:t>беженцев.</w:t>
      </w:r>
      <w:r>
        <w:rPr>
          <w:spacing w:val="80"/>
          <w:sz w:val="28"/>
        </w:rPr>
        <w:t xml:space="preserve"> </w:t>
      </w:r>
      <w:r>
        <w:rPr>
          <w:sz w:val="28"/>
        </w:rPr>
        <w:t>Рещения,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Публикация Венгерского Хельсинкского Комитета, Будапешт, 2014.</w:t>
      </w:r>
    </w:p>
    <w:p w14:paraId="3A53A957" w14:textId="77777777" w:rsidR="00155995" w:rsidRDefault="00155995" w:rsidP="00155995">
      <w:pPr>
        <w:spacing w:line="242" w:lineRule="auto"/>
        <w:rPr>
          <w:sz w:val="28"/>
        </w:rPr>
        <w:sectPr w:rsidR="00155995">
          <w:pgSz w:w="11910" w:h="16840"/>
          <w:pgMar w:top="1040" w:right="700" w:bottom="280" w:left="1600" w:header="720" w:footer="720" w:gutter="0"/>
          <w:cols w:space="720"/>
        </w:sectPr>
      </w:pPr>
    </w:p>
    <w:p w14:paraId="36944EAA" w14:textId="77777777" w:rsidR="00155995" w:rsidRDefault="00155995" w:rsidP="00155995">
      <w:pPr>
        <w:pStyle w:val="a5"/>
        <w:numPr>
          <w:ilvl w:val="0"/>
          <w:numId w:val="1"/>
        </w:numPr>
        <w:tabs>
          <w:tab w:val="left" w:pos="366"/>
        </w:tabs>
        <w:spacing w:before="74"/>
        <w:ind w:right="148" w:firstLine="0"/>
        <w:jc w:val="both"/>
        <w:rPr>
          <w:sz w:val="28"/>
        </w:rPr>
      </w:pPr>
      <w:r>
        <w:rPr>
          <w:sz w:val="28"/>
        </w:rPr>
        <w:lastRenderedPageBreak/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18"/>
          <w:sz w:val="28"/>
        </w:rPr>
        <w:t xml:space="preserve"> </w:t>
      </w:r>
      <w:r>
        <w:rPr>
          <w:sz w:val="28"/>
        </w:rPr>
        <w:t>миграционной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Казахстан на 2023 – 2027 годы. Постановление Правительства Республики Казахстан от 30 ноября 2022 года № 961.</w:t>
      </w:r>
    </w:p>
    <w:p w14:paraId="6FFF3B51" w14:textId="77777777" w:rsidR="00612870" w:rsidRDefault="00612870"/>
    <w:sectPr w:rsidR="0061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0BB3"/>
    <w:multiLevelType w:val="hybridMultilevel"/>
    <w:tmpl w:val="E6421DE0"/>
    <w:lvl w:ilvl="0" w:tplc="8BA259E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9AE0ABC">
      <w:numFmt w:val="bullet"/>
      <w:lvlText w:val="•"/>
      <w:lvlJc w:val="left"/>
      <w:pPr>
        <w:ind w:left="1698" w:hanging="360"/>
      </w:pPr>
      <w:rPr>
        <w:rFonts w:hint="default"/>
        <w:lang w:val="kk-KZ" w:eastAsia="en-US" w:bidi="ar-SA"/>
      </w:rPr>
    </w:lvl>
    <w:lvl w:ilvl="2" w:tplc="2FCAE7C6">
      <w:numFmt w:val="bullet"/>
      <w:lvlText w:val="•"/>
      <w:lvlJc w:val="left"/>
      <w:pPr>
        <w:ind w:left="2577" w:hanging="360"/>
      </w:pPr>
      <w:rPr>
        <w:rFonts w:hint="default"/>
        <w:lang w:val="kk-KZ" w:eastAsia="en-US" w:bidi="ar-SA"/>
      </w:rPr>
    </w:lvl>
    <w:lvl w:ilvl="3" w:tplc="1416FEC6">
      <w:numFmt w:val="bullet"/>
      <w:lvlText w:val="•"/>
      <w:lvlJc w:val="left"/>
      <w:pPr>
        <w:ind w:left="3455" w:hanging="360"/>
      </w:pPr>
      <w:rPr>
        <w:rFonts w:hint="default"/>
        <w:lang w:val="kk-KZ" w:eastAsia="en-US" w:bidi="ar-SA"/>
      </w:rPr>
    </w:lvl>
    <w:lvl w:ilvl="4" w:tplc="A76C7BD2">
      <w:numFmt w:val="bullet"/>
      <w:lvlText w:val="•"/>
      <w:lvlJc w:val="left"/>
      <w:pPr>
        <w:ind w:left="4334" w:hanging="360"/>
      </w:pPr>
      <w:rPr>
        <w:rFonts w:hint="default"/>
        <w:lang w:val="kk-KZ" w:eastAsia="en-US" w:bidi="ar-SA"/>
      </w:rPr>
    </w:lvl>
    <w:lvl w:ilvl="5" w:tplc="83001B98">
      <w:numFmt w:val="bullet"/>
      <w:lvlText w:val="•"/>
      <w:lvlJc w:val="left"/>
      <w:pPr>
        <w:ind w:left="5213" w:hanging="360"/>
      </w:pPr>
      <w:rPr>
        <w:rFonts w:hint="default"/>
        <w:lang w:val="kk-KZ" w:eastAsia="en-US" w:bidi="ar-SA"/>
      </w:rPr>
    </w:lvl>
    <w:lvl w:ilvl="6" w:tplc="1B620222">
      <w:numFmt w:val="bullet"/>
      <w:lvlText w:val="•"/>
      <w:lvlJc w:val="left"/>
      <w:pPr>
        <w:ind w:left="6091" w:hanging="360"/>
      </w:pPr>
      <w:rPr>
        <w:rFonts w:hint="default"/>
        <w:lang w:val="kk-KZ" w:eastAsia="en-US" w:bidi="ar-SA"/>
      </w:rPr>
    </w:lvl>
    <w:lvl w:ilvl="7" w:tplc="3C1C8984">
      <w:numFmt w:val="bullet"/>
      <w:lvlText w:val="•"/>
      <w:lvlJc w:val="left"/>
      <w:pPr>
        <w:ind w:left="6970" w:hanging="360"/>
      </w:pPr>
      <w:rPr>
        <w:rFonts w:hint="default"/>
        <w:lang w:val="kk-KZ" w:eastAsia="en-US" w:bidi="ar-SA"/>
      </w:rPr>
    </w:lvl>
    <w:lvl w:ilvl="8" w:tplc="12C8CE30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C0833C1"/>
    <w:multiLevelType w:val="hybridMultilevel"/>
    <w:tmpl w:val="807A599C"/>
    <w:lvl w:ilvl="0" w:tplc="276CCFE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3BCAD1C">
      <w:numFmt w:val="bullet"/>
      <w:lvlText w:val="•"/>
      <w:lvlJc w:val="left"/>
      <w:pPr>
        <w:ind w:left="1698" w:hanging="360"/>
      </w:pPr>
      <w:rPr>
        <w:rFonts w:hint="default"/>
        <w:lang w:val="kk-KZ" w:eastAsia="en-US" w:bidi="ar-SA"/>
      </w:rPr>
    </w:lvl>
    <w:lvl w:ilvl="2" w:tplc="9FA63F0E">
      <w:numFmt w:val="bullet"/>
      <w:lvlText w:val="•"/>
      <w:lvlJc w:val="left"/>
      <w:pPr>
        <w:ind w:left="2577" w:hanging="360"/>
      </w:pPr>
      <w:rPr>
        <w:rFonts w:hint="default"/>
        <w:lang w:val="kk-KZ" w:eastAsia="en-US" w:bidi="ar-SA"/>
      </w:rPr>
    </w:lvl>
    <w:lvl w:ilvl="3" w:tplc="496ADA3A">
      <w:numFmt w:val="bullet"/>
      <w:lvlText w:val="•"/>
      <w:lvlJc w:val="left"/>
      <w:pPr>
        <w:ind w:left="3455" w:hanging="360"/>
      </w:pPr>
      <w:rPr>
        <w:rFonts w:hint="default"/>
        <w:lang w:val="kk-KZ" w:eastAsia="en-US" w:bidi="ar-SA"/>
      </w:rPr>
    </w:lvl>
    <w:lvl w:ilvl="4" w:tplc="951265EE">
      <w:numFmt w:val="bullet"/>
      <w:lvlText w:val="•"/>
      <w:lvlJc w:val="left"/>
      <w:pPr>
        <w:ind w:left="4334" w:hanging="360"/>
      </w:pPr>
      <w:rPr>
        <w:rFonts w:hint="default"/>
        <w:lang w:val="kk-KZ" w:eastAsia="en-US" w:bidi="ar-SA"/>
      </w:rPr>
    </w:lvl>
    <w:lvl w:ilvl="5" w:tplc="B62C6756">
      <w:numFmt w:val="bullet"/>
      <w:lvlText w:val="•"/>
      <w:lvlJc w:val="left"/>
      <w:pPr>
        <w:ind w:left="5213" w:hanging="360"/>
      </w:pPr>
      <w:rPr>
        <w:rFonts w:hint="default"/>
        <w:lang w:val="kk-KZ" w:eastAsia="en-US" w:bidi="ar-SA"/>
      </w:rPr>
    </w:lvl>
    <w:lvl w:ilvl="6" w:tplc="A6F4771A">
      <w:numFmt w:val="bullet"/>
      <w:lvlText w:val="•"/>
      <w:lvlJc w:val="left"/>
      <w:pPr>
        <w:ind w:left="6091" w:hanging="360"/>
      </w:pPr>
      <w:rPr>
        <w:rFonts w:hint="default"/>
        <w:lang w:val="kk-KZ" w:eastAsia="en-US" w:bidi="ar-SA"/>
      </w:rPr>
    </w:lvl>
    <w:lvl w:ilvl="7" w:tplc="85CC5432">
      <w:numFmt w:val="bullet"/>
      <w:lvlText w:val="•"/>
      <w:lvlJc w:val="left"/>
      <w:pPr>
        <w:ind w:left="6970" w:hanging="360"/>
      </w:pPr>
      <w:rPr>
        <w:rFonts w:hint="default"/>
        <w:lang w:val="kk-KZ" w:eastAsia="en-US" w:bidi="ar-SA"/>
      </w:rPr>
    </w:lvl>
    <w:lvl w:ilvl="8" w:tplc="65A00D8E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29392543"/>
    <w:multiLevelType w:val="hybridMultilevel"/>
    <w:tmpl w:val="59962A2A"/>
    <w:lvl w:ilvl="0" w:tplc="F000EA64">
      <w:numFmt w:val="bullet"/>
      <w:lvlText w:val="-"/>
      <w:lvlJc w:val="left"/>
      <w:pPr>
        <w:ind w:left="6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1B89C50">
      <w:numFmt w:val="bullet"/>
      <w:lvlText w:val="•"/>
      <w:lvlJc w:val="left"/>
      <w:pPr>
        <w:ind w:left="1518" w:hanging="164"/>
      </w:pPr>
      <w:rPr>
        <w:rFonts w:hint="default"/>
        <w:lang w:val="kk-KZ" w:eastAsia="en-US" w:bidi="ar-SA"/>
      </w:rPr>
    </w:lvl>
    <w:lvl w:ilvl="2" w:tplc="50121AC2">
      <w:numFmt w:val="bullet"/>
      <w:lvlText w:val="•"/>
      <w:lvlJc w:val="left"/>
      <w:pPr>
        <w:ind w:left="2417" w:hanging="164"/>
      </w:pPr>
      <w:rPr>
        <w:rFonts w:hint="default"/>
        <w:lang w:val="kk-KZ" w:eastAsia="en-US" w:bidi="ar-SA"/>
      </w:rPr>
    </w:lvl>
    <w:lvl w:ilvl="3" w:tplc="EB5EFF26">
      <w:numFmt w:val="bullet"/>
      <w:lvlText w:val="•"/>
      <w:lvlJc w:val="left"/>
      <w:pPr>
        <w:ind w:left="3315" w:hanging="164"/>
      </w:pPr>
      <w:rPr>
        <w:rFonts w:hint="default"/>
        <w:lang w:val="kk-KZ" w:eastAsia="en-US" w:bidi="ar-SA"/>
      </w:rPr>
    </w:lvl>
    <w:lvl w:ilvl="4" w:tplc="FEB8723A">
      <w:numFmt w:val="bullet"/>
      <w:lvlText w:val="•"/>
      <w:lvlJc w:val="left"/>
      <w:pPr>
        <w:ind w:left="4214" w:hanging="164"/>
      </w:pPr>
      <w:rPr>
        <w:rFonts w:hint="default"/>
        <w:lang w:val="kk-KZ" w:eastAsia="en-US" w:bidi="ar-SA"/>
      </w:rPr>
    </w:lvl>
    <w:lvl w:ilvl="5" w:tplc="75A0DED6">
      <w:numFmt w:val="bullet"/>
      <w:lvlText w:val="•"/>
      <w:lvlJc w:val="left"/>
      <w:pPr>
        <w:ind w:left="5113" w:hanging="164"/>
      </w:pPr>
      <w:rPr>
        <w:rFonts w:hint="default"/>
        <w:lang w:val="kk-KZ" w:eastAsia="en-US" w:bidi="ar-SA"/>
      </w:rPr>
    </w:lvl>
    <w:lvl w:ilvl="6" w:tplc="54D856B8">
      <w:numFmt w:val="bullet"/>
      <w:lvlText w:val="•"/>
      <w:lvlJc w:val="left"/>
      <w:pPr>
        <w:ind w:left="6011" w:hanging="164"/>
      </w:pPr>
      <w:rPr>
        <w:rFonts w:hint="default"/>
        <w:lang w:val="kk-KZ" w:eastAsia="en-US" w:bidi="ar-SA"/>
      </w:rPr>
    </w:lvl>
    <w:lvl w:ilvl="7" w:tplc="3C18CAB8">
      <w:numFmt w:val="bullet"/>
      <w:lvlText w:val="•"/>
      <w:lvlJc w:val="left"/>
      <w:pPr>
        <w:ind w:left="6910" w:hanging="164"/>
      </w:pPr>
      <w:rPr>
        <w:rFonts w:hint="default"/>
        <w:lang w:val="kk-KZ" w:eastAsia="en-US" w:bidi="ar-SA"/>
      </w:rPr>
    </w:lvl>
    <w:lvl w:ilvl="8" w:tplc="AE72C0FC">
      <w:numFmt w:val="bullet"/>
      <w:lvlText w:val="•"/>
      <w:lvlJc w:val="left"/>
      <w:pPr>
        <w:ind w:left="7809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3ED94E8C"/>
    <w:multiLevelType w:val="hybridMultilevel"/>
    <w:tmpl w:val="2F264A76"/>
    <w:lvl w:ilvl="0" w:tplc="2898A0A8">
      <w:start w:val="1"/>
      <w:numFmt w:val="decimal"/>
      <w:lvlText w:val="%1."/>
      <w:lvlJc w:val="left"/>
      <w:pPr>
        <w:ind w:left="10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992331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2D7C7166">
      <w:start w:val="1"/>
      <w:numFmt w:val="decimal"/>
      <w:lvlText w:val="%3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 w:tplc="B4606B8C">
      <w:numFmt w:val="bullet"/>
      <w:lvlText w:val="•"/>
      <w:lvlJc w:val="left"/>
      <w:pPr>
        <w:ind w:left="1988" w:hanging="360"/>
      </w:pPr>
      <w:rPr>
        <w:rFonts w:hint="default"/>
        <w:lang w:val="kk-KZ" w:eastAsia="en-US" w:bidi="ar-SA"/>
      </w:rPr>
    </w:lvl>
    <w:lvl w:ilvl="4" w:tplc="6C24093C">
      <w:numFmt w:val="bullet"/>
      <w:lvlText w:val="•"/>
      <w:lvlJc w:val="left"/>
      <w:pPr>
        <w:ind w:left="3076" w:hanging="360"/>
      </w:pPr>
      <w:rPr>
        <w:rFonts w:hint="default"/>
        <w:lang w:val="kk-KZ" w:eastAsia="en-US" w:bidi="ar-SA"/>
      </w:rPr>
    </w:lvl>
    <w:lvl w:ilvl="5" w:tplc="AFFCC9C2">
      <w:numFmt w:val="bullet"/>
      <w:lvlText w:val="•"/>
      <w:lvlJc w:val="left"/>
      <w:pPr>
        <w:ind w:left="4164" w:hanging="360"/>
      </w:pPr>
      <w:rPr>
        <w:rFonts w:hint="default"/>
        <w:lang w:val="kk-KZ" w:eastAsia="en-US" w:bidi="ar-SA"/>
      </w:rPr>
    </w:lvl>
    <w:lvl w:ilvl="6" w:tplc="AD180FAC">
      <w:numFmt w:val="bullet"/>
      <w:lvlText w:val="•"/>
      <w:lvlJc w:val="left"/>
      <w:pPr>
        <w:ind w:left="5253" w:hanging="360"/>
      </w:pPr>
      <w:rPr>
        <w:rFonts w:hint="default"/>
        <w:lang w:val="kk-KZ" w:eastAsia="en-US" w:bidi="ar-SA"/>
      </w:rPr>
    </w:lvl>
    <w:lvl w:ilvl="7" w:tplc="BCE673DA">
      <w:numFmt w:val="bullet"/>
      <w:lvlText w:val="•"/>
      <w:lvlJc w:val="left"/>
      <w:pPr>
        <w:ind w:left="6341" w:hanging="360"/>
      </w:pPr>
      <w:rPr>
        <w:rFonts w:hint="default"/>
        <w:lang w:val="kk-KZ" w:eastAsia="en-US" w:bidi="ar-SA"/>
      </w:rPr>
    </w:lvl>
    <w:lvl w:ilvl="8" w:tplc="EE6EB750">
      <w:numFmt w:val="bullet"/>
      <w:lvlText w:val="•"/>
      <w:lvlJc w:val="left"/>
      <w:pPr>
        <w:ind w:left="7429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468072D1"/>
    <w:multiLevelType w:val="hybridMultilevel"/>
    <w:tmpl w:val="02305E4C"/>
    <w:lvl w:ilvl="0" w:tplc="EB0A670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5A615F0">
      <w:numFmt w:val="bullet"/>
      <w:lvlText w:val="•"/>
      <w:lvlJc w:val="left"/>
      <w:pPr>
        <w:ind w:left="1698" w:hanging="360"/>
      </w:pPr>
      <w:rPr>
        <w:rFonts w:hint="default"/>
        <w:lang w:val="kk-KZ" w:eastAsia="en-US" w:bidi="ar-SA"/>
      </w:rPr>
    </w:lvl>
    <w:lvl w:ilvl="2" w:tplc="F51AAF0C">
      <w:numFmt w:val="bullet"/>
      <w:lvlText w:val="•"/>
      <w:lvlJc w:val="left"/>
      <w:pPr>
        <w:ind w:left="2577" w:hanging="360"/>
      </w:pPr>
      <w:rPr>
        <w:rFonts w:hint="default"/>
        <w:lang w:val="kk-KZ" w:eastAsia="en-US" w:bidi="ar-SA"/>
      </w:rPr>
    </w:lvl>
    <w:lvl w:ilvl="3" w:tplc="0E18177E">
      <w:numFmt w:val="bullet"/>
      <w:lvlText w:val="•"/>
      <w:lvlJc w:val="left"/>
      <w:pPr>
        <w:ind w:left="3455" w:hanging="360"/>
      </w:pPr>
      <w:rPr>
        <w:rFonts w:hint="default"/>
        <w:lang w:val="kk-KZ" w:eastAsia="en-US" w:bidi="ar-SA"/>
      </w:rPr>
    </w:lvl>
    <w:lvl w:ilvl="4" w:tplc="B6520A70">
      <w:numFmt w:val="bullet"/>
      <w:lvlText w:val="•"/>
      <w:lvlJc w:val="left"/>
      <w:pPr>
        <w:ind w:left="4334" w:hanging="360"/>
      </w:pPr>
      <w:rPr>
        <w:rFonts w:hint="default"/>
        <w:lang w:val="kk-KZ" w:eastAsia="en-US" w:bidi="ar-SA"/>
      </w:rPr>
    </w:lvl>
    <w:lvl w:ilvl="5" w:tplc="E618A5B0">
      <w:numFmt w:val="bullet"/>
      <w:lvlText w:val="•"/>
      <w:lvlJc w:val="left"/>
      <w:pPr>
        <w:ind w:left="5213" w:hanging="360"/>
      </w:pPr>
      <w:rPr>
        <w:rFonts w:hint="default"/>
        <w:lang w:val="kk-KZ" w:eastAsia="en-US" w:bidi="ar-SA"/>
      </w:rPr>
    </w:lvl>
    <w:lvl w:ilvl="6" w:tplc="BA5E629C">
      <w:numFmt w:val="bullet"/>
      <w:lvlText w:val="•"/>
      <w:lvlJc w:val="left"/>
      <w:pPr>
        <w:ind w:left="6091" w:hanging="360"/>
      </w:pPr>
      <w:rPr>
        <w:rFonts w:hint="default"/>
        <w:lang w:val="kk-KZ" w:eastAsia="en-US" w:bidi="ar-SA"/>
      </w:rPr>
    </w:lvl>
    <w:lvl w:ilvl="7" w:tplc="980A1BEE">
      <w:numFmt w:val="bullet"/>
      <w:lvlText w:val="•"/>
      <w:lvlJc w:val="left"/>
      <w:pPr>
        <w:ind w:left="6970" w:hanging="360"/>
      </w:pPr>
      <w:rPr>
        <w:rFonts w:hint="default"/>
        <w:lang w:val="kk-KZ" w:eastAsia="en-US" w:bidi="ar-SA"/>
      </w:rPr>
    </w:lvl>
    <w:lvl w:ilvl="8" w:tplc="DEEE023A">
      <w:numFmt w:val="bullet"/>
      <w:lvlText w:val="•"/>
      <w:lvlJc w:val="left"/>
      <w:pPr>
        <w:ind w:left="7849" w:hanging="36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6C"/>
    <w:rsid w:val="00155995"/>
    <w:rsid w:val="00612870"/>
    <w:rsid w:val="009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28D4F-F2CE-4385-B2BF-16032975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155995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995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55995"/>
    <w:pPr>
      <w:ind w:left="102" w:firstLine="3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5995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155995"/>
    <w:pPr>
      <w:ind w:left="10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2024-09-25T07:04:00Z</dcterms:created>
  <dcterms:modified xsi:type="dcterms:W3CDTF">2024-09-25T07:04:00Z</dcterms:modified>
</cp:coreProperties>
</file>