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FC7A7" w14:textId="77777777" w:rsidR="00FF23B6" w:rsidRDefault="00FF23B6" w:rsidP="00FF23B6">
      <w:pPr>
        <w:pStyle w:val="1"/>
        <w:spacing w:before="74" w:line="242" w:lineRule="auto"/>
        <w:ind w:left="4036" w:hanging="3911"/>
      </w:pPr>
      <w:r>
        <w:t>№6</w:t>
      </w:r>
      <w:r>
        <w:rPr>
          <w:spacing w:val="-6"/>
        </w:rPr>
        <w:t xml:space="preserve"> </w:t>
      </w:r>
      <w:r>
        <w:t>Тақырып:</w:t>
      </w:r>
      <w:r>
        <w:rPr>
          <w:spacing w:val="-7"/>
        </w:rPr>
        <w:t xml:space="preserve"> </w:t>
      </w:r>
      <w:r>
        <w:t>Мигранттарды</w:t>
      </w:r>
      <w:r>
        <w:rPr>
          <w:spacing w:val="-8"/>
        </w:rPr>
        <w:t xml:space="preserve"> </w:t>
      </w:r>
      <w:r>
        <w:t>бейімдеудегі</w:t>
      </w:r>
      <w:r>
        <w:rPr>
          <w:spacing w:val="-6"/>
        </w:rPr>
        <w:t xml:space="preserve"> </w:t>
      </w:r>
      <w:r>
        <w:t>халықаралық</w:t>
      </w:r>
      <w:r>
        <w:rPr>
          <w:spacing w:val="-5"/>
        </w:rPr>
        <w:t xml:space="preserve"> </w:t>
      </w:r>
      <w:r>
        <w:t>технологиялар мен үлгілер</w:t>
      </w:r>
    </w:p>
    <w:p w14:paraId="781B091D" w14:textId="77777777" w:rsidR="00FF23B6" w:rsidRDefault="00FF23B6" w:rsidP="00FF23B6">
      <w:pPr>
        <w:pStyle w:val="a5"/>
        <w:numPr>
          <w:ilvl w:val="0"/>
          <w:numId w:val="5"/>
        </w:numPr>
        <w:tabs>
          <w:tab w:val="left" w:pos="820"/>
        </w:tabs>
        <w:spacing w:before="318" w:line="322" w:lineRule="exact"/>
        <w:ind w:left="820" w:hanging="359"/>
        <w:rPr>
          <w:sz w:val="28"/>
        </w:rPr>
      </w:pPr>
      <w:r>
        <w:rPr>
          <w:sz w:val="28"/>
        </w:rPr>
        <w:t>Мигранттың</w:t>
      </w:r>
      <w:r>
        <w:rPr>
          <w:spacing w:val="-10"/>
          <w:sz w:val="28"/>
        </w:rPr>
        <w:t xml:space="preserve"> </w:t>
      </w:r>
      <w:r>
        <w:rPr>
          <w:sz w:val="28"/>
        </w:rPr>
        <w:t>бейімделуі</w:t>
      </w:r>
      <w:r>
        <w:rPr>
          <w:spacing w:val="-9"/>
          <w:sz w:val="28"/>
        </w:rPr>
        <w:t xml:space="preserve"> </w:t>
      </w:r>
      <w:r>
        <w:rPr>
          <w:sz w:val="28"/>
        </w:rPr>
        <w:t>түсінігінің</w:t>
      </w:r>
      <w:r>
        <w:rPr>
          <w:spacing w:val="-9"/>
          <w:sz w:val="28"/>
        </w:rPr>
        <w:t xml:space="preserve"> </w:t>
      </w:r>
      <w:r>
        <w:rPr>
          <w:spacing w:val="-2"/>
          <w:sz w:val="28"/>
        </w:rPr>
        <w:t>анықтамасы.</w:t>
      </w:r>
    </w:p>
    <w:p w14:paraId="40398742" w14:textId="77777777" w:rsidR="00FF23B6" w:rsidRDefault="00FF23B6" w:rsidP="00FF23B6">
      <w:pPr>
        <w:pStyle w:val="a5"/>
        <w:numPr>
          <w:ilvl w:val="0"/>
          <w:numId w:val="5"/>
        </w:numPr>
        <w:tabs>
          <w:tab w:val="left" w:pos="820"/>
        </w:tabs>
        <w:spacing w:line="322" w:lineRule="exact"/>
        <w:ind w:left="820" w:hanging="359"/>
        <w:rPr>
          <w:sz w:val="28"/>
        </w:rPr>
      </w:pPr>
      <w:r>
        <w:rPr>
          <w:sz w:val="28"/>
        </w:rPr>
        <w:t>Мигранттарды</w:t>
      </w:r>
      <w:r>
        <w:rPr>
          <w:spacing w:val="-9"/>
          <w:sz w:val="28"/>
        </w:rPr>
        <w:t xml:space="preserve"> </w:t>
      </w:r>
      <w:r>
        <w:rPr>
          <w:sz w:val="28"/>
        </w:rPr>
        <w:t>бейімдеудің</w:t>
      </w:r>
      <w:r>
        <w:rPr>
          <w:spacing w:val="-12"/>
          <w:sz w:val="28"/>
        </w:rPr>
        <w:t xml:space="preserve"> </w:t>
      </w:r>
      <w:r>
        <w:rPr>
          <w:sz w:val="28"/>
        </w:rPr>
        <w:t>негізгі</w:t>
      </w:r>
      <w:r>
        <w:rPr>
          <w:spacing w:val="-8"/>
          <w:sz w:val="28"/>
        </w:rPr>
        <w:t xml:space="preserve"> </w:t>
      </w:r>
      <w:r>
        <w:rPr>
          <w:spacing w:val="-2"/>
          <w:sz w:val="28"/>
        </w:rPr>
        <w:t>модельдері.</w:t>
      </w:r>
    </w:p>
    <w:p w14:paraId="7A06D434" w14:textId="77777777" w:rsidR="00FF23B6" w:rsidRDefault="00FF23B6" w:rsidP="00FF23B6">
      <w:pPr>
        <w:pStyle w:val="a5"/>
        <w:numPr>
          <w:ilvl w:val="0"/>
          <w:numId w:val="5"/>
        </w:numPr>
        <w:tabs>
          <w:tab w:val="left" w:pos="820"/>
        </w:tabs>
        <w:ind w:left="820" w:hanging="359"/>
        <w:rPr>
          <w:sz w:val="28"/>
        </w:rPr>
      </w:pPr>
      <w:r>
        <w:rPr>
          <w:sz w:val="28"/>
        </w:rPr>
        <w:t>Мигранттарды</w:t>
      </w:r>
      <w:r>
        <w:rPr>
          <w:spacing w:val="-11"/>
          <w:sz w:val="28"/>
        </w:rPr>
        <w:t xml:space="preserve"> </w:t>
      </w:r>
      <w:r>
        <w:rPr>
          <w:sz w:val="28"/>
        </w:rPr>
        <w:t>бейімдеу</w:t>
      </w:r>
      <w:r>
        <w:rPr>
          <w:spacing w:val="-9"/>
          <w:sz w:val="28"/>
        </w:rPr>
        <w:t xml:space="preserve"> </w:t>
      </w:r>
      <w:r>
        <w:rPr>
          <w:sz w:val="28"/>
        </w:rPr>
        <w:t>технологиялары</w:t>
      </w:r>
      <w:r>
        <w:rPr>
          <w:spacing w:val="-9"/>
          <w:sz w:val="28"/>
        </w:rPr>
        <w:t xml:space="preserve"> </w:t>
      </w:r>
      <w:r>
        <w:rPr>
          <w:sz w:val="28"/>
        </w:rPr>
        <w:t>мен</w:t>
      </w:r>
      <w:r>
        <w:rPr>
          <w:spacing w:val="-8"/>
          <w:sz w:val="28"/>
        </w:rPr>
        <w:t xml:space="preserve"> </w:t>
      </w:r>
      <w:r>
        <w:rPr>
          <w:spacing w:val="-2"/>
          <w:sz w:val="28"/>
        </w:rPr>
        <w:t>тәсілдері.</w:t>
      </w:r>
    </w:p>
    <w:p w14:paraId="7307B7F0" w14:textId="77777777" w:rsidR="00FF23B6" w:rsidRDefault="00FF23B6" w:rsidP="00FF23B6">
      <w:pPr>
        <w:pStyle w:val="a3"/>
        <w:spacing w:before="1"/>
        <w:ind w:left="0" w:firstLine="0"/>
        <w:jc w:val="left"/>
      </w:pPr>
    </w:p>
    <w:p w14:paraId="0A286581" w14:textId="77777777" w:rsidR="00FF23B6" w:rsidRDefault="00FF23B6" w:rsidP="00FF23B6">
      <w:pPr>
        <w:pStyle w:val="a3"/>
        <w:ind w:right="146"/>
      </w:pPr>
      <w:r>
        <w:rPr>
          <w:b/>
        </w:rPr>
        <w:t xml:space="preserve">Мигранттың бейімделуі - </w:t>
      </w:r>
      <w:r>
        <w:t>шетелдік азаматтың немесе азаматтығы жоқ адамның</w:t>
      </w:r>
      <w:r>
        <w:rPr>
          <w:spacing w:val="-18"/>
        </w:rPr>
        <w:t xml:space="preserve"> </w:t>
      </w:r>
      <w:r>
        <w:t>қабылдаушы</w:t>
      </w:r>
      <w:r>
        <w:rPr>
          <w:spacing w:val="-17"/>
        </w:rPr>
        <w:t xml:space="preserve"> </w:t>
      </w:r>
      <w:r>
        <w:t>қоғамда</w:t>
      </w:r>
      <w:r>
        <w:rPr>
          <w:spacing w:val="-18"/>
        </w:rPr>
        <w:t xml:space="preserve"> </w:t>
      </w:r>
      <w:r>
        <w:t>өмір</w:t>
      </w:r>
      <w:r>
        <w:rPr>
          <w:spacing w:val="-17"/>
        </w:rPr>
        <w:t xml:space="preserve"> </w:t>
      </w:r>
      <w:r>
        <w:t>сүруіне</w:t>
      </w:r>
      <w:r>
        <w:rPr>
          <w:spacing w:val="-18"/>
        </w:rPr>
        <w:t xml:space="preserve"> </w:t>
      </w:r>
      <w:r>
        <w:t>және</w:t>
      </w:r>
      <w:r>
        <w:rPr>
          <w:spacing w:val="-17"/>
        </w:rPr>
        <w:t xml:space="preserve"> </w:t>
      </w:r>
      <w:r>
        <w:t>сәтті</w:t>
      </w:r>
      <w:r>
        <w:rPr>
          <w:spacing w:val="-18"/>
        </w:rPr>
        <w:t xml:space="preserve"> </w:t>
      </w:r>
      <w:r>
        <w:t>әрекет</w:t>
      </w:r>
      <w:r>
        <w:rPr>
          <w:spacing w:val="-17"/>
        </w:rPr>
        <w:t xml:space="preserve"> </w:t>
      </w:r>
      <w:r>
        <w:t>етуіне</w:t>
      </w:r>
      <w:r>
        <w:rPr>
          <w:spacing w:val="-18"/>
        </w:rPr>
        <w:t xml:space="preserve"> </w:t>
      </w:r>
      <w:r>
        <w:t>мүмкіндік беретін мінез-құлық үлгілерін, әлеуметтік нормалар мен құндылықтарды, білімді, дағдыларды игеру процесі. Бейімделу мигранттың ресми мәртебесін алуымен және оның болуын заңдастырумен тығыз байланысты.</w:t>
      </w:r>
    </w:p>
    <w:p w14:paraId="4ACACE52" w14:textId="77777777" w:rsidR="00FF23B6" w:rsidRDefault="00FF23B6" w:rsidP="00FF23B6">
      <w:pPr>
        <w:pStyle w:val="a3"/>
        <w:ind w:right="144"/>
      </w:pPr>
      <w:r>
        <w:rPr>
          <w:b/>
        </w:rPr>
        <w:t>Мигранттардың</w:t>
      </w:r>
      <w:r>
        <w:rPr>
          <w:b/>
          <w:spacing w:val="-18"/>
        </w:rPr>
        <w:t xml:space="preserve"> </w:t>
      </w:r>
      <w:r>
        <w:rPr>
          <w:b/>
        </w:rPr>
        <w:t>бейімделуі</w:t>
      </w:r>
      <w:r>
        <w:rPr>
          <w:b/>
          <w:spacing w:val="-12"/>
        </w:rPr>
        <w:t xml:space="preserve"> </w:t>
      </w:r>
      <w:r>
        <w:rPr>
          <w:b/>
        </w:rPr>
        <w:t>-</w:t>
      </w:r>
      <w:r>
        <w:rPr>
          <w:b/>
          <w:spacing w:val="-17"/>
        </w:rPr>
        <w:t xml:space="preserve"> </w:t>
      </w:r>
      <w:r>
        <w:t>бұл</w:t>
      </w:r>
      <w:r>
        <w:rPr>
          <w:spacing w:val="-15"/>
        </w:rPr>
        <w:t xml:space="preserve"> </w:t>
      </w:r>
      <w:r>
        <w:t>мәдени,</w:t>
      </w:r>
      <w:r>
        <w:rPr>
          <w:spacing w:val="-15"/>
        </w:rPr>
        <w:t xml:space="preserve"> </w:t>
      </w:r>
      <w:r>
        <w:t>әлеуметтік,</w:t>
      </w:r>
      <w:r>
        <w:rPr>
          <w:spacing w:val="-15"/>
        </w:rPr>
        <w:t xml:space="preserve"> </w:t>
      </w:r>
      <w:r>
        <w:t>экономикалық</w:t>
      </w:r>
      <w:r>
        <w:rPr>
          <w:spacing w:val="-14"/>
        </w:rPr>
        <w:t xml:space="preserve"> </w:t>
      </w:r>
      <w:r>
        <w:t>және құқықтық интеграция сияқты көптеген аспектілерді қамтитын күрделі және көп</w:t>
      </w:r>
      <w:r>
        <w:rPr>
          <w:spacing w:val="-6"/>
        </w:rPr>
        <w:t xml:space="preserve"> </w:t>
      </w:r>
      <w:r>
        <w:t>қырлы</w:t>
      </w:r>
      <w:r>
        <w:rPr>
          <w:spacing w:val="-6"/>
        </w:rPr>
        <w:t xml:space="preserve"> </w:t>
      </w:r>
      <w:r>
        <w:t>процесс.</w:t>
      </w:r>
      <w:r>
        <w:rPr>
          <w:spacing w:val="-9"/>
        </w:rPr>
        <w:t xml:space="preserve"> </w:t>
      </w:r>
      <w:r>
        <w:t>Әр</w:t>
      </w:r>
      <w:r>
        <w:rPr>
          <w:spacing w:val="-8"/>
        </w:rPr>
        <w:t xml:space="preserve"> </w:t>
      </w:r>
      <w:r>
        <w:t>түрлі</w:t>
      </w:r>
      <w:r>
        <w:rPr>
          <w:spacing w:val="-8"/>
        </w:rPr>
        <w:t xml:space="preserve"> </w:t>
      </w:r>
      <w:r>
        <w:t>елдер</w:t>
      </w:r>
      <w:r>
        <w:rPr>
          <w:spacing w:val="-8"/>
        </w:rPr>
        <w:t xml:space="preserve"> </w:t>
      </w:r>
      <w:r>
        <w:t>өздерінің</w:t>
      </w:r>
      <w:r>
        <w:rPr>
          <w:spacing w:val="-8"/>
        </w:rPr>
        <w:t xml:space="preserve"> </w:t>
      </w:r>
      <w:r>
        <w:t>нақты</w:t>
      </w:r>
      <w:r>
        <w:rPr>
          <w:spacing w:val="-6"/>
        </w:rPr>
        <w:t xml:space="preserve"> </w:t>
      </w:r>
      <w:r>
        <w:t>жағдайлары</w:t>
      </w:r>
      <w:r>
        <w:rPr>
          <w:spacing w:val="-8"/>
        </w:rPr>
        <w:t xml:space="preserve"> </w:t>
      </w:r>
      <w:r>
        <w:t>мен</w:t>
      </w:r>
      <w:r>
        <w:rPr>
          <w:spacing w:val="-6"/>
        </w:rPr>
        <w:t xml:space="preserve"> </w:t>
      </w:r>
      <w:r>
        <w:t>көші-қон тарихына сүйене отырып, мигранттарды бейімдеу үшін өздерінің тәсілдері мен модельдерін қолданады.</w:t>
      </w:r>
    </w:p>
    <w:p w14:paraId="6159EC10" w14:textId="77777777" w:rsidR="00FF23B6" w:rsidRDefault="00FF23B6" w:rsidP="00FF23B6">
      <w:pPr>
        <w:pStyle w:val="a3"/>
        <w:spacing w:line="322" w:lineRule="exact"/>
        <w:ind w:left="461" w:firstLine="0"/>
      </w:pPr>
      <w:r>
        <w:t>Мигранттың</w:t>
      </w:r>
      <w:r>
        <w:rPr>
          <w:spacing w:val="-9"/>
        </w:rPr>
        <w:t xml:space="preserve"> </w:t>
      </w:r>
      <w:r>
        <w:t>сәтті</w:t>
      </w:r>
      <w:r>
        <w:rPr>
          <w:spacing w:val="-11"/>
        </w:rPr>
        <w:t xml:space="preserve"> </w:t>
      </w:r>
      <w:r>
        <w:t>бейімделу</w:t>
      </w:r>
      <w:r>
        <w:rPr>
          <w:spacing w:val="-8"/>
        </w:rPr>
        <w:t xml:space="preserve"> </w:t>
      </w:r>
      <w:r>
        <w:t>стратегиясын</w:t>
      </w:r>
      <w:r>
        <w:rPr>
          <w:spacing w:val="-9"/>
        </w:rPr>
        <w:t xml:space="preserve"> </w:t>
      </w:r>
      <w:r>
        <w:t>қол</w:t>
      </w:r>
      <w:r>
        <w:rPr>
          <w:spacing w:val="-10"/>
        </w:rPr>
        <w:t xml:space="preserve"> </w:t>
      </w:r>
      <w:r>
        <w:t>жеткізу</w:t>
      </w:r>
      <w:r>
        <w:rPr>
          <w:spacing w:val="-9"/>
        </w:rPr>
        <w:t xml:space="preserve"> </w:t>
      </w:r>
      <w:r>
        <w:t>стратегиясы</w:t>
      </w:r>
      <w:r>
        <w:rPr>
          <w:spacing w:val="-9"/>
        </w:rPr>
        <w:t xml:space="preserve"> </w:t>
      </w:r>
      <w:r>
        <w:rPr>
          <w:spacing w:val="-2"/>
        </w:rPr>
        <w:t>немесе</w:t>
      </w:r>
    </w:p>
    <w:p w14:paraId="51C21E91" w14:textId="77777777" w:rsidR="00FF23B6" w:rsidRDefault="00FF23B6" w:rsidP="00FF23B6">
      <w:pPr>
        <w:pStyle w:val="a3"/>
        <w:spacing w:line="322" w:lineRule="exact"/>
        <w:ind w:firstLine="0"/>
      </w:pPr>
      <w:r>
        <w:t>«төрт</w:t>
      </w:r>
      <w:r>
        <w:rPr>
          <w:spacing w:val="-9"/>
        </w:rPr>
        <w:t xml:space="preserve"> </w:t>
      </w:r>
      <w:r>
        <w:t>Қ»</w:t>
      </w:r>
      <w:r>
        <w:rPr>
          <w:spacing w:val="-5"/>
        </w:rPr>
        <w:t xml:space="preserve"> </w:t>
      </w:r>
      <w:r>
        <w:t>стратегиясы</w:t>
      </w:r>
      <w:r>
        <w:rPr>
          <w:spacing w:val="-6"/>
        </w:rPr>
        <w:t xml:space="preserve"> </w:t>
      </w:r>
      <w:r>
        <w:t>ретінде</w:t>
      </w:r>
      <w:r>
        <w:rPr>
          <w:spacing w:val="-8"/>
        </w:rPr>
        <w:t xml:space="preserve"> </w:t>
      </w:r>
      <w:r>
        <w:t>белгілеуге</w:t>
      </w:r>
      <w:r>
        <w:rPr>
          <w:spacing w:val="-7"/>
        </w:rPr>
        <w:t xml:space="preserve"> </w:t>
      </w:r>
      <w:r>
        <w:rPr>
          <w:spacing w:val="-2"/>
        </w:rPr>
        <w:t>болады:</w:t>
      </w:r>
    </w:p>
    <w:p w14:paraId="1F1B8B14" w14:textId="77777777" w:rsidR="00FF23B6" w:rsidRDefault="00FF23B6" w:rsidP="00FF23B6">
      <w:pPr>
        <w:pStyle w:val="a5"/>
        <w:numPr>
          <w:ilvl w:val="0"/>
          <w:numId w:val="4"/>
        </w:numPr>
        <w:tabs>
          <w:tab w:val="left" w:pos="616"/>
        </w:tabs>
        <w:ind w:right="143" w:firstLine="359"/>
        <w:jc w:val="both"/>
        <w:rPr>
          <w:sz w:val="28"/>
        </w:rPr>
      </w:pPr>
      <w:r>
        <w:rPr>
          <w:sz w:val="28"/>
        </w:rPr>
        <w:t>ақпаратқа</w:t>
      </w:r>
      <w:r>
        <w:rPr>
          <w:spacing w:val="-11"/>
          <w:sz w:val="28"/>
        </w:rPr>
        <w:t xml:space="preserve"> </w:t>
      </w:r>
      <w:r>
        <w:rPr>
          <w:sz w:val="28"/>
        </w:rPr>
        <w:t>қол</w:t>
      </w:r>
      <w:r>
        <w:rPr>
          <w:spacing w:val="-12"/>
          <w:sz w:val="28"/>
        </w:rPr>
        <w:t xml:space="preserve"> </w:t>
      </w:r>
      <w:r>
        <w:rPr>
          <w:sz w:val="28"/>
        </w:rPr>
        <w:t>жеткізу:</w:t>
      </w:r>
      <w:r>
        <w:rPr>
          <w:spacing w:val="-10"/>
          <w:sz w:val="28"/>
        </w:rPr>
        <w:t xml:space="preserve"> </w:t>
      </w:r>
      <w:r>
        <w:rPr>
          <w:sz w:val="28"/>
        </w:rPr>
        <w:t>болу</w:t>
      </w:r>
      <w:r>
        <w:rPr>
          <w:spacing w:val="-10"/>
          <w:sz w:val="28"/>
        </w:rPr>
        <w:t xml:space="preserve"> </w:t>
      </w:r>
      <w:r>
        <w:rPr>
          <w:sz w:val="28"/>
        </w:rPr>
        <w:t>елінің</w:t>
      </w:r>
      <w:r>
        <w:rPr>
          <w:spacing w:val="-11"/>
          <w:sz w:val="28"/>
        </w:rPr>
        <w:t xml:space="preserve"> </w:t>
      </w:r>
      <w:r>
        <w:rPr>
          <w:sz w:val="28"/>
        </w:rPr>
        <w:t>заңнамасы,</w:t>
      </w:r>
      <w:r>
        <w:rPr>
          <w:spacing w:val="-12"/>
          <w:sz w:val="28"/>
        </w:rPr>
        <w:t xml:space="preserve"> </w:t>
      </w:r>
      <w:r>
        <w:rPr>
          <w:sz w:val="28"/>
        </w:rPr>
        <w:t>құқықтық</w:t>
      </w:r>
      <w:r>
        <w:rPr>
          <w:spacing w:val="-11"/>
          <w:sz w:val="28"/>
        </w:rPr>
        <w:t xml:space="preserve"> </w:t>
      </w:r>
      <w:r>
        <w:rPr>
          <w:sz w:val="28"/>
        </w:rPr>
        <w:t>қолдау</w:t>
      </w:r>
      <w:r>
        <w:rPr>
          <w:spacing w:val="-3"/>
          <w:sz w:val="28"/>
        </w:rPr>
        <w:t xml:space="preserve"> </w:t>
      </w:r>
      <w:r>
        <w:rPr>
          <w:sz w:val="28"/>
        </w:rPr>
        <w:t>тетіктері, мәдени ерекшеліктері мен мінез-құлық нормалары, жұмыс орындары туралы дұрыс ақпарат алу мүмкіндігі және бос жұмыс орындары және т. б.</w:t>
      </w:r>
    </w:p>
    <w:p w14:paraId="7EB32F0A" w14:textId="77777777" w:rsidR="00FF23B6" w:rsidRDefault="00FF23B6" w:rsidP="00FF23B6">
      <w:pPr>
        <w:pStyle w:val="a5"/>
        <w:numPr>
          <w:ilvl w:val="0"/>
          <w:numId w:val="4"/>
        </w:numPr>
        <w:tabs>
          <w:tab w:val="left" w:pos="609"/>
        </w:tabs>
        <w:ind w:right="143" w:firstLine="359"/>
        <w:jc w:val="both"/>
        <w:rPr>
          <w:sz w:val="28"/>
        </w:rPr>
      </w:pPr>
      <w:r>
        <w:rPr>
          <w:sz w:val="28"/>
        </w:rPr>
        <w:t>құқықтық</w:t>
      </w:r>
      <w:r>
        <w:rPr>
          <w:spacing w:val="-18"/>
          <w:sz w:val="28"/>
        </w:rPr>
        <w:t xml:space="preserve"> </w:t>
      </w:r>
      <w:r>
        <w:rPr>
          <w:sz w:val="28"/>
        </w:rPr>
        <w:t>мәртебеге</w:t>
      </w:r>
      <w:r>
        <w:rPr>
          <w:spacing w:val="-17"/>
          <w:sz w:val="28"/>
        </w:rPr>
        <w:t xml:space="preserve"> </w:t>
      </w:r>
      <w:r>
        <w:rPr>
          <w:sz w:val="28"/>
        </w:rPr>
        <w:t>қол</w:t>
      </w:r>
      <w:r>
        <w:rPr>
          <w:spacing w:val="-18"/>
          <w:sz w:val="28"/>
        </w:rPr>
        <w:t xml:space="preserve"> </w:t>
      </w:r>
      <w:r>
        <w:rPr>
          <w:sz w:val="28"/>
        </w:rPr>
        <w:t>жеткізу:</w:t>
      </w:r>
      <w:r>
        <w:rPr>
          <w:spacing w:val="-17"/>
          <w:sz w:val="28"/>
        </w:rPr>
        <w:t xml:space="preserve"> </w:t>
      </w:r>
      <w:r>
        <w:rPr>
          <w:sz w:val="28"/>
        </w:rPr>
        <w:t>заңды</w:t>
      </w:r>
      <w:r>
        <w:rPr>
          <w:spacing w:val="-17"/>
          <w:sz w:val="28"/>
        </w:rPr>
        <w:t xml:space="preserve"> </w:t>
      </w:r>
      <w:r>
        <w:rPr>
          <w:sz w:val="28"/>
        </w:rPr>
        <w:t>құқықтық</w:t>
      </w:r>
      <w:r>
        <w:rPr>
          <w:spacing w:val="-17"/>
          <w:sz w:val="28"/>
        </w:rPr>
        <w:t xml:space="preserve"> </w:t>
      </w:r>
      <w:r>
        <w:rPr>
          <w:sz w:val="28"/>
        </w:rPr>
        <w:t>мәртебе</w:t>
      </w:r>
      <w:r>
        <w:rPr>
          <w:spacing w:val="-18"/>
          <w:sz w:val="28"/>
        </w:rPr>
        <w:t xml:space="preserve"> </w:t>
      </w:r>
      <w:r>
        <w:rPr>
          <w:sz w:val="28"/>
        </w:rPr>
        <w:t>алу</w:t>
      </w:r>
      <w:r>
        <w:rPr>
          <w:spacing w:val="-17"/>
          <w:sz w:val="28"/>
        </w:rPr>
        <w:t xml:space="preserve"> </w:t>
      </w:r>
      <w:r>
        <w:rPr>
          <w:sz w:val="28"/>
        </w:rPr>
        <w:t>мүмкіндігі- мысалы, жұмысқа патент алу шетелдік азаматтың шетелдік қызметкер мәртебесін алуын білдіреді.</w:t>
      </w:r>
    </w:p>
    <w:p w14:paraId="3B209C5A" w14:textId="77777777" w:rsidR="00FF23B6" w:rsidRDefault="00FF23B6" w:rsidP="00FF23B6">
      <w:pPr>
        <w:pStyle w:val="a5"/>
        <w:numPr>
          <w:ilvl w:val="0"/>
          <w:numId w:val="4"/>
        </w:numPr>
        <w:tabs>
          <w:tab w:val="left" w:pos="693"/>
        </w:tabs>
        <w:ind w:right="148" w:firstLine="359"/>
        <w:jc w:val="both"/>
        <w:rPr>
          <w:sz w:val="28"/>
        </w:rPr>
      </w:pPr>
      <w:r>
        <w:rPr>
          <w:sz w:val="28"/>
        </w:rPr>
        <w:t>инфрақұрылымға қол жеткізу: қаланың әлеуметтік, тұрғын үй, көлік, мәдени, экономикалық инфрақұрылымын пайдалану мүмкіндігі. инфрақұрылымға</w:t>
      </w:r>
      <w:r>
        <w:rPr>
          <w:spacing w:val="-1"/>
          <w:sz w:val="28"/>
        </w:rPr>
        <w:t xml:space="preserve"> </w:t>
      </w:r>
      <w:r>
        <w:rPr>
          <w:sz w:val="28"/>
        </w:rPr>
        <w:t>қол</w:t>
      </w:r>
      <w:r>
        <w:rPr>
          <w:spacing w:val="-1"/>
          <w:sz w:val="28"/>
        </w:rPr>
        <w:t xml:space="preserve"> </w:t>
      </w:r>
      <w:r>
        <w:rPr>
          <w:sz w:val="28"/>
        </w:rPr>
        <w:t>жеткізу заңнамалық</w:t>
      </w:r>
      <w:r>
        <w:rPr>
          <w:spacing w:val="-1"/>
          <w:sz w:val="28"/>
        </w:rPr>
        <w:t xml:space="preserve"> </w:t>
      </w:r>
      <w:r>
        <w:rPr>
          <w:sz w:val="28"/>
        </w:rPr>
        <w:t>немесе</w:t>
      </w:r>
      <w:r>
        <w:rPr>
          <w:spacing w:val="-1"/>
          <w:sz w:val="28"/>
        </w:rPr>
        <w:t xml:space="preserve"> </w:t>
      </w:r>
      <w:r>
        <w:rPr>
          <w:sz w:val="28"/>
        </w:rPr>
        <w:t>нақты шектелуі мигранттар анклавтарының немесе «геттолардың» қалыптасуына әкеледі.</w:t>
      </w:r>
    </w:p>
    <w:p w14:paraId="6D1AFD23" w14:textId="77777777" w:rsidR="00FF23B6" w:rsidRDefault="00FF23B6" w:rsidP="00FF23B6">
      <w:pPr>
        <w:pStyle w:val="a5"/>
        <w:numPr>
          <w:ilvl w:val="0"/>
          <w:numId w:val="4"/>
        </w:numPr>
        <w:tabs>
          <w:tab w:val="left" w:pos="803"/>
        </w:tabs>
        <w:spacing w:before="1"/>
        <w:ind w:right="150" w:firstLine="359"/>
        <w:jc w:val="both"/>
        <w:rPr>
          <w:sz w:val="28"/>
        </w:rPr>
      </w:pPr>
      <w:r>
        <w:rPr>
          <w:sz w:val="28"/>
        </w:rPr>
        <w:t>ресурстар мен қызметтерге қол жеткізу: мемлекеттің қолдауын пайдаланудың экономикалық, құқықтық, әлеуметтік және мәдени мүмкіндігі және қоғамдар, қажетті қызметтерді алу, өмір сүру мен тұтынудың қолайлы деңгейіне қол жеткізу және сайып келгенде, экономикалық, әлеуметтік және мәдени өмірдің толыққанды қатысушысы ретінде жаңа жағдайларда өзін жүзеге асыру.</w:t>
      </w:r>
    </w:p>
    <w:p w14:paraId="3F6E1CC1" w14:textId="77777777" w:rsidR="00FF23B6" w:rsidRDefault="00FF23B6" w:rsidP="00FF23B6">
      <w:pPr>
        <w:pStyle w:val="a3"/>
        <w:spacing w:line="322" w:lineRule="exact"/>
        <w:ind w:left="461" w:firstLine="0"/>
      </w:pPr>
      <w:r>
        <w:t>Мигранттарды</w:t>
      </w:r>
      <w:r>
        <w:rPr>
          <w:spacing w:val="-9"/>
        </w:rPr>
        <w:t xml:space="preserve"> </w:t>
      </w:r>
      <w:r>
        <w:t>бейімдеудің</w:t>
      </w:r>
      <w:r>
        <w:rPr>
          <w:spacing w:val="-12"/>
        </w:rPr>
        <w:t xml:space="preserve"> </w:t>
      </w:r>
      <w:r>
        <w:t>негізгі</w:t>
      </w:r>
      <w:r>
        <w:rPr>
          <w:spacing w:val="-8"/>
        </w:rPr>
        <w:t xml:space="preserve"> </w:t>
      </w:r>
      <w:r>
        <w:rPr>
          <w:spacing w:val="-2"/>
        </w:rPr>
        <w:t>модельдері:</w:t>
      </w:r>
    </w:p>
    <w:p w14:paraId="7E51E775" w14:textId="77777777" w:rsidR="00FF23B6" w:rsidRDefault="00FF23B6" w:rsidP="00FF23B6">
      <w:pPr>
        <w:pStyle w:val="a5"/>
        <w:numPr>
          <w:ilvl w:val="1"/>
          <w:numId w:val="4"/>
        </w:numPr>
        <w:tabs>
          <w:tab w:val="left" w:pos="1106"/>
        </w:tabs>
        <w:ind w:right="145" w:firstLine="719"/>
        <w:jc w:val="both"/>
        <w:rPr>
          <w:sz w:val="28"/>
        </w:rPr>
      </w:pPr>
      <w:r>
        <w:rPr>
          <w:sz w:val="28"/>
        </w:rPr>
        <w:t>Ассимиляция моделі. Бұл модель мигранттар өздері кірген қоғамның мәдениеті мен нормаларын толығымен қабылдауы керек деп болжайды. Франция мен АҚШ сияқты елдерде дәстүрлі түрде мәдени айырмашылықтарды азайту үшін мигранттардан қабылдаушы елдің құндылықтарын, тілі мен әдет-ғұрпын қабылдауды талап ететін ассимиляциялық модель болды.</w:t>
      </w:r>
    </w:p>
    <w:p w14:paraId="2729816C" w14:textId="77777777" w:rsidR="00FF23B6" w:rsidRDefault="00FF23B6" w:rsidP="00FF23B6">
      <w:pPr>
        <w:pStyle w:val="a5"/>
        <w:numPr>
          <w:ilvl w:val="1"/>
          <w:numId w:val="4"/>
        </w:numPr>
        <w:tabs>
          <w:tab w:val="left" w:pos="1243"/>
        </w:tabs>
        <w:ind w:right="143" w:firstLine="719"/>
        <w:jc w:val="both"/>
        <w:rPr>
          <w:sz w:val="28"/>
        </w:rPr>
      </w:pPr>
      <w:r>
        <w:rPr>
          <w:sz w:val="28"/>
        </w:rPr>
        <w:t>Мультикультурализм моделі. Ассимиляцияға қарама-қарсы. Ол мәдени әртүрлілікті таниды және ынталандырады. Мигранттарға өздерінің этникалық</w:t>
      </w:r>
      <w:r>
        <w:rPr>
          <w:spacing w:val="20"/>
          <w:sz w:val="28"/>
        </w:rPr>
        <w:t xml:space="preserve"> </w:t>
      </w:r>
      <w:r>
        <w:rPr>
          <w:sz w:val="28"/>
        </w:rPr>
        <w:t>ерекшеліктерін,</w:t>
      </w:r>
      <w:r>
        <w:rPr>
          <w:spacing w:val="20"/>
          <w:sz w:val="28"/>
        </w:rPr>
        <w:t xml:space="preserve"> </w:t>
      </w:r>
      <w:r>
        <w:rPr>
          <w:sz w:val="28"/>
        </w:rPr>
        <w:t>тілі</w:t>
      </w:r>
      <w:r>
        <w:rPr>
          <w:spacing w:val="20"/>
          <w:sz w:val="28"/>
        </w:rPr>
        <w:t xml:space="preserve"> </w:t>
      </w:r>
      <w:r>
        <w:rPr>
          <w:sz w:val="28"/>
        </w:rPr>
        <w:t>мен</w:t>
      </w:r>
      <w:r>
        <w:rPr>
          <w:spacing w:val="21"/>
          <w:sz w:val="28"/>
        </w:rPr>
        <w:t xml:space="preserve"> </w:t>
      </w:r>
      <w:r>
        <w:rPr>
          <w:sz w:val="28"/>
        </w:rPr>
        <w:t>дәстүрлерін</w:t>
      </w:r>
      <w:r>
        <w:rPr>
          <w:spacing w:val="20"/>
          <w:sz w:val="28"/>
        </w:rPr>
        <w:t xml:space="preserve"> </w:t>
      </w:r>
      <w:r>
        <w:rPr>
          <w:sz w:val="28"/>
        </w:rPr>
        <w:t>сақтауға</w:t>
      </w:r>
      <w:r>
        <w:rPr>
          <w:spacing w:val="20"/>
          <w:sz w:val="28"/>
        </w:rPr>
        <w:t xml:space="preserve"> </w:t>
      </w:r>
      <w:r>
        <w:rPr>
          <w:sz w:val="28"/>
        </w:rPr>
        <w:t>рұқсат</w:t>
      </w:r>
      <w:r>
        <w:rPr>
          <w:spacing w:val="20"/>
          <w:sz w:val="28"/>
        </w:rPr>
        <w:t xml:space="preserve"> </w:t>
      </w:r>
      <w:r>
        <w:rPr>
          <w:sz w:val="28"/>
        </w:rPr>
        <w:t>етіледі.</w:t>
      </w:r>
      <w:r>
        <w:rPr>
          <w:spacing w:val="28"/>
          <w:sz w:val="28"/>
        </w:rPr>
        <w:t xml:space="preserve"> </w:t>
      </w:r>
      <w:r>
        <w:rPr>
          <w:spacing w:val="-5"/>
          <w:sz w:val="28"/>
        </w:rPr>
        <w:t>Бұл</w:t>
      </w:r>
    </w:p>
    <w:p w14:paraId="7E56C0E8" w14:textId="77777777" w:rsidR="00FF23B6" w:rsidRDefault="00FF23B6" w:rsidP="00FF23B6">
      <w:pPr>
        <w:jc w:val="both"/>
        <w:rPr>
          <w:sz w:val="28"/>
        </w:rPr>
        <w:sectPr w:rsidR="00FF23B6">
          <w:pgSz w:w="11910" w:h="16840"/>
          <w:pgMar w:top="1040" w:right="700" w:bottom="280" w:left="1600" w:header="720" w:footer="720" w:gutter="0"/>
          <w:cols w:space="720"/>
        </w:sectPr>
      </w:pPr>
    </w:p>
    <w:p w14:paraId="613378B8" w14:textId="77777777" w:rsidR="00FF23B6" w:rsidRDefault="00FF23B6" w:rsidP="00FF23B6">
      <w:pPr>
        <w:pStyle w:val="a3"/>
        <w:spacing w:before="74"/>
        <w:ind w:right="151" w:firstLine="0"/>
      </w:pPr>
      <w:r>
        <w:lastRenderedPageBreak/>
        <w:t>модельдің жарқын мысалы Канада мен Австралия болып табылады, мұнда көпмәдениеттілік саясаты мемлекеттік деңгейдегі мәдени айырмашылықтарды мойындау мен қолдауды қамтиды.</w:t>
      </w:r>
    </w:p>
    <w:p w14:paraId="0EAB0F2D" w14:textId="77777777" w:rsidR="00FF23B6" w:rsidRDefault="00FF23B6" w:rsidP="00FF23B6">
      <w:pPr>
        <w:pStyle w:val="a5"/>
        <w:numPr>
          <w:ilvl w:val="1"/>
          <w:numId w:val="4"/>
        </w:numPr>
        <w:tabs>
          <w:tab w:val="left" w:pos="1092"/>
        </w:tabs>
        <w:spacing w:before="2"/>
        <w:ind w:right="144" w:firstLine="719"/>
        <w:jc w:val="both"/>
        <w:rPr>
          <w:sz w:val="28"/>
        </w:rPr>
      </w:pPr>
      <w:r>
        <w:rPr>
          <w:sz w:val="28"/>
        </w:rPr>
        <w:t>Мәдениетаралық</w:t>
      </w:r>
      <w:r>
        <w:rPr>
          <w:spacing w:val="-12"/>
          <w:sz w:val="28"/>
        </w:rPr>
        <w:t xml:space="preserve"> </w:t>
      </w:r>
      <w:r>
        <w:rPr>
          <w:sz w:val="28"/>
        </w:rPr>
        <w:t>модель.</w:t>
      </w:r>
      <w:r>
        <w:rPr>
          <w:spacing w:val="-13"/>
          <w:sz w:val="28"/>
        </w:rPr>
        <w:t xml:space="preserve"> </w:t>
      </w:r>
      <w:r>
        <w:rPr>
          <w:sz w:val="28"/>
        </w:rPr>
        <w:t>Бұл</w:t>
      </w:r>
      <w:r>
        <w:rPr>
          <w:spacing w:val="-12"/>
          <w:sz w:val="28"/>
        </w:rPr>
        <w:t xml:space="preserve"> </w:t>
      </w:r>
      <w:r>
        <w:rPr>
          <w:sz w:val="28"/>
        </w:rPr>
        <w:t>модель</w:t>
      </w:r>
      <w:r>
        <w:rPr>
          <w:spacing w:val="-14"/>
          <w:sz w:val="28"/>
        </w:rPr>
        <w:t xml:space="preserve"> </w:t>
      </w:r>
      <w:r>
        <w:rPr>
          <w:sz w:val="28"/>
        </w:rPr>
        <w:t>мәдениеттер</w:t>
      </w:r>
      <w:r>
        <w:rPr>
          <w:spacing w:val="-11"/>
          <w:sz w:val="28"/>
        </w:rPr>
        <w:t xml:space="preserve"> </w:t>
      </w:r>
      <w:r>
        <w:rPr>
          <w:sz w:val="28"/>
        </w:rPr>
        <w:t>арасындағы</w:t>
      </w:r>
      <w:r>
        <w:rPr>
          <w:spacing w:val="-12"/>
          <w:sz w:val="28"/>
        </w:rPr>
        <w:t xml:space="preserve"> </w:t>
      </w:r>
      <w:r>
        <w:rPr>
          <w:sz w:val="28"/>
        </w:rPr>
        <w:t>диалог пен өзара әрекеттесуге бағытталған, мигранттардың мәдени сәйкестігін жоғалтпай интеграциясын қолдайды, бірақ қабылдаушы қоғамның жалпы құндылықтары мен заңдарын құрметтеуге баса назар аударады. Швеция мен Испания сияқты елдер мәдени алмасулар мен әлеуметтік интеграцияны ынталандыру арқылы мәдениетаралық элементтерді қолданады.</w:t>
      </w:r>
    </w:p>
    <w:p w14:paraId="5371ED24" w14:textId="77777777" w:rsidR="00FF23B6" w:rsidRDefault="00FF23B6" w:rsidP="00FF23B6">
      <w:pPr>
        <w:pStyle w:val="a5"/>
        <w:numPr>
          <w:ilvl w:val="1"/>
          <w:numId w:val="4"/>
        </w:numPr>
        <w:tabs>
          <w:tab w:val="left" w:pos="1116"/>
        </w:tabs>
        <w:ind w:right="149" w:firstLine="719"/>
        <w:jc w:val="both"/>
        <w:rPr>
          <w:sz w:val="28"/>
        </w:rPr>
      </w:pPr>
      <w:r>
        <w:rPr>
          <w:sz w:val="28"/>
        </w:rPr>
        <w:t>Сегрегация моделі. Бұл модельде мигранттар негізгі қоғамнан бөлек тұрады, көбінесе этникалық бөлінген қауымдастықтарда, бұл интеграцияға кедергі келтіруі мүмкін. Сегрегация элементтерін этникалық анклавтар бар әлемнің кейбір ірі мегаполистерінде байқауға болады.</w:t>
      </w:r>
    </w:p>
    <w:p w14:paraId="54A355F8" w14:textId="77777777" w:rsidR="00FF23B6" w:rsidRDefault="00FF23B6" w:rsidP="00FF23B6">
      <w:pPr>
        <w:pStyle w:val="a3"/>
        <w:spacing w:before="2" w:line="322" w:lineRule="exact"/>
        <w:ind w:left="821" w:firstLine="0"/>
      </w:pPr>
      <w:r>
        <w:t>Мигранттарды</w:t>
      </w:r>
      <w:r>
        <w:rPr>
          <w:spacing w:val="-11"/>
        </w:rPr>
        <w:t xml:space="preserve"> </w:t>
      </w:r>
      <w:r>
        <w:t>бейімдеу</w:t>
      </w:r>
      <w:r>
        <w:rPr>
          <w:spacing w:val="-9"/>
        </w:rPr>
        <w:t xml:space="preserve"> </w:t>
      </w:r>
      <w:r>
        <w:t>технологиялары</w:t>
      </w:r>
      <w:r>
        <w:rPr>
          <w:spacing w:val="-9"/>
        </w:rPr>
        <w:t xml:space="preserve"> </w:t>
      </w:r>
      <w:r>
        <w:t>мен</w:t>
      </w:r>
      <w:r>
        <w:rPr>
          <w:spacing w:val="-8"/>
        </w:rPr>
        <w:t xml:space="preserve"> </w:t>
      </w:r>
      <w:r>
        <w:rPr>
          <w:spacing w:val="-2"/>
        </w:rPr>
        <w:t>тәсілдері.</w:t>
      </w:r>
    </w:p>
    <w:p w14:paraId="1925E768" w14:textId="77777777" w:rsidR="00FF23B6" w:rsidRDefault="00FF23B6" w:rsidP="00FF23B6">
      <w:pPr>
        <w:pStyle w:val="a5"/>
        <w:numPr>
          <w:ilvl w:val="0"/>
          <w:numId w:val="3"/>
        </w:numPr>
        <w:tabs>
          <w:tab w:val="left" w:pos="1227"/>
        </w:tabs>
        <w:ind w:right="146" w:firstLine="719"/>
        <w:jc w:val="both"/>
        <w:rPr>
          <w:sz w:val="28"/>
        </w:rPr>
      </w:pPr>
      <w:r>
        <w:rPr>
          <w:sz w:val="28"/>
        </w:rPr>
        <w:t>Интеграциялық бағдарламалар. Бұл мигранттарға тіл үйренуге, жұмыс</w:t>
      </w:r>
      <w:r>
        <w:rPr>
          <w:spacing w:val="-14"/>
          <w:sz w:val="28"/>
        </w:rPr>
        <w:t xml:space="preserve"> </w:t>
      </w:r>
      <w:r>
        <w:rPr>
          <w:sz w:val="28"/>
        </w:rPr>
        <w:t>іздеуге,</w:t>
      </w:r>
      <w:r>
        <w:rPr>
          <w:spacing w:val="-12"/>
          <w:sz w:val="28"/>
        </w:rPr>
        <w:t xml:space="preserve"> </w:t>
      </w:r>
      <w:r>
        <w:rPr>
          <w:sz w:val="28"/>
        </w:rPr>
        <w:t>білім</w:t>
      </w:r>
      <w:r>
        <w:rPr>
          <w:spacing w:val="-12"/>
          <w:sz w:val="28"/>
        </w:rPr>
        <w:t xml:space="preserve"> </w:t>
      </w:r>
      <w:r>
        <w:rPr>
          <w:sz w:val="28"/>
        </w:rPr>
        <w:t>алуға</w:t>
      </w:r>
      <w:r>
        <w:rPr>
          <w:spacing w:val="-14"/>
          <w:sz w:val="28"/>
        </w:rPr>
        <w:t xml:space="preserve"> </w:t>
      </w:r>
      <w:r>
        <w:rPr>
          <w:sz w:val="28"/>
        </w:rPr>
        <w:t>және</w:t>
      </w:r>
      <w:r>
        <w:rPr>
          <w:spacing w:val="-12"/>
          <w:sz w:val="28"/>
        </w:rPr>
        <w:t xml:space="preserve"> </w:t>
      </w:r>
      <w:r>
        <w:rPr>
          <w:sz w:val="28"/>
        </w:rPr>
        <w:t>әлеуметтік</w:t>
      </w:r>
      <w:r>
        <w:rPr>
          <w:spacing w:val="-12"/>
          <w:sz w:val="28"/>
        </w:rPr>
        <w:t xml:space="preserve"> </w:t>
      </w:r>
      <w:r>
        <w:rPr>
          <w:sz w:val="28"/>
        </w:rPr>
        <w:t>қолдауға</w:t>
      </w:r>
      <w:r>
        <w:rPr>
          <w:spacing w:val="-12"/>
          <w:sz w:val="28"/>
        </w:rPr>
        <w:t xml:space="preserve"> </w:t>
      </w:r>
      <w:r>
        <w:rPr>
          <w:sz w:val="28"/>
        </w:rPr>
        <w:t>көмектесуге</w:t>
      </w:r>
      <w:r>
        <w:rPr>
          <w:spacing w:val="-14"/>
          <w:sz w:val="28"/>
        </w:rPr>
        <w:t xml:space="preserve"> </w:t>
      </w:r>
      <w:r>
        <w:rPr>
          <w:sz w:val="28"/>
        </w:rPr>
        <w:t>бағытталған іс-шаралар</w:t>
      </w:r>
      <w:r>
        <w:rPr>
          <w:spacing w:val="-6"/>
          <w:sz w:val="28"/>
        </w:rPr>
        <w:t xml:space="preserve"> </w:t>
      </w:r>
      <w:r>
        <w:rPr>
          <w:sz w:val="28"/>
        </w:rPr>
        <w:t>жиынтығы.</w:t>
      </w:r>
      <w:r>
        <w:rPr>
          <w:spacing w:val="-7"/>
          <w:sz w:val="28"/>
        </w:rPr>
        <w:t xml:space="preserve"> </w:t>
      </w:r>
      <w:r>
        <w:rPr>
          <w:sz w:val="28"/>
        </w:rPr>
        <w:t>Мұндай</w:t>
      </w:r>
      <w:r>
        <w:rPr>
          <w:spacing w:val="-8"/>
          <w:sz w:val="28"/>
        </w:rPr>
        <w:t xml:space="preserve"> </w:t>
      </w:r>
      <w:r>
        <w:rPr>
          <w:sz w:val="28"/>
        </w:rPr>
        <w:t>бағдарламалар</w:t>
      </w:r>
      <w:r>
        <w:rPr>
          <w:spacing w:val="-8"/>
          <w:sz w:val="28"/>
        </w:rPr>
        <w:t xml:space="preserve"> </w:t>
      </w:r>
      <w:r>
        <w:rPr>
          <w:sz w:val="28"/>
        </w:rPr>
        <w:t>Германияда</w:t>
      </w:r>
      <w:r>
        <w:rPr>
          <w:spacing w:val="-9"/>
          <w:sz w:val="28"/>
        </w:rPr>
        <w:t xml:space="preserve"> </w:t>
      </w:r>
      <w:r>
        <w:rPr>
          <w:sz w:val="28"/>
        </w:rPr>
        <w:t>кең</w:t>
      </w:r>
      <w:r>
        <w:rPr>
          <w:spacing w:val="-5"/>
          <w:sz w:val="28"/>
        </w:rPr>
        <w:t xml:space="preserve"> </w:t>
      </w:r>
      <w:r>
        <w:rPr>
          <w:sz w:val="28"/>
        </w:rPr>
        <w:t>таралған,</w:t>
      </w:r>
      <w:r>
        <w:rPr>
          <w:spacing w:val="-7"/>
          <w:sz w:val="28"/>
        </w:rPr>
        <w:t xml:space="preserve"> </w:t>
      </w:r>
      <w:r>
        <w:rPr>
          <w:sz w:val="28"/>
        </w:rPr>
        <w:t>онда мигранттар неміс тілі мен мәдениетті білуді қамтитын интеграциялық курстардан өтуге міндетті.</w:t>
      </w:r>
    </w:p>
    <w:p w14:paraId="5E2B523A" w14:textId="77777777" w:rsidR="00FF23B6" w:rsidRDefault="00FF23B6" w:rsidP="00FF23B6">
      <w:pPr>
        <w:pStyle w:val="a5"/>
        <w:numPr>
          <w:ilvl w:val="0"/>
          <w:numId w:val="3"/>
        </w:numPr>
        <w:tabs>
          <w:tab w:val="left" w:pos="1330"/>
        </w:tabs>
        <w:ind w:right="144" w:firstLine="719"/>
        <w:jc w:val="both"/>
        <w:rPr>
          <w:sz w:val="28"/>
        </w:rPr>
      </w:pPr>
      <w:r>
        <w:rPr>
          <w:sz w:val="28"/>
        </w:rPr>
        <w:t>Сандық платформалар мен қосымшалар. Бірқатар елдерде мигранттарға бейімделуге көмектесу үшін цифрлық технологиялар қолданылады. Мысалы, Канадада мигранттарға жұмыс табуға, тілдерді үйренуге және заңгерлік көмек алуға көмектесетін қосымшалар бар.</w:t>
      </w:r>
    </w:p>
    <w:p w14:paraId="3EFE65EB" w14:textId="77777777" w:rsidR="00FF23B6" w:rsidRDefault="00FF23B6" w:rsidP="00FF23B6">
      <w:pPr>
        <w:pStyle w:val="a5"/>
        <w:numPr>
          <w:ilvl w:val="0"/>
          <w:numId w:val="3"/>
        </w:numPr>
        <w:tabs>
          <w:tab w:val="left" w:pos="1095"/>
        </w:tabs>
        <w:ind w:right="147" w:firstLine="719"/>
        <w:jc w:val="both"/>
        <w:rPr>
          <w:sz w:val="28"/>
        </w:rPr>
      </w:pPr>
      <w:r>
        <w:rPr>
          <w:sz w:val="28"/>
        </w:rPr>
        <w:t>Тәлімгерлік</w:t>
      </w:r>
      <w:r>
        <w:rPr>
          <w:spacing w:val="-10"/>
          <w:sz w:val="28"/>
        </w:rPr>
        <w:t xml:space="preserve"> </w:t>
      </w:r>
      <w:r>
        <w:rPr>
          <w:sz w:val="28"/>
        </w:rPr>
        <w:t>бағдарламалар.</w:t>
      </w:r>
      <w:r>
        <w:rPr>
          <w:spacing w:val="-11"/>
          <w:sz w:val="28"/>
        </w:rPr>
        <w:t xml:space="preserve"> </w:t>
      </w:r>
      <w:r>
        <w:rPr>
          <w:sz w:val="28"/>
        </w:rPr>
        <w:t>Кейбір</w:t>
      </w:r>
      <w:r>
        <w:rPr>
          <w:spacing w:val="-10"/>
          <w:sz w:val="28"/>
        </w:rPr>
        <w:t xml:space="preserve"> </w:t>
      </w:r>
      <w:r>
        <w:rPr>
          <w:sz w:val="28"/>
        </w:rPr>
        <w:t>елдерде</w:t>
      </w:r>
      <w:r>
        <w:rPr>
          <w:spacing w:val="-11"/>
          <w:sz w:val="28"/>
        </w:rPr>
        <w:t xml:space="preserve"> </w:t>
      </w:r>
      <w:r>
        <w:rPr>
          <w:sz w:val="28"/>
        </w:rPr>
        <w:t>мигранттарға</w:t>
      </w:r>
      <w:r>
        <w:rPr>
          <w:spacing w:val="-13"/>
          <w:sz w:val="28"/>
        </w:rPr>
        <w:t xml:space="preserve"> </w:t>
      </w:r>
      <w:r>
        <w:rPr>
          <w:sz w:val="28"/>
        </w:rPr>
        <w:t>жаңа</w:t>
      </w:r>
      <w:r>
        <w:rPr>
          <w:spacing w:val="-13"/>
          <w:sz w:val="28"/>
        </w:rPr>
        <w:t xml:space="preserve"> </w:t>
      </w:r>
      <w:r>
        <w:rPr>
          <w:sz w:val="28"/>
        </w:rPr>
        <w:t>ортаға бейімделуге</w:t>
      </w:r>
      <w:r>
        <w:rPr>
          <w:spacing w:val="-5"/>
          <w:sz w:val="28"/>
        </w:rPr>
        <w:t xml:space="preserve"> </w:t>
      </w:r>
      <w:r>
        <w:rPr>
          <w:sz w:val="28"/>
        </w:rPr>
        <w:t>көмектесетін</w:t>
      </w:r>
      <w:r>
        <w:rPr>
          <w:spacing w:val="-5"/>
          <w:sz w:val="28"/>
        </w:rPr>
        <w:t xml:space="preserve"> </w:t>
      </w:r>
      <w:r>
        <w:rPr>
          <w:sz w:val="28"/>
        </w:rPr>
        <w:t>жергілікті</w:t>
      </w:r>
      <w:r>
        <w:rPr>
          <w:spacing w:val="-4"/>
          <w:sz w:val="28"/>
        </w:rPr>
        <w:t xml:space="preserve"> </w:t>
      </w:r>
      <w:r>
        <w:rPr>
          <w:sz w:val="28"/>
        </w:rPr>
        <w:t>тәлімгерлер</w:t>
      </w:r>
      <w:r>
        <w:rPr>
          <w:spacing w:val="-7"/>
          <w:sz w:val="28"/>
        </w:rPr>
        <w:t xml:space="preserve"> </w:t>
      </w:r>
      <w:r>
        <w:rPr>
          <w:sz w:val="28"/>
        </w:rPr>
        <w:t>немесе</w:t>
      </w:r>
      <w:r>
        <w:rPr>
          <w:spacing w:val="-5"/>
          <w:sz w:val="28"/>
        </w:rPr>
        <w:t xml:space="preserve"> </w:t>
      </w:r>
      <w:r>
        <w:rPr>
          <w:sz w:val="28"/>
        </w:rPr>
        <w:t>тәлімгерлер</w:t>
      </w:r>
      <w:r>
        <w:rPr>
          <w:spacing w:val="-7"/>
          <w:sz w:val="28"/>
        </w:rPr>
        <w:t xml:space="preserve"> </w:t>
      </w:r>
      <w:r>
        <w:rPr>
          <w:sz w:val="28"/>
        </w:rPr>
        <w:t>беріледі. Мұндай бағдарламалар Норвегия мен Финляндияда кең таралған.</w:t>
      </w:r>
    </w:p>
    <w:p w14:paraId="4098C2F6" w14:textId="77777777" w:rsidR="00FF23B6" w:rsidRDefault="00FF23B6" w:rsidP="00FF23B6">
      <w:pPr>
        <w:pStyle w:val="a5"/>
        <w:numPr>
          <w:ilvl w:val="0"/>
          <w:numId w:val="3"/>
        </w:numPr>
        <w:tabs>
          <w:tab w:val="left" w:pos="1248"/>
        </w:tabs>
        <w:ind w:right="144" w:firstLine="719"/>
        <w:jc w:val="both"/>
        <w:rPr>
          <w:sz w:val="28"/>
        </w:rPr>
      </w:pPr>
      <w:r>
        <w:rPr>
          <w:sz w:val="28"/>
        </w:rPr>
        <w:t>Жұмыспен қамту арқылы интеграция жүйелері. Мигранттарға жұмысқа орналасуға көмектеседі, бұл бейімделудің маңызды аспектісі. Мысалы, Швецияда жұмыс берушілер мигранттарды жұмысқа орналастыру үшін субсидия алатын бағдарлама бар.</w:t>
      </w:r>
    </w:p>
    <w:p w14:paraId="3F7C21FF" w14:textId="77777777" w:rsidR="00FF23B6" w:rsidRDefault="00FF23B6" w:rsidP="00FF23B6">
      <w:pPr>
        <w:pStyle w:val="a5"/>
        <w:numPr>
          <w:ilvl w:val="0"/>
          <w:numId w:val="3"/>
        </w:numPr>
        <w:tabs>
          <w:tab w:val="left" w:pos="1217"/>
        </w:tabs>
        <w:ind w:right="144" w:firstLine="719"/>
        <w:jc w:val="both"/>
        <w:rPr>
          <w:sz w:val="28"/>
        </w:rPr>
      </w:pPr>
      <w:r>
        <w:rPr>
          <w:sz w:val="28"/>
        </w:rPr>
        <w:t>Әлеуметтік және мәдени алмасулар. Жергілікті тұрғындар мен мигранттар арасындағы мәдени алмасуды ынталандыру бағдарламалары, мысалы,</w:t>
      </w:r>
      <w:r>
        <w:rPr>
          <w:spacing w:val="-4"/>
          <w:sz w:val="28"/>
        </w:rPr>
        <w:t xml:space="preserve"> </w:t>
      </w:r>
      <w:r>
        <w:rPr>
          <w:sz w:val="28"/>
        </w:rPr>
        <w:t>мигранттар</w:t>
      </w:r>
      <w:r>
        <w:rPr>
          <w:spacing w:val="-5"/>
          <w:sz w:val="28"/>
        </w:rPr>
        <w:t xml:space="preserve"> </w:t>
      </w:r>
      <w:r>
        <w:rPr>
          <w:sz w:val="28"/>
        </w:rPr>
        <w:t>өздерінің</w:t>
      </w:r>
      <w:r>
        <w:rPr>
          <w:spacing w:val="-3"/>
          <w:sz w:val="28"/>
        </w:rPr>
        <w:t xml:space="preserve"> </w:t>
      </w:r>
      <w:r>
        <w:rPr>
          <w:sz w:val="28"/>
        </w:rPr>
        <w:t>дәстүрлерін</w:t>
      </w:r>
      <w:r>
        <w:rPr>
          <w:spacing w:val="-3"/>
          <w:sz w:val="28"/>
        </w:rPr>
        <w:t xml:space="preserve"> </w:t>
      </w:r>
      <w:r>
        <w:rPr>
          <w:sz w:val="28"/>
        </w:rPr>
        <w:t>көрсете</w:t>
      </w:r>
      <w:r>
        <w:rPr>
          <w:spacing w:val="-4"/>
          <w:sz w:val="28"/>
        </w:rPr>
        <w:t xml:space="preserve"> </w:t>
      </w:r>
      <w:r>
        <w:rPr>
          <w:sz w:val="28"/>
        </w:rPr>
        <w:t>алатын мәдени</w:t>
      </w:r>
      <w:r>
        <w:rPr>
          <w:spacing w:val="-2"/>
          <w:sz w:val="28"/>
        </w:rPr>
        <w:t xml:space="preserve"> </w:t>
      </w:r>
      <w:r>
        <w:rPr>
          <w:sz w:val="28"/>
        </w:rPr>
        <w:t>іс-шаралар немесе көші-қон және мәдениетаралық қарым-қатынас мәселелері бойынша жергілікті тұрғындарға арналған білім беру бағдарламалары.</w:t>
      </w:r>
    </w:p>
    <w:p w14:paraId="18310A2F" w14:textId="77777777" w:rsidR="00FF23B6" w:rsidRDefault="00FF23B6" w:rsidP="00FF23B6">
      <w:pPr>
        <w:pStyle w:val="a3"/>
        <w:ind w:right="146" w:firstLine="719"/>
      </w:pPr>
      <w:r>
        <w:t>Бұл тәсілдер әр елде әр түрлі болады және жергілікті қауымдастықтардың нақты қиындықтары мен мүмкіндіктеріне байланысты бейімделуі мүмкін.</w:t>
      </w:r>
    </w:p>
    <w:p w14:paraId="2C6058AF" w14:textId="77777777" w:rsidR="00FF23B6" w:rsidRDefault="00FF23B6" w:rsidP="00FF23B6">
      <w:pPr>
        <w:pStyle w:val="a3"/>
        <w:spacing w:before="121"/>
        <w:ind w:left="0" w:firstLine="0"/>
        <w:jc w:val="left"/>
      </w:pPr>
    </w:p>
    <w:p w14:paraId="0737007A" w14:textId="77777777" w:rsidR="00FF23B6" w:rsidRDefault="00FF23B6" w:rsidP="00FF23B6">
      <w:pPr>
        <w:pStyle w:val="1"/>
      </w:pPr>
      <w:r>
        <w:t>Бақылау</w:t>
      </w:r>
      <w:r>
        <w:rPr>
          <w:spacing w:val="-3"/>
        </w:rPr>
        <w:t xml:space="preserve"> </w:t>
      </w:r>
      <w:r>
        <w:rPr>
          <w:spacing w:val="-2"/>
        </w:rPr>
        <w:t>сұрақтары:</w:t>
      </w:r>
    </w:p>
    <w:p w14:paraId="641A060F" w14:textId="77777777" w:rsidR="00FF23B6" w:rsidRDefault="00FF23B6" w:rsidP="00FF23B6">
      <w:pPr>
        <w:pStyle w:val="a5"/>
        <w:numPr>
          <w:ilvl w:val="0"/>
          <w:numId w:val="2"/>
        </w:numPr>
        <w:tabs>
          <w:tab w:val="left" w:pos="820"/>
        </w:tabs>
        <w:spacing w:before="119" w:line="322" w:lineRule="exact"/>
        <w:ind w:left="820" w:hanging="359"/>
        <w:rPr>
          <w:sz w:val="28"/>
        </w:rPr>
      </w:pPr>
      <w:r>
        <w:rPr>
          <w:sz w:val="28"/>
        </w:rPr>
        <w:t>Мигранттың</w:t>
      </w:r>
      <w:r>
        <w:rPr>
          <w:spacing w:val="-10"/>
          <w:sz w:val="28"/>
        </w:rPr>
        <w:t xml:space="preserve"> </w:t>
      </w:r>
      <w:r>
        <w:rPr>
          <w:sz w:val="28"/>
        </w:rPr>
        <w:t>бейімделуі</w:t>
      </w:r>
      <w:r>
        <w:rPr>
          <w:spacing w:val="-10"/>
          <w:sz w:val="28"/>
        </w:rPr>
        <w:t xml:space="preserve"> </w:t>
      </w:r>
      <w:r>
        <w:rPr>
          <w:sz w:val="28"/>
        </w:rPr>
        <w:t>түсінігінің</w:t>
      </w:r>
      <w:r>
        <w:rPr>
          <w:spacing w:val="-9"/>
          <w:sz w:val="28"/>
        </w:rPr>
        <w:t xml:space="preserve"> </w:t>
      </w:r>
      <w:r>
        <w:rPr>
          <w:spacing w:val="-2"/>
          <w:sz w:val="28"/>
        </w:rPr>
        <w:t>анықтамасы.</w:t>
      </w:r>
    </w:p>
    <w:p w14:paraId="55676110" w14:textId="77777777" w:rsidR="00FF23B6" w:rsidRDefault="00FF23B6" w:rsidP="00FF23B6">
      <w:pPr>
        <w:pStyle w:val="a5"/>
        <w:numPr>
          <w:ilvl w:val="0"/>
          <w:numId w:val="2"/>
        </w:numPr>
        <w:tabs>
          <w:tab w:val="left" w:pos="820"/>
        </w:tabs>
        <w:spacing w:line="322" w:lineRule="exact"/>
        <w:ind w:left="820" w:hanging="359"/>
        <w:rPr>
          <w:sz w:val="28"/>
        </w:rPr>
      </w:pPr>
      <w:r>
        <w:rPr>
          <w:sz w:val="28"/>
        </w:rPr>
        <w:t>Мигранттарды</w:t>
      </w:r>
      <w:r>
        <w:rPr>
          <w:spacing w:val="-9"/>
          <w:sz w:val="28"/>
        </w:rPr>
        <w:t xml:space="preserve"> </w:t>
      </w:r>
      <w:r>
        <w:rPr>
          <w:sz w:val="28"/>
        </w:rPr>
        <w:t>бейімдеудің</w:t>
      </w:r>
      <w:r>
        <w:rPr>
          <w:spacing w:val="-12"/>
          <w:sz w:val="28"/>
        </w:rPr>
        <w:t xml:space="preserve"> </w:t>
      </w:r>
      <w:r>
        <w:rPr>
          <w:sz w:val="28"/>
        </w:rPr>
        <w:t>негізгі</w:t>
      </w:r>
      <w:r>
        <w:rPr>
          <w:spacing w:val="-8"/>
          <w:sz w:val="28"/>
        </w:rPr>
        <w:t xml:space="preserve"> </w:t>
      </w:r>
      <w:r>
        <w:rPr>
          <w:spacing w:val="-2"/>
          <w:sz w:val="28"/>
        </w:rPr>
        <w:t>модельдері.</w:t>
      </w:r>
    </w:p>
    <w:p w14:paraId="7A038710" w14:textId="77777777" w:rsidR="00FF23B6" w:rsidRDefault="00FF23B6" w:rsidP="00FF23B6">
      <w:pPr>
        <w:pStyle w:val="a5"/>
        <w:numPr>
          <w:ilvl w:val="0"/>
          <w:numId w:val="2"/>
        </w:numPr>
        <w:tabs>
          <w:tab w:val="left" w:pos="820"/>
        </w:tabs>
        <w:ind w:left="820" w:hanging="359"/>
        <w:rPr>
          <w:sz w:val="28"/>
        </w:rPr>
      </w:pPr>
      <w:r>
        <w:rPr>
          <w:sz w:val="28"/>
        </w:rPr>
        <w:t>Мигранттарды</w:t>
      </w:r>
      <w:r>
        <w:rPr>
          <w:spacing w:val="-11"/>
          <w:sz w:val="28"/>
        </w:rPr>
        <w:t xml:space="preserve"> </w:t>
      </w:r>
      <w:r>
        <w:rPr>
          <w:sz w:val="28"/>
        </w:rPr>
        <w:t>бейімдеу</w:t>
      </w:r>
      <w:r>
        <w:rPr>
          <w:spacing w:val="-9"/>
          <w:sz w:val="28"/>
        </w:rPr>
        <w:t xml:space="preserve"> </w:t>
      </w:r>
      <w:r>
        <w:rPr>
          <w:sz w:val="28"/>
        </w:rPr>
        <w:t>технологиялары</w:t>
      </w:r>
      <w:r>
        <w:rPr>
          <w:spacing w:val="-9"/>
          <w:sz w:val="28"/>
        </w:rPr>
        <w:t xml:space="preserve"> </w:t>
      </w:r>
      <w:r>
        <w:rPr>
          <w:sz w:val="28"/>
        </w:rPr>
        <w:t>мен</w:t>
      </w:r>
      <w:r>
        <w:rPr>
          <w:spacing w:val="-8"/>
          <w:sz w:val="28"/>
        </w:rPr>
        <w:t xml:space="preserve"> </w:t>
      </w:r>
      <w:r>
        <w:rPr>
          <w:spacing w:val="-2"/>
          <w:sz w:val="28"/>
        </w:rPr>
        <w:t>тәсілдері.</w:t>
      </w:r>
    </w:p>
    <w:p w14:paraId="7461725C" w14:textId="77777777" w:rsidR="00FF23B6" w:rsidRDefault="00FF23B6" w:rsidP="00FF23B6">
      <w:pPr>
        <w:rPr>
          <w:sz w:val="28"/>
        </w:rPr>
        <w:sectPr w:rsidR="00FF23B6">
          <w:pgSz w:w="11910" w:h="16840"/>
          <w:pgMar w:top="1040" w:right="700" w:bottom="280" w:left="1600" w:header="720" w:footer="720" w:gutter="0"/>
          <w:cols w:space="720"/>
        </w:sectPr>
      </w:pPr>
    </w:p>
    <w:p w14:paraId="596D35DF" w14:textId="77777777" w:rsidR="00FF23B6" w:rsidRDefault="00FF23B6" w:rsidP="00FF23B6">
      <w:pPr>
        <w:pStyle w:val="1"/>
        <w:spacing w:before="74"/>
      </w:pPr>
      <w:r>
        <w:rPr>
          <w:spacing w:val="-2"/>
        </w:rPr>
        <w:lastRenderedPageBreak/>
        <w:t>Әдебиеттер</w:t>
      </w:r>
    </w:p>
    <w:p w14:paraId="4DB88EFE" w14:textId="77777777" w:rsidR="00FF23B6" w:rsidRDefault="00FF23B6" w:rsidP="00FF23B6">
      <w:pPr>
        <w:pStyle w:val="a5"/>
        <w:numPr>
          <w:ilvl w:val="0"/>
          <w:numId w:val="1"/>
        </w:numPr>
        <w:tabs>
          <w:tab w:val="left" w:pos="821"/>
        </w:tabs>
        <w:spacing w:before="188" w:line="259" w:lineRule="auto"/>
        <w:ind w:left="821" w:right="143"/>
        <w:jc w:val="both"/>
        <w:rPr>
          <w:sz w:val="28"/>
        </w:rPr>
      </w:pPr>
      <w:r>
        <w:rPr>
          <w:sz w:val="28"/>
        </w:rPr>
        <w:t>Адаптация и интеграция мигрантов сборник эффективных практик) Санкт-Петербург, 2018. – 274 с.</w:t>
      </w:r>
    </w:p>
    <w:p w14:paraId="3C527E17" w14:textId="77777777" w:rsidR="00FF23B6" w:rsidRDefault="00FF23B6" w:rsidP="00FF23B6">
      <w:pPr>
        <w:pStyle w:val="a5"/>
        <w:numPr>
          <w:ilvl w:val="0"/>
          <w:numId w:val="1"/>
        </w:numPr>
        <w:tabs>
          <w:tab w:val="left" w:pos="821"/>
        </w:tabs>
        <w:ind w:left="821" w:right="143"/>
        <w:jc w:val="both"/>
        <w:rPr>
          <w:sz w:val="28"/>
        </w:rPr>
      </w:pPr>
      <w:r>
        <w:rPr>
          <w:sz w:val="28"/>
        </w:rPr>
        <w:t>MIGRATION TEXTBOOK. Authors: Anne Herm, Aygul Abbaszade, Azer Allahveranov, Fuad Chiragov, Könül Jafarova, Lamiya Rzayeva-Ahmadli, Michael Spindelegger, Martin Hofmann, Michel Poulain, Nargiz UzeirHajiyeva, Olga Gulina, Violeta Wagner, Ulvi Aliyev. 2024.</w:t>
      </w:r>
    </w:p>
    <w:p w14:paraId="43BC0DB3" w14:textId="77777777" w:rsidR="00FF23B6" w:rsidRDefault="00FF23B6" w:rsidP="00FF23B6">
      <w:pPr>
        <w:pStyle w:val="a5"/>
        <w:numPr>
          <w:ilvl w:val="0"/>
          <w:numId w:val="1"/>
        </w:numPr>
        <w:tabs>
          <w:tab w:val="left" w:pos="821"/>
        </w:tabs>
        <w:ind w:left="821" w:right="151"/>
        <w:jc w:val="both"/>
        <w:rPr>
          <w:sz w:val="28"/>
        </w:rPr>
      </w:pPr>
      <w:r>
        <w:rPr>
          <w:sz w:val="28"/>
        </w:rPr>
        <w:t>Малахов</w:t>
      </w:r>
      <w:r>
        <w:rPr>
          <w:spacing w:val="-18"/>
          <w:sz w:val="28"/>
        </w:rPr>
        <w:t xml:space="preserve"> </w:t>
      </w:r>
      <w:r>
        <w:rPr>
          <w:sz w:val="28"/>
        </w:rPr>
        <w:t>В.С.</w:t>
      </w:r>
      <w:r>
        <w:rPr>
          <w:spacing w:val="-17"/>
          <w:sz w:val="28"/>
        </w:rPr>
        <w:t xml:space="preserve"> </w:t>
      </w:r>
      <w:r>
        <w:rPr>
          <w:sz w:val="28"/>
        </w:rPr>
        <w:t>Интеграция</w:t>
      </w:r>
      <w:r>
        <w:rPr>
          <w:spacing w:val="-18"/>
          <w:sz w:val="28"/>
        </w:rPr>
        <w:t xml:space="preserve"> </w:t>
      </w:r>
      <w:r>
        <w:rPr>
          <w:sz w:val="28"/>
        </w:rPr>
        <w:t>мигрантов:</w:t>
      </w:r>
      <w:r>
        <w:rPr>
          <w:spacing w:val="-17"/>
          <w:sz w:val="28"/>
        </w:rPr>
        <w:t xml:space="preserve"> </w:t>
      </w:r>
      <w:r>
        <w:rPr>
          <w:sz w:val="28"/>
        </w:rPr>
        <w:t>Концепции</w:t>
      </w:r>
      <w:r>
        <w:rPr>
          <w:spacing w:val="-18"/>
          <w:sz w:val="28"/>
        </w:rPr>
        <w:t xml:space="preserve"> </w:t>
      </w:r>
      <w:r>
        <w:rPr>
          <w:sz w:val="28"/>
        </w:rPr>
        <w:t>и</w:t>
      </w:r>
      <w:r>
        <w:rPr>
          <w:spacing w:val="-17"/>
          <w:sz w:val="28"/>
        </w:rPr>
        <w:t xml:space="preserve"> </w:t>
      </w:r>
      <w:r>
        <w:rPr>
          <w:sz w:val="28"/>
        </w:rPr>
        <w:t>практики</w:t>
      </w:r>
      <w:r>
        <w:rPr>
          <w:spacing w:val="-18"/>
          <w:sz w:val="28"/>
        </w:rPr>
        <w:t xml:space="preserve"> </w:t>
      </w:r>
      <w:r>
        <w:rPr>
          <w:sz w:val="28"/>
        </w:rPr>
        <w:t>/</w:t>
      </w:r>
      <w:r>
        <w:rPr>
          <w:spacing w:val="-17"/>
          <w:sz w:val="28"/>
        </w:rPr>
        <w:t xml:space="preserve"> </w:t>
      </w:r>
      <w:r>
        <w:rPr>
          <w:sz w:val="28"/>
        </w:rPr>
        <w:t>Владимир Малахов. – Москва: Фонд «Либеральная Миссия», 2015. – 272 с.</w:t>
      </w:r>
    </w:p>
    <w:p w14:paraId="5E873128"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7925"/>
    <w:multiLevelType w:val="hybridMultilevel"/>
    <w:tmpl w:val="9286B000"/>
    <w:lvl w:ilvl="0" w:tplc="8BAA96F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E468C90">
      <w:numFmt w:val="bullet"/>
      <w:lvlText w:val="•"/>
      <w:lvlJc w:val="left"/>
      <w:pPr>
        <w:ind w:left="1698" w:hanging="360"/>
      </w:pPr>
      <w:rPr>
        <w:rFonts w:hint="default"/>
        <w:lang w:val="kk-KZ" w:eastAsia="en-US" w:bidi="ar-SA"/>
      </w:rPr>
    </w:lvl>
    <w:lvl w:ilvl="2" w:tplc="EC668226">
      <w:numFmt w:val="bullet"/>
      <w:lvlText w:val="•"/>
      <w:lvlJc w:val="left"/>
      <w:pPr>
        <w:ind w:left="2577" w:hanging="360"/>
      </w:pPr>
      <w:rPr>
        <w:rFonts w:hint="default"/>
        <w:lang w:val="kk-KZ" w:eastAsia="en-US" w:bidi="ar-SA"/>
      </w:rPr>
    </w:lvl>
    <w:lvl w:ilvl="3" w:tplc="8F344364">
      <w:numFmt w:val="bullet"/>
      <w:lvlText w:val="•"/>
      <w:lvlJc w:val="left"/>
      <w:pPr>
        <w:ind w:left="3455" w:hanging="360"/>
      </w:pPr>
      <w:rPr>
        <w:rFonts w:hint="default"/>
        <w:lang w:val="kk-KZ" w:eastAsia="en-US" w:bidi="ar-SA"/>
      </w:rPr>
    </w:lvl>
    <w:lvl w:ilvl="4" w:tplc="BB763962">
      <w:numFmt w:val="bullet"/>
      <w:lvlText w:val="•"/>
      <w:lvlJc w:val="left"/>
      <w:pPr>
        <w:ind w:left="4334" w:hanging="360"/>
      </w:pPr>
      <w:rPr>
        <w:rFonts w:hint="default"/>
        <w:lang w:val="kk-KZ" w:eastAsia="en-US" w:bidi="ar-SA"/>
      </w:rPr>
    </w:lvl>
    <w:lvl w:ilvl="5" w:tplc="B24A3548">
      <w:numFmt w:val="bullet"/>
      <w:lvlText w:val="•"/>
      <w:lvlJc w:val="left"/>
      <w:pPr>
        <w:ind w:left="5213" w:hanging="360"/>
      </w:pPr>
      <w:rPr>
        <w:rFonts w:hint="default"/>
        <w:lang w:val="kk-KZ" w:eastAsia="en-US" w:bidi="ar-SA"/>
      </w:rPr>
    </w:lvl>
    <w:lvl w:ilvl="6" w:tplc="625E056C">
      <w:numFmt w:val="bullet"/>
      <w:lvlText w:val="•"/>
      <w:lvlJc w:val="left"/>
      <w:pPr>
        <w:ind w:left="6091" w:hanging="360"/>
      </w:pPr>
      <w:rPr>
        <w:rFonts w:hint="default"/>
        <w:lang w:val="kk-KZ" w:eastAsia="en-US" w:bidi="ar-SA"/>
      </w:rPr>
    </w:lvl>
    <w:lvl w:ilvl="7" w:tplc="7AE05112">
      <w:numFmt w:val="bullet"/>
      <w:lvlText w:val="•"/>
      <w:lvlJc w:val="left"/>
      <w:pPr>
        <w:ind w:left="6970" w:hanging="360"/>
      </w:pPr>
      <w:rPr>
        <w:rFonts w:hint="default"/>
        <w:lang w:val="kk-KZ" w:eastAsia="en-US" w:bidi="ar-SA"/>
      </w:rPr>
    </w:lvl>
    <w:lvl w:ilvl="8" w:tplc="8BBE9BAA">
      <w:numFmt w:val="bullet"/>
      <w:lvlText w:val="•"/>
      <w:lvlJc w:val="left"/>
      <w:pPr>
        <w:ind w:left="7849" w:hanging="360"/>
      </w:pPr>
      <w:rPr>
        <w:rFonts w:hint="default"/>
        <w:lang w:val="kk-KZ" w:eastAsia="en-US" w:bidi="ar-SA"/>
      </w:rPr>
    </w:lvl>
  </w:abstractNum>
  <w:abstractNum w:abstractNumId="1" w15:restartNumberingAfterBreak="0">
    <w:nsid w:val="144C651B"/>
    <w:multiLevelType w:val="hybridMultilevel"/>
    <w:tmpl w:val="29E6BBE6"/>
    <w:lvl w:ilvl="0" w:tplc="E702ED3E">
      <w:numFmt w:val="bullet"/>
      <w:lvlText w:val="-"/>
      <w:lvlJc w:val="left"/>
      <w:pPr>
        <w:ind w:left="102" w:hanging="156"/>
      </w:pPr>
      <w:rPr>
        <w:rFonts w:ascii="Times New Roman" w:eastAsia="Times New Roman" w:hAnsi="Times New Roman" w:cs="Times New Roman" w:hint="default"/>
        <w:b w:val="0"/>
        <w:bCs w:val="0"/>
        <w:i w:val="0"/>
        <w:iCs w:val="0"/>
        <w:spacing w:val="0"/>
        <w:w w:val="100"/>
        <w:sz w:val="28"/>
        <w:szCs w:val="28"/>
        <w:lang w:val="kk-KZ" w:eastAsia="en-US" w:bidi="ar-SA"/>
      </w:rPr>
    </w:lvl>
    <w:lvl w:ilvl="1" w:tplc="FF34F61A">
      <w:start w:val="1"/>
      <w:numFmt w:val="decimal"/>
      <w:lvlText w:val="%2."/>
      <w:lvlJc w:val="left"/>
      <w:pPr>
        <w:ind w:left="102" w:hanging="28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0962377E">
      <w:numFmt w:val="bullet"/>
      <w:lvlText w:val="•"/>
      <w:lvlJc w:val="left"/>
      <w:pPr>
        <w:ind w:left="2001" w:hanging="288"/>
      </w:pPr>
      <w:rPr>
        <w:rFonts w:hint="default"/>
        <w:lang w:val="kk-KZ" w:eastAsia="en-US" w:bidi="ar-SA"/>
      </w:rPr>
    </w:lvl>
    <w:lvl w:ilvl="3" w:tplc="3B348344">
      <w:numFmt w:val="bullet"/>
      <w:lvlText w:val="•"/>
      <w:lvlJc w:val="left"/>
      <w:pPr>
        <w:ind w:left="2951" w:hanging="288"/>
      </w:pPr>
      <w:rPr>
        <w:rFonts w:hint="default"/>
        <w:lang w:val="kk-KZ" w:eastAsia="en-US" w:bidi="ar-SA"/>
      </w:rPr>
    </w:lvl>
    <w:lvl w:ilvl="4" w:tplc="5B1E229C">
      <w:numFmt w:val="bullet"/>
      <w:lvlText w:val="•"/>
      <w:lvlJc w:val="left"/>
      <w:pPr>
        <w:ind w:left="3902" w:hanging="288"/>
      </w:pPr>
      <w:rPr>
        <w:rFonts w:hint="default"/>
        <w:lang w:val="kk-KZ" w:eastAsia="en-US" w:bidi="ar-SA"/>
      </w:rPr>
    </w:lvl>
    <w:lvl w:ilvl="5" w:tplc="1C9E284C">
      <w:numFmt w:val="bullet"/>
      <w:lvlText w:val="•"/>
      <w:lvlJc w:val="left"/>
      <w:pPr>
        <w:ind w:left="4853" w:hanging="288"/>
      </w:pPr>
      <w:rPr>
        <w:rFonts w:hint="default"/>
        <w:lang w:val="kk-KZ" w:eastAsia="en-US" w:bidi="ar-SA"/>
      </w:rPr>
    </w:lvl>
    <w:lvl w:ilvl="6" w:tplc="66508EAE">
      <w:numFmt w:val="bullet"/>
      <w:lvlText w:val="•"/>
      <w:lvlJc w:val="left"/>
      <w:pPr>
        <w:ind w:left="5803" w:hanging="288"/>
      </w:pPr>
      <w:rPr>
        <w:rFonts w:hint="default"/>
        <w:lang w:val="kk-KZ" w:eastAsia="en-US" w:bidi="ar-SA"/>
      </w:rPr>
    </w:lvl>
    <w:lvl w:ilvl="7" w:tplc="1B169968">
      <w:numFmt w:val="bullet"/>
      <w:lvlText w:val="•"/>
      <w:lvlJc w:val="left"/>
      <w:pPr>
        <w:ind w:left="6754" w:hanging="288"/>
      </w:pPr>
      <w:rPr>
        <w:rFonts w:hint="default"/>
        <w:lang w:val="kk-KZ" w:eastAsia="en-US" w:bidi="ar-SA"/>
      </w:rPr>
    </w:lvl>
    <w:lvl w:ilvl="8" w:tplc="AF34D076">
      <w:numFmt w:val="bullet"/>
      <w:lvlText w:val="•"/>
      <w:lvlJc w:val="left"/>
      <w:pPr>
        <w:ind w:left="7705" w:hanging="288"/>
      </w:pPr>
      <w:rPr>
        <w:rFonts w:hint="default"/>
        <w:lang w:val="kk-KZ" w:eastAsia="en-US" w:bidi="ar-SA"/>
      </w:rPr>
    </w:lvl>
  </w:abstractNum>
  <w:abstractNum w:abstractNumId="2" w15:restartNumberingAfterBreak="0">
    <w:nsid w:val="3933148B"/>
    <w:multiLevelType w:val="hybridMultilevel"/>
    <w:tmpl w:val="B8062BB6"/>
    <w:lvl w:ilvl="0" w:tplc="73DA02FE">
      <w:start w:val="1"/>
      <w:numFmt w:val="decimal"/>
      <w:lvlText w:val="%1."/>
      <w:lvlJc w:val="left"/>
      <w:pPr>
        <w:ind w:left="102" w:hanging="40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5EAFF04">
      <w:numFmt w:val="bullet"/>
      <w:lvlText w:val="•"/>
      <w:lvlJc w:val="left"/>
      <w:pPr>
        <w:ind w:left="1050" w:hanging="408"/>
      </w:pPr>
      <w:rPr>
        <w:rFonts w:hint="default"/>
        <w:lang w:val="kk-KZ" w:eastAsia="en-US" w:bidi="ar-SA"/>
      </w:rPr>
    </w:lvl>
    <w:lvl w:ilvl="2" w:tplc="DE366FD2">
      <w:numFmt w:val="bullet"/>
      <w:lvlText w:val="•"/>
      <w:lvlJc w:val="left"/>
      <w:pPr>
        <w:ind w:left="2001" w:hanging="408"/>
      </w:pPr>
      <w:rPr>
        <w:rFonts w:hint="default"/>
        <w:lang w:val="kk-KZ" w:eastAsia="en-US" w:bidi="ar-SA"/>
      </w:rPr>
    </w:lvl>
    <w:lvl w:ilvl="3" w:tplc="2B12AD38">
      <w:numFmt w:val="bullet"/>
      <w:lvlText w:val="•"/>
      <w:lvlJc w:val="left"/>
      <w:pPr>
        <w:ind w:left="2951" w:hanging="408"/>
      </w:pPr>
      <w:rPr>
        <w:rFonts w:hint="default"/>
        <w:lang w:val="kk-KZ" w:eastAsia="en-US" w:bidi="ar-SA"/>
      </w:rPr>
    </w:lvl>
    <w:lvl w:ilvl="4" w:tplc="D9A8B6CA">
      <w:numFmt w:val="bullet"/>
      <w:lvlText w:val="•"/>
      <w:lvlJc w:val="left"/>
      <w:pPr>
        <w:ind w:left="3902" w:hanging="408"/>
      </w:pPr>
      <w:rPr>
        <w:rFonts w:hint="default"/>
        <w:lang w:val="kk-KZ" w:eastAsia="en-US" w:bidi="ar-SA"/>
      </w:rPr>
    </w:lvl>
    <w:lvl w:ilvl="5" w:tplc="EB547D06">
      <w:numFmt w:val="bullet"/>
      <w:lvlText w:val="•"/>
      <w:lvlJc w:val="left"/>
      <w:pPr>
        <w:ind w:left="4853" w:hanging="408"/>
      </w:pPr>
      <w:rPr>
        <w:rFonts w:hint="default"/>
        <w:lang w:val="kk-KZ" w:eastAsia="en-US" w:bidi="ar-SA"/>
      </w:rPr>
    </w:lvl>
    <w:lvl w:ilvl="6" w:tplc="E586D800">
      <w:numFmt w:val="bullet"/>
      <w:lvlText w:val="•"/>
      <w:lvlJc w:val="left"/>
      <w:pPr>
        <w:ind w:left="5803" w:hanging="408"/>
      </w:pPr>
      <w:rPr>
        <w:rFonts w:hint="default"/>
        <w:lang w:val="kk-KZ" w:eastAsia="en-US" w:bidi="ar-SA"/>
      </w:rPr>
    </w:lvl>
    <w:lvl w:ilvl="7" w:tplc="2154EFCA">
      <w:numFmt w:val="bullet"/>
      <w:lvlText w:val="•"/>
      <w:lvlJc w:val="left"/>
      <w:pPr>
        <w:ind w:left="6754" w:hanging="408"/>
      </w:pPr>
      <w:rPr>
        <w:rFonts w:hint="default"/>
        <w:lang w:val="kk-KZ" w:eastAsia="en-US" w:bidi="ar-SA"/>
      </w:rPr>
    </w:lvl>
    <w:lvl w:ilvl="8" w:tplc="9EFEFFE2">
      <w:numFmt w:val="bullet"/>
      <w:lvlText w:val="•"/>
      <w:lvlJc w:val="left"/>
      <w:pPr>
        <w:ind w:left="7705" w:hanging="408"/>
      </w:pPr>
      <w:rPr>
        <w:rFonts w:hint="default"/>
        <w:lang w:val="kk-KZ" w:eastAsia="en-US" w:bidi="ar-SA"/>
      </w:rPr>
    </w:lvl>
  </w:abstractNum>
  <w:abstractNum w:abstractNumId="3" w15:restartNumberingAfterBreak="0">
    <w:nsid w:val="71A17D43"/>
    <w:multiLevelType w:val="hybridMultilevel"/>
    <w:tmpl w:val="70ACD06C"/>
    <w:lvl w:ilvl="0" w:tplc="475C20FE">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1F085C2">
      <w:numFmt w:val="bullet"/>
      <w:lvlText w:val="•"/>
      <w:lvlJc w:val="left"/>
      <w:pPr>
        <w:ind w:left="1698" w:hanging="360"/>
      </w:pPr>
      <w:rPr>
        <w:rFonts w:hint="default"/>
        <w:lang w:val="kk-KZ" w:eastAsia="en-US" w:bidi="ar-SA"/>
      </w:rPr>
    </w:lvl>
    <w:lvl w:ilvl="2" w:tplc="01EAE39C">
      <w:numFmt w:val="bullet"/>
      <w:lvlText w:val="•"/>
      <w:lvlJc w:val="left"/>
      <w:pPr>
        <w:ind w:left="2577" w:hanging="360"/>
      </w:pPr>
      <w:rPr>
        <w:rFonts w:hint="default"/>
        <w:lang w:val="kk-KZ" w:eastAsia="en-US" w:bidi="ar-SA"/>
      </w:rPr>
    </w:lvl>
    <w:lvl w:ilvl="3" w:tplc="65607082">
      <w:numFmt w:val="bullet"/>
      <w:lvlText w:val="•"/>
      <w:lvlJc w:val="left"/>
      <w:pPr>
        <w:ind w:left="3455" w:hanging="360"/>
      </w:pPr>
      <w:rPr>
        <w:rFonts w:hint="default"/>
        <w:lang w:val="kk-KZ" w:eastAsia="en-US" w:bidi="ar-SA"/>
      </w:rPr>
    </w:lvl>
    <w:lvl w:ilvl="4" w:tplc="8DDE13CC">
      <w:numFmt w:val="bullet"/>
      <w:lvlText w:val="•"/>
      <w:lvlJc w:val="left"/>
      <w:pPr>
        <w:ind w:left="4334" w:hanging="360"/>
      </w:pPr>
      <w:rPr>
        <w:rFonts w:hint="default"/>
        <w:lang w:val="kk-KZ" w:eastAsia="en-US" w:bidi="ar-SA"/>
      </w:rPr>
    </w:lvl>
    <w:lvl w:ilvl="5" w:tplc="D0086B2A">
      <w:numFmt w:val="bullet"/>
      <w:lvlText w:val="•"/>
      <w:lvlJc w:val="left"/>
      <w:pPr>
        <w:ind w:left="5213" w:hanging="360"/>
      </w:pPr>
      <w:rPr>
        <w:rFonts w:hint="default"/>
        <w:lang w:val="kk-KZ" w:eastAsia="en-US" w:bidi="ar-SA"/>
      </w:rPr>
    </w:lvl>
    <w:lvl w:ilvl="6" w:tplc="9AEE1010">
      <w:numFmt w:val="bullet"/>
      <w:lvlText w:val="•"/>
      <w:lvlJc w:val="left"/>
      <w:pPr>
        <w:ind w:left="6091" w:hanging="360"/>
      </w:pPr>
      <w:rPr>
        <w:rFonts w:hint="default"/>
        <w:lang w:val="kk-KZ" w:eastAsia="en-US" w:bidi="ar-SA"/>
      </w:rPr>
    </w:lvl>
    <w:lvl w:ilvl="7" w:tplc="AAA02564">
      <w:numFmt w:val="bullet"/>
      <w:lvlText w:val="•"/>
      <w:lvlJc w:val="left"/>
      <w:pPr>
        <w:ind w:left="6970" w:hanging="360"/>
      </w:pPr>
      <w:rPr>
        <w:rFonts w:hint="default"/>
        <w:lang w:val="kk-KZ" w:eastAsia="en-US" w:bidi="ar-SA"/>
      </w:rPr>
    </w:lvl>
    <w:lvl w:ilvl="8" w:tplc="F1DC3254">
      <w:numFmt w:val="bullet"/>
      <w:lvlText w:val="•"/>
      <w:lvlJc w:val="left"/>
      <w:pPr>
        <w:ind w:left="7849" w:hanging="360"/>
      </w:pPr>
      <w:rPr>
        <w:rFonts w:hint="default"/>
        <w:lang w:val="kk-KZ" w:eastAsia="en-US" w:bidi="ar-SA"/>
      </w:rPr>
    </w:lvl>
  </w:abstractNum>
  <w:abstractNum w:abstractNumId="4" w15:restartNumberingAfterBreak="0">
    <w:nsid w:val="74F52716"/>
    <w:multiLevelType w:val="hybridMultilevel"/>
    <w:tmpl w:val="79148ADE"/>
    <w:lvl w:ilvl="0" w:tplc="F048AC1E">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C88F89E">
      <w:numFmt w:val="bullet"/>
      <w:lvlText w:val="•"/>
      <w:lvlJc w:val="left"/>
      <w:pPr>
        <w:ind w:left="1698" w:hanging="360"/>
      </w:pPr>
      <w:rPr>
        <w:rFonts w:hint="default"/>
        <w:lang w:val="kk-KZ" w:eastAsia="en-US" w:bidi="ar-SA"/>
      </w:rPr>
    </w:lvl>
    <w:lvl w:ilvl="2" w:tplc="83B42116">
      <w:numFmt w:val="bullet"/>
      <w:lvlText w:val="•"/>
      <w:lvlJc w:val="left"/>
      <w:pPr>
        <w:ind w:left="2577" w:hanging="360"/>
      </w:pPr>
      <w:rPr>
        <w:rFonts w:hint="default"/>
        <w:lang w:val="kk-KZ" w:eastAsia="en-US" w:bidi="ar-SA"/>
      </w:rPr>
    </w:lvl>
    <w:lvl w:ilvl="3" w:tplc="97DC3BF6">
      <w:numFmt w:val="bullet"/>
      <w:lvlText w:val="•"/>
      <w:lvlJc w:val="left"/>
      <w:pPr>
        <w:ind w:left="3455" w:hanging="360"/>
      </w:pPr>
      <w:rPr>
        <w:rFonts w:hint="default"/>
        <w:lang w:val="kk-KZ" w:eastAsia="en-US" w:bidi="ar-SA"/>
      </w:rPr>
    </w:lvl>
    <w:lvl w:ilvl="4" w:tplc="CA54A236">
      <w:numFmt w:val="bullet"/>
      <w:lvlText w:val="•"/>
      <w:lvlJc w:val="left"/>
      <w:pPr>
        <w:ind w:left="4334" w:hanging="360"/>
      </w:pPr>
      <w:rPr>
        <w:rFonts w:hint="default"/>
        <w:lang w:val="kk-KZ" w:eastAsia="en-US" w:bidi="ar-SA"/>
      </w:rPr>
    </w:lvl>
    <w:lvl w:ilvl="5" w:tplc="6F42B42C">
      <w:numFmt w:val="bullet"/>
      <w:lvlText w:val="•"/>
      <w:lvlJc w:val="left"/>
      <w:pPr>
        <w:ind w:left="5213" w:hanging="360"/>
      </w:pPr>
      <w:rPr>
        <w:rFonts w:hint="default"/>
        <w:lang w:val="kk-KZ" w:eastAsia="en-US" w:bidi="ar-SA"/>
      </w:rPr>
    </w:lvl>
    <w:lvl w:ilvl="6" w:tplc="A1468168">
      <w:numFmt w:val="bullet"/>
      <w:lvlText w:val="•"/>
      <w:lvlJc w:val="left"/>
      <w:pPr>
        <w:ind w:left="6091" w:hanging="360"/>
      </w:pPr>
      <w:rPr>
        <w:rFonts w:hint="default"/>
        <w:lang w:val="kk-KZ" w:eastAsia="en-US" w:bidi="ar-SA"/>
      </w:rPr>
    </w:lvl>
    <w:lvl w:ilvl="7" w:tplc="D35045EE">
      <w:numFmt w:val="bullet"/>
      <w:lvlText w:val="•"/>
      <w:lvlJc w:val="left"/>
      <w:pPr>
        <w:ind w:left="6970" w:hanging="360"/>
      </w:pPr>
      <w:rPr>
        <w:rFonts w:hint="default"/>
        <w:lang w:val="kk-KZ" w:eastAsia="en-US" w:bidi="ar-SA"/>
      </w:rPr>
    </w:lvl>
    <w:lvl w:ilvl="8" w:tplc="4C502A9A">
      <w:numFmt w:val="bullet"/>
      <w:lvlText w:val="•"/>
      <w:lvlJc w:val="left"/>
      <w:pPr>
        <w:ind w:left="7849" w:hanging="360"/>
      </w:pPr>
      <w:rPr>
        <w:rFonts w:hint="default"/>
        <w:lang w:val="kk-KZ" w:eastAsia="en-US" w:bidi="ar-S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43"/>
    <w:rsid w:val="00612870"/>
    <w:rsid w:val="00755443"/>
    <w:rsid w:val="00FF23B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4D094-2FD2-4005-8A54-22442DD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3B6"/>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F23B6"/>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3B6"/>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FF23B6"/>
    <w:pPr>
      <w:ind w:left="102" w:firstLine="359"/>
      <w:jc w:val="both"/>
    </w:pPr>
    <w:rPr>
      <w:sz w:val="28"/>
      <w:szCs w:val="28"/>
    </w:rPr>
  </w:style>
  <w:style w:type="character" w:customStyle="1" w:styleId="a4">
    <w:name w:val="Основной текст Знак"/>
    <w:basedOn w:val="a0"/>
    <w:link w:val="a3"/>
    <w:uiPriority w:val="1"/>
    <w:rsid w:val="00FF23B6"/>
    <w:rPr>
      <w:rFonts w:ascii="Times New Roman" w:eastAsia="Times New Roman" w:hAnsi="Times New Roman" w:cs="Times New Roman"/>
      <w:sz w:val="28"/>
      <w:szCs w:val="28"/>
      <w:lang w:val="kk-KZ"/>
    </w:rPr>
  </w:style>
  <w:style w:type="paragraph" w:styleId="a5">
    <w:name w:val="List Paragraph"/>
    <w:basedOn w:val="a"/>
    <w:uiPriority w:val="1"/>
    <w:qFormat/>
    <w:rsid w:val="00FF23B6"/>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2024-09-25T06:54:00Z</dcterms:created>
  <dcterms:modified xsi:type="dcterms:W3CDTF">2024-09-25T06:56:00Z</dcterms:modified>
</cp:coreProperties>
</file>