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25233" w14:textId="77777777" w:rsidR="005C2EB7" w:rsidRDefault="005C2EB7" w:rsidP="005C2EB7">
      <w:pPr>
        <w:pStyle w:val="1"/>
        <w:spacing w:before="74"/>
        <w:ind w:left="186"/>
      </w:pPr>
      <w:r>
        <w:t>№3</w:t>
      </w:r>
      <w:r>
        <w:rPr>
          <w:spacing w:val="-9"/>
        </w:rPr>
        <w:t xml:space="preserve"> </w:t>
      </w:r>
      <w:r>
        <w:t>Тақырып:</w:t>
      </w:r>
      <w:r>
        <w:rPr>
          <w:spacing w:val="-7"/>
        </w:rPr>
        <w:t xml:space="preserve"> </w:t>
      </w:r>
      <w:r>
        <w:t>Мигранттар</w:t>
      </w:r>
      <w:r>
        <w:rPr>
          <w:spacing w:val="-6"/>
        </w:rPr>
        <w:t xml:space="preserve"> </w:t>
      </w:r>
      <w:r>
        <w:t>әлеуметтік</w:t>
      </w:r>
      <w:r>
        <w:rPr>
          <w:spacing w:val="-7"/>
        </w:rPr>
        <w:t xml:space="preserve"> </w:t>
      </w:r>
      <w:r>
        <w:t>саясаттың</w:t>
      </w:r>
      <w:r>
        <w:rPr>
          <w:spacing w:val="-7"/>
        </w:rPr>
        <w:t xml:space="preserve"> </w:t>
      </w:r>
      <w:r>
        <w:rPr>
          <w:spacing w:val="-2"/>
        </w:rPr>
        <w:t>объектісі</w:t>
      </w:r>
    </w:p>
    <w:p w14:paraId="70682AD8" w14:textId="77777777" w:rsidR="005C2EB7" w:rsidRDefault="005C2EB7" w:rsidP="005C2EB7">
      <w:pPr>
        <w:pStyle w:val="a3"/>
        <w:spacing w:before="53"/>
        <w:ind w:left="0" w:firstLine="0"/>
        <w:jc w:val="left"/>
        <w:rPr>
          <w:b/>
        </w:rPr>
      </w:pPr>
    </w:p>
    <w:p w14:paraId="67408E46" w14:textId="77777777" w:rsidR="005C2EB7" w:rsidRDefault="005C2EB7" w:rsidP="005C2EB7">
      <w:pPr>
        <w:pStyle w:val="a5"/>
        <w:numPr>
          <w:ilvl w:val="0"/>
          <w:numId w:val="2"/>
        </w:numPr>
        <w:tabs>
          <w:tab w:val="left" w:pos="1093"/>
        </w:tabs>
        <w:spacing w:line="259" w:lineRule="auto"/>
        <w:ind w:right="705" w:firstLine="707"/>
        <w:rPr>
          <w:sz w:val="28"/>
        </w:rPr>
      </w:pPr>
      <w:r>
        <w:rPr>
          <w:sz w:val="28"/>
        </w:rPr>
        <w:t>Миграция</w:t>
      </w:r>
      <w:r>
        <w:rPr>
          <w:spacing w:val="-10"/>
          <w:sz w:val="28"/>
        </w:rPr>
        <w:t xml:space="preserve"> </w:t>
      </w:r>
      <w:r>
        <w:rPr>
          <w:sz w:val="28"/>
        </w:rPr>
        <w:t>динамикасының</w:t>
      </w:r>
      <w:r>
        <w:rPr>
          <w:spacing w:val="-7"/>
          <w:sz w:val="28"/>
        </w:rPr>
        <w:t xml:space="preserve"> </w:t>
      </w:r>
      <w:r>
        <w:rPr>
          <w:sz w:val="28"/>
        </w:rPr>
        <w:t>әлеуметтік-экономикалық</w:t>
      </w:r>
      <w:r>
        <w:rPr>
          <w:spacing w:val="-7"/>
          <w:sz w:val="28"/>
        </w:rPr>
        <w:t xml:space="preserve"> </w:t>
      </w:r>
      <w:r>
        <w:rPr>
          <w:sz w:val="28"/>
        </w:rPr>
        <w:t>және</w:t>
      </w:r>
      <w:r>
        <w:rPr>
          <w:spacing w:val="-10"/>
          <w:sz w:val="28"/>
        </w:rPr>
        <w:t xml:space="preserve"> </w:t>
      </w:r>
      <w:r>
        <w:rPr>
          <w:sz w:val="28"/>
        </w:rPr>
        <w:t xml:space="preserve">саяси </w:t>
      </w:r>
      <w:r>
        <w:rPr>
          <w:spacing w:val="-2"/>
          <w:sz w:val="28"/>
        </w:rPr>
        <w:t>факторлары.</w:t>
      </w:r>
    </w:p>
    <w:p w14:paraId="329F07F2" w14:textId="77777777" w:rsidR="005C2EB7" w:rsidRDefault="005C2EB7" w:rsidP="005C2EB7">
      <w:pPr>
        <w:pStyle w:val="a5"/>
        <w:numPr>
          <w:ilvl w:val="0"/>
          <w:numId w:val="2"/>
        </w:numPr>
        <w:tabs>
          <w:tab w:val="left" w:pos="1094"/>
        </w:tabs>
        <w:ind w:left="1094" w:hanging="284"/>
        <w:rPr>
          <w:sz w:val="28"/>
        </w:rPr>
      </w:pPr>
      <w:r>
        <w:rPr>
          <w:sz w:val="28"/>
        </w:rPr>
        <w:t>Ішкі</w:t>
      </w:r>
      <w:r>
        <w:rPr>
          <w:spacing w:val="-2"/>
          <w:sz w:val="28"/>
        </w:rPr>
        <w:t xml:space="preserve"> миграция</w:t>
      </w:r>
    </w:p>
    <w:p w14:paraId="1A0093B3" w14:textId="77777777" w:rsidR="005C2EB7" w:rsidRDefault="005C2EB7" w:rsidP="005C2EB7">
      <w:pPr>
        <w:pStyle w:val="a5"/>
        <w:numPr>
          <w:ilvl w:val="0"/>
          <w:numId w:val="2"/>
        </w:numPr>
        <w:tabs>
          <w:tab w:val="left" w:pos="1094"/>
        </w:tabs>
        <w:spacing w:before="24"/>
        <w:ind w:left="1094" w:hanging="284"/>
        <w:rPr>
          <w:sz w:val="28"/>
        </w:rPr>
      </w:pPr>
      <w:hyperlink r:id="rId5">
        <w:r>
          <w:rPr>
            <w:spacing w:val="-2"/>
            <w:sz w:val="28"/>
          </w:rPr>
          <w:t>Эмиграция</w:t>
        </w:r>
      </w:hyperlink>
    </w:p>
    <w:p w14:paraId="232F0A21" w14:textId="77777777" w:rsidR="005C2EB7" w:rsidRDefault="005C2EB7" w:rsidP="005C2EB7">
      <w:pPr>
        <w:pStyle w:val="a5"/>
        <w:numPr>
          <w:ilvl w:val="0"/>
          <w:numId w:val="2"/>
        </w:numPr>
        <w:tabs>
          <w:tab w:val="left" w:pos="1094"/>
        </w:tabs>
        <w:spacing w:before="26"/>
        <w:ind w:left="1094" w:hanging="284"/>
        <w:rPr>
          <w:sz w:val="28"/>
        </w:rPr>
      </w:pPr>
      <w:hyperlink r:id="rId6">
        <w:r>
          <w:rPr>
            <w:spacing w:val="-2"/>
            <w:sz w:val="28"/>
          </w:rPr>
          <w:t>Иммиграция</w:t>
        </w:r>
      </w:hyperlink>
    </w:p>
    <w:p w14:paraId="5EA44E22" w14:textId="77777777" w:rsidR="005C2EB7" w:rsidRDefault="005C2EB7" w:rsidP="005C2EB7">
      <w:pPr>
        <w:pStyle w:val="a3"/>
        <w:spacing w:before="321"/>
        <w:ind w:right="144" w:firstLine="707"/>
      </w:pPr>
      <w:r>
        <w:rPr>
          <w:b/>
        </w:rPr>
        <w:t xml:space="preserve">Миграция динамикасының әлеуметтік-экономикалық және саяси факторлары. </w:t>
      </w:r>
      <w:r>
        <w:t>Қазір гуманитарлық ғылымдар мен қоғамдық ғылымдар арасындағы алшақтықты жоюға тырысып жатқан тарихшылар үшін зерттелетін негізгі мәселелер нақты жерлер мен кезеңдерге байланысты. Динер өз мақаласында атап өткендей</w:t>
      </w:r>
      <w:hyperlink w:anchor="_bookmark2" w:history="1">
        <w:r>
          <w:rPr>
            <w:vertAlign w:val="superscript"/>
          </w:rPr>
          <w:t>3</w:t>
        </w:r>
      </w:hyperlink>
      <w:r>
        <w:t>,</w:t>
      </w:r>
      <w:r>
        <w:rPr>
          <w:spacing w:val="40"/>
        </w:rPr>
        <w:t xml:space="preserve"> </w:t>
      </w:r>
      <w:r>
        <w:t>көші-қон тарихшысы теориялар мен гипотезаларды тексеруден аулақ жүреді, дегенмен тарихшылардың қойған сұрақтары басқа әлеуметтік ғалымдардың сұрақтарына ұқсас. Осылар да, басқалары</w:t>
      </w:r>
      <w:r>
        <w:rPr>
          <w:spacing w:val="-4"/>
        </w:rPr>
        <w:t xml:space="preserve"> </w:t>
      </w:r>
      <w:r>
        <w:t>да</w:t>
      </w:r>
      <w:r>
        <w:rPr>
          <w:spacing w:val="-4"/>
        </w:rPr>
        <w:t xml:space="preserve"> </w:t>
      </w:r>
      <w:r>
        <w:t>сұрақ</w:t>
      </w:r>
      <w:r>
        <w:rPr>
          <w:spacing w:val="-7"/>
        </w:rPr>
        <w:t xml:space="preserve"> </w:t>
      </w:r>
      <w:r>
        <w:t>қояды:</w:t>
      </w:r>
      <w:r>
        <w:rPr>
          <w:spacing w:val="-6"/>
        </w:rPr>
        <w:t xml:space="preserve"> </w:t>
      </w:r>
      <w:r>
        <w:t>халықтың</w:t>
      </w:r>
      <w:r>
        <w:rPr>
          <w:spacing w:val="-4"/>
        </w:rPr>
        <w:t xml:space="preserve"> </w:t>
      </w:r>
      <w:r>
        <w:t>қозғалысын</w:t>
      </w:r>
      <w:r>
        <w:rPr>
          <w:spacing w:val="-4"/>
        </w:rPr>
        <w:t xml:space="preserve"> </w:t>
      </w:r>
      <w:r>
        <w:t>анықтайтын</w:t>
      </w:r>
      <w:r>
        <w:rPr>
          <w:spacing w:val="-4"/>
        </w:rPr>
        <w:t xml:space="preserve"> </w:t>
      </w:r>
      <w:r>
        <w:t>себептер,</w:t>
      </w:r>
      <w:r>
        <w:rPr>
          <w:spacing w:val="-5"/>
        </w:rPr>
        <w:t xml:space="preserve"> </w:t>
      </w:r>
      <w:r>
        <w:t>оның салдары қандай? Дәлірек айтсақ, көші-қонмен нақты кім айналысады, қозғалыс</w:t>
      </w:r>
      <w:r>
        <w:rPr>
          <w:spacing w:val="-3"/>
        </w:rPr>
        <w:t xml:space="preserve"> </w:t>
      </w:r>
      <w:r>
        <w:t>қашан</w:t>
      </w:r>
      <w:r>
        <w:rPr>
          <w:spacing w:val="-6"/>
        </w:rPr>
        <w:t xml:space="preserve"> </w:t>
      </w:r>
      <w:r>
        <w:t>басталады,</w:t>
      </w:r>
      <w:r>
        <w:rPr>
          <w:spacing w:val="-4"/>
        </w:rPr>
        <w:t xml:space="preserve"> </w:t>
      </w:r>
      <w:r>
        <w:t>адамдар</w:t>
      </w:r>
      <w:r>
        <w:rPr>
          <w:spacing w:val="-6"/>
        </w:rPr>
        <w:t xml:space="preserve"> </w:t>
      </w:r>
      <w:r>
        <w:t>неліктен</w:t>
      </w:r>
      <w:r>
        <w:rPr>
          <w:spacing w:val="-3"/>
        </w:rPr>
        <w:t xml:space="preserve"> </w:t>
      </w:r>
      <w:r>
        <w:t>көші-қонды</w:t>
      </w:r>
      <w:r>
        <w:rPr>
          <w:spacing w:val="-6"/>
        </w:rPr>
        <w:t xml:space="preserve"> </w:t>
      </w:r>
      <w:r>
        <w:t>бастайды?</w:t>
      </w:r>
      <w:r>
        <w:rPr>
          <w:spacing w:val="-6"/>
        </w:rPr>
        <w:t xml:space="preserve"> </w:t>
      </w:r>
      <w:r>
        <w:t>Неліктен кейбір адамдар орнында қалады? Мигранттар қоныс аударуды, көшуді және жаңа</w:t>
      </w:r>
      <w:r>
        <w:rPr>
          <w:spacing w:val="-2"/>
        </w:rPr>
        <w:t xml:space="preserve"> </w:t>
      </w:r>
      <w:r>
        <w:t>жерге</w:t>
      </w:r>
      <w:r>
        <w:rPr>
          <w:spacing w:val="-1"/>
        </w:rPr>
        <w:t xml:space="preserve"> </w:t>
      </w:r>
      <w:r>
        <w:t>қоныс</w:t>
      </w:r>
      <w:r>
        <w:rPr>
          <w:spacing w:val="-3"/>
        </w:rPr>
        <w:t xml:space="preserve"> </w:t>
      </w:r>
      <w:r>
        <w:t>аударуды қалай</w:t>
      </w:r>
      <w:r>
        <w:rPr>
          <w:spacing w:val="-2"/>
        </w:rPr>
        <w:t xml:space="preserve"> </w:t>
      </w:r>
      <w:r>
        <w:t>бастан кешіреді?</w:t>
      </w:r>
      <w:r>
        <w:rPr>
          <w:spacing w:val="-1"/>
        </w:rPr>
        <w:t xml:space="preserve"> </w:t>
      </w:r>
      <w:r>
        <w:t>Бұл</w:t>
      </w:r>
      <w:r>
        <w:rPr>
          <w:spacing w:val="-2"/>
        </w:rPr>
        <w:t xml:space="preserve"> </w:t>
      </w:r>
      <w:r>
        <w:t>сұрақтар әдетте</w:t>
      </w:r>
      <w:r>
        <w:rPr>
          <w:spacing w:val="-3"/>
        </w:rPr>
        <w:t xml:space="preserve"> </w:t>
      </w:r>
      <w:r>
        <w:t>және әдетте</w:t>
      </w:r>
      <w:r>
        <w:rPr>
          <w:spacing w:val="-1"/>
        </w:rPr>
        <w:t xml:space="preserve"> </w:t>
      </w:r>
      <w:r>
        <w:t>белгілі бір топтарға (тіпті жеке тұлғаларға) олардың тәжірибесін басқа топтардың тәжірибесімен салыстырмай-ақ қойылады, өйткені Динер ұсынғандай, мұндай салыстыру әрекеттері үлкен лингвистикалық білімді қажет етеді.</w:t>
      </w:r>
    </w:p>
    <w:p w14:paraId="60564664" w14:textId="77777777" w:rsidR="005C2EB7" w:rsidRDefault="005C2EB7" w:rsidP="005C2EB7">
      <w:pPr>
        <w:pStyle w:val="a3"/>
        <w:spacing w:before="2"/>
        <w:ind w:right="148" w:firstLine="707"/>
      </w:pPr>
      <w:r>
        <w:rPr>
          <w:b/>
        </w:rPr>
        <w:t>Миграция деген не</w:t>
      </w:r>
      <w:r>
        <w:t>? Миграция - бір жерден екінші жерге көшу. Мысалы</w:t>
      </w:r>
      <w:r>
        <w:rPr>
          <w:spacing w:val="-18"/>
        </w:rPr>
        <w:t xml:space="preserve"> </w:t>
      </w:r>
      <w:r>
        <w:t>құстар</w:t>
      </w:r>
      <w:r>
        <w:rPr>
          <w:spacing w:val="-17"/>
        </w:rPr>
        <w:t xml:space="preserve"> </w:t>
      </w:r>
      <w:r>
        <w:t>күзде</w:t>
      </w:r>
      <w:r>
        <w:rPr>
          <w:spacing w:val="-18"/>
        </w:rPr>
        <w:t xml:space="preserve"> </w:t>
      </w:r>
      <w:r>
        <w:t>жылы</w:t>
      </w:r>
      <w:r>
        <w:rPr>
          <w:spacing w:val="-17"/>
        </w:rPr>
        <w:t xml:space="preserve"> </w:t>
      </w:r>
      <w:r>
        <w:t>жаққа</w:t>
      </w:r>
      <w:r>
        <w:rPr>
          <w:spacing w:val="-18"/>
        </w:rPr>
        <w:t xml:space="preserve"> </w:t>
      </w:r>
      <w:r>
        <w:t>ұшып</w:t>
      </w:r>
      <w:r>
        <w:rPr>
          <w:spacing w:val="-17"/>
        </w:rPr>
        <w:t xml:space="preserve"> </w:t>
      </w:r>
      <w:r>
        <w:t>кетеді,</w:t>
      </w:r>
      <w:r>
        <w:rPr>
          <w:spacing w:val="-18"/>
        </w:rPr>
        <w:t xml:space="preserve"> </w:t>
      </w:r>
      <w:r>
        <w:t>кейін</w:t>
      </w:r>
      <w:r>
        <w:rPr>
          <w:spacing w:val="-17"/>
        </w:rPr>
        <w:t xml:space="preserve"> </w:t>
      </w:r>
      <w:r>
        <w:t>көктемде</w:t>
      </w:r>
      <w:r>
        <w:rPr>
          <w:spacing w:val="-17"/>
        </w:rPr>
        <w:t xml:space="preserve"> </w:t>
      </w:r>
      <w:r>
        <w:t>қайтып</w:t>
      </w:r>
      <w:r>
        <w:rPr>
          <w:spacing w:val="-17"/>
        </w:rPr>
        <w:t xml:space="preserve"> </w:t>
      </w:r>
      <w:r>
        <w:t>келеді. Демек орын ауыстырды.</w:t>
      </w:r>
    </w:p>
    <w:p w14:paraId="68D75493" w14:textId="77777777" w:rsidR="005C2EB7" w:rsidRDefault="005C2EB7" w:rsidP="005C2EB7">
      <w:pPr>
        <w:pStyle w:val="a3"/>
        <w:ind w:right="146" w:firstLine="707"/>
      </w:pPr>
      <w:r>
        <w:t>Географиядағы миграция бұл халықтың көшуі. Мысалы Қазақстанда ауыл</w:t>
      </w:r>
      <w:r>
        <w:rPr>
          <w:spacing w:val="-4"/>
        </w:rPr>
        <w:t xml:space="preserve"> </w:t>
      </w:r>
      <w:r>
        <w:t>халқы</w:t>
      </w:r>
      <w:r>
        <w:rPr>
          <w:spacing w:val="-1"/>
        </w:rPr>
        <w:t xml:space="preserve"> </w:t>
      </w:r>
      <w:r>
        <w:t>қалаға көшіп</w:t>
      </w:r>
      <w:r>
        <w:rPr>
          <w:spacing w:val="-2"/>
        </w:rPr>
        <w:t xml:space="preserve"> </w:t>
      </w:r>
      <w:r>
        <w:t>жатыр.</w:t>
      </w:r>
      <w:r>
        <w:rPr>
          <w:spacing w:val="-3"/>
        </w:rPr>
        <w:t xml:space="preserve"> </w:t>
      </w:r>
      <w:r>
        <w:t>Себебі</w:t>
      </w:r>
      <w:r>
        <w:rPr>
          <w:spacing w:val="-3"/>
        </w:rPr>
        <w:t xml:space="preserve"> </w:t>
      </w:r>
      <w:r>
        <w:t>ауылда</w:t>
      </w:r>
      <w:r>
        <w:rPr>
          <w:spacing w:val="-2"/>
        </w:rPr>
        <w:t xml:space="preserve"> </w:t>
      </w:r>
      <w:r>
        <w:t>жұмыс</w:t>
      </w:r>
      <w:r>
        <w:rPr>
          <w:spacing w:val="-2"/>
        </w:rPr>
        <w:t xml:space="preserve"> </w:t>
      </w:r>
      <w:r>
        <w:t>жоқ.</w:t>
      </w:r>
      <w:r>
        <w:rPr>
          <w:spacing w:val="-3"/>
        </w:rPr>
        <w:t xml:space="preserve"> </w:t>
      </w:r>
      <w:r>
        <w:t>Бұл</w:t>
      </w:r>
      <w:r>
        <w:rPr>
          <w:spacing w:val="-1"/>
        </w:rPr>
        <w:t xml:space="preserve"> </w:t>
      </w:r>
      <w:r>
        <w:t>да</w:t>
      </w:r>
      <w:r>
        <w:rPr>
          <w:spacing w:val="-1"/>
        </w:rPr>
        <w:t xml:space="preserve"> </w:t>
      </w:r>
      <w:r>
        <w:t>миграция. Жалпы миграция ішкі және сыртқы боп бөлінеді.</w:t>
      </w:r>
    </w:p>
    <w:p w14:paraId="27D47AF9" w14:textId="77777777" w:rsidR="005C2EB7" w:rsidRDefault="005C2EB7" w:rsidP="005C2EB7">
      <w:pPr>
        <w:pStyle w:val="1"/>
        <w:spacing w:before="1" w:line="322" w:lineRule="exact"/>
        <w:ind w:left="810"/>
        <w:jc w:val="both"/>
      </w:pPr>
      <w:r>
        <w:t>Ішкі</w:t>
      </w:r>
      <w:r>
        <w:rPr>
          <w:spacing w:val="-2"/>
        </w:rPr>
        <w:t xml:space="preserve"> миграция</w:t>
      </w:r>
    </w:p>
    <w:p w14:paraId="1D7E67B1" w14:textId="77777777" w:rsidR="005C2EB7" w:rsidRDefault="005C2EB7" w:rsidP="005C2EB7">
      <w:pPr>
        <w:pStyle w:val="a3"/>
        <w:ind w:right="143" w:firstLine="707"/>
      </w:pPr>
      <w:r>
        <w:t xml:space="preserve">Мемлекет аумағында орын ауыстыру </w:t>
      </w:r>
      <w:r>
        <w:rPr>
          <w:b/>
        </w:rPr>
        <w:t>ішкі миграция</w:t>
      </w:r>
      <w:r>
        <w:rPr>
          <w:b/>
          <w:spacing w:val="-3"/>
        </w:rPr>
        <w:t xml:space="preserve"> </w:t>
      </w:r>
      <w:r>
        <w:t>деп аталады. Мысалы отбасы ауылдан қалаға қоңыс тепсе бұл ішкі миграцияға жатады. Себебі сыртқы елге кетпеді. Мемлекет аумағында қалды.</w:t>
      </w:r>
    </w:p>
    <w:p w14:paraId="155CC4D9" w14:textId="77777777" w:rsidR="005C2EB7" w:rsidRDefault="005C2EB7" w:rsidP="005C2EB7">
      <w:pPr>
        <w:pStyle w:val="1"/>
        <w:spacing w:line="321" w:lineRule="exact"/>
        <w:ind w:left="810"/>
        <w:jc w:val="both"/>
      </w:pPr>
      <w:r>
        <w:t>Сыртқы</w:t>
      </w:r>
      <w:r>
        <w:rPr>
          <w:spacing w:val="-4"/>
        </w:rPr>
        <w:t xml:space="preserve"> </w:t>
      </w:r>
      <w:r>
        <w:rPr>
          <w:spacing w:val="-2"/>
        </w:rPr>
        <w:t>миграция</w:t>
      </w:r>
    </w:p>
    <w:p w14:paraId="22F8809E" w14:textId="77777777" w:rsidR="005C2EB7" w:rsidRDefault="005C2EB7" w:rsidP="005C2EB7">
      <w:pPr>
        <w:pStyle w:val="a3"/>
        <w:spacing w:before="1"/>
        <w:ind w:right="144" w:firstLine="707"/>
      </w:pPr>
      <w:r>
        <w:t>Мемлекет</w:t>
      </w:r>
      <w:r>
        <w:rPr>
          <w:spacing w:val="-11"/>
        </w:rPr>
        <w:t xml:space="preserve"> </w:t>
      </w:r>
      <w:r>
        <w:t>аумағынан</w:t>
      </w:r>
      <w:r>
        <w:rPr>
          <w:spacing w:val="-8"/>
        </w:rPr>
        <w:t xml:space="preserve"> </w:t>
      </w:r>
      <w:r>
        <w:t>халық</w:t>
      </w:r>
      <w:r>
        <w:rPr>
          <w:spacing w:val="-11"/>
        </w:rPr>
        <w:t xml:space="preserve"> </w:t>
      </w:r>
      <w:r>
        <w:t>өзге</w:t>
      </w:r>
      <w:r>
        <w:rPr>
          <w:spacing w:val="-11"/>
        </w:rPr>
        <w:t xml:space="preserve"> </w:t>
      </w:r>
      <w:r>
        <w:t>елге</w:t>
      </w:r>
      <w:r>
        <w:rPr>
          <w:spacing w:val="-9"/>
        </w:rPr>
        <w:t xml:space="preserve"> </w:t>
      </w:r>
      <w:r>
        <w:t>көшсе</w:t>
      </w:r>
      <w:r>
        <w:rPr>
          <w:spacing w:val="-9"/>
        </w:rPr>
        <w:t xml:space="preserve"> </w:t>
      </w:r>
      <w:r>
        <w:t>бұл</w:t>
      </w:r>
      <w:r>
        <w:rPr>
          <w:spacing w:val="-3"/>
        </w:rPr>
        <w:t xml:space="preserve"> </w:t>
      </w:r>
      <w:r>
        <w:rPr>
          <w:b/>
        </w:rPr>
        <w:t>сыртқы</w:t>
      </w:r>
      <w:r>
        <w:rPr>
          <w:b/>
          <w:spacing w:val="-9"/>
        </w:rPr>
        <w:t xml:space="preserve"> </w:t>
      </w:r>
      <w:r>
        <w:rPr>
          <w:b/>
        </w:rPr>
        <w:t>миграция</w:t>
      </w:r>
      <w:r>
        <w:rPr>
          <w:b/>
          <w:spacing w:val="-4"/>
        </w:rPr>
        <w:t xml:space="preserve"> </w:t>
      </w:r>
      <w:r>
        <w:t>деп аталады. Соңғы жылдары дамушы, кедей елдерден бай елдерге бет алған адамдар легі көбейді.</w:t>
      </w:r>
    </w:p>
    <w:p w14:paraId="326AE153" w14:textId="77777777" w:rsidR="005C2EB7" w:rsidRDefault="005C2EB7" w:rsidP="005C2EB7">
      <w:pPr>
        <w:pStyle w:val="1"/>
        <w:spacing w:line="321" w:lineRule="exact"/>
        <w:ind w:left="810"/>
        <w:jc w:val="both"/>
      </w:pPr>
      <w:r>
        <w:t>Иммиграция</w:t>
      </w:r>
      <w:r>
        <w:rPr>
          <w:spacing w:val="-8"/>
        </w:rPr>
        <w:t xml:space="preserve"> </w:t>
      </w:r>
      <w:r>
        <w:t>деген</w:t>
      </w:r>
      <w:r>
        <w:rPr>
          <w:spacing w:val="-8"/>
        </w:rPr>
        <w:t xml:space="preserve"> </w:t>
      </w:r>
      <w:r>
        <w:rPr>
          <w:spacing w:val="-5"/>
        </w:rPr>
        <w:t>не?</w:t>
      </w:r>
    </w:p>
    <w:p w14:paraId="49530245" w14:textId="77777777" w:rsidR="005C2EB7" w:rsidRDefault="005C2EB7" w:rsidP="005C2EB7">
      <w:pPr>
        <w:pStyle w:val="a3"/>
        <w:ind w:right="147" w:firstLine="707"/>
      </w:pPr>
      <w:r>
        <w:rPr>
          <w:b/>
        </w:rPr>
        <w:t>Иммиграция деген не</w:t>
      </w:r>
      <w:r>
        <w:t>? Адамның өзге елге көшуі иммиграция деп аталады.</w:t>
      </w:r>
      <w:r>
        <w:rPr>
          <w:spacing w:val="-18"/>
        </w:rPr>
        <w:t xml:space="preserve"> </w:t>
      </w:r>
      <w:r>
        <w:t>Соңғы</w:t>
      </w:r>
      <w:r>
        <w:rPr>
          <w:spacing w:val="-17"/>
        </w:rPr>
        <w:t xml:space="preserve"> </w:t>
      </w:r>
      <w:r>
        <w:t>жылдары</w:t>
      </w:r>
      <w:r>
        <w:rPr>
          <w:spacing w:val="-18"/>
        </w:rPr>
        <w:t xml:space="preserve"> </w:t>
      </w:r>
      <w:r>
        <w:t>бір</w:t>
      </w:r>
      <w:r>
        <w:rPr>
          <w:spacing w:val="-17"/>
        </w:rPr>
        <w:t xml:space="preserve"> </w:t>
      </w:r>
      <w:r>
        <w:t>қолында</w:t>
      </w:r>
      <w:r>
        <w:rPr>
          <w:spacing w:val="-17"/>
        </w:rPr>
        <w:t xml:space="preserve"> </w:t>
      </w:r>
      <w:r>
        <w:t>баласын,</w:t>
      </w:r>
      <w:r>
        <w:rPr>
          <w:spacing w:val="-18"/>
        </w:rPr>
        <w:t xml:space="preserve"> </w:t>
      </w:r>
      <w:r>
        <w:t>бір</w:t>
      </w:r>
      <w:r>
        <w:rPr>
          <w:spacing w:val="-16"/>
        </w:rPr>
        <w:t xml:space="preserve"> </w:t>
      </w:r>
      <w:r>
        <w:t>қолында</w:t>
      </w:r>
      <w:r>
        <w:rPr>
          <w:spacing w:val="-18"/>
        </w:rPr>
        <w:t xml:space="preserve"> </w:t>
      </w:r>
      <w:r>
        <w:t>дорбасын</w:t>
      </w:r>
      <w:r>
        <w:rPr>
          <w:spacing w:val="-17"/>
        </w:rPr>
        <w:t xml:space="preserve"> </w:t>
      </w:r>
      <w:r>
        <w:t>арқалап жатқан адамдар легі көбейді:</w:t>
      </w:r>
    </w:p>
    <w:p w14:paraId="108AF819" w14:textId="77777777" w:rsidR="005C2EB7" w:rsidRDefault="005C2EB7" w:rsidP="005C2EB7">
      <w:pPr>
        <w:pStyle w:val="a3"/>
        <w:spacing w:before="66"/>
        <w:ind w:left="0" w:firstLine="0"/>
        <w:jc w:val="left"/>
        <w:rPr>
          <w:sz w:val="20"/>
        </w:rPr>
      </w:pPr>
      <w:r>
        <w:rPr>
          <w:noProof/>
        </w:rPr>
        <mc:AlternateContent>
          <mc:Choice Requires="wps">
            <w:drawing>
              <wp:anchor distT="0" distB="0" distL="0" distR="0" simplePos="0" relativeHeight="251659264" behindDoc="1" locked="0" layoutInCell="1" allowOverlap="1" wp14:anchorId="69074787" wp14:editId="574FEF3E">
                <wp:simplePos x="0" y="0"/>
                <wp:positionH relativeFrom="page">
                  <wp:posOffset>1080820</wp:posOffset>
                </wp:positionH>
                <wp:positionV relativeFrom="paragraph">
                  <wp:posOffset>203665</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55DF9C" id="Graphic 3" o:spid="_x0000_s1026" style="position:absolute;margin-left:85.1pt;margin-top:16.05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" path="m1829054,l,,,9144r1829054,l1829054,xe" fillcolor="black" stroked="f">
                <v:path arrowok="t"/>
                <w10:wrap type="topAndBottom" anchorx="page"/>
              </v:shape>
            </w:pict>
          </mc:Fallback>
        </mc:AlternateContent>
      </w:r>
    </w:p>
    <w:p w14:paraId="3E5C8131" w14:textId="77777777" w:rsidR="005C2EB7" w:rsidRDefault="005C2EB7" w:rsidP="005C2EB7">
      <w:pPr>
        <w:spacing w:before="101"/>
        <w:ind w:left="102" w:right="143"/>
        <w:rPr>
          <w:sz w:val="20"/>
        </w:rPr>
      </w:pPr>
      <w:bookmarkStart w:id="0" w:name="_bookmark2"/>
      <w:bookmarkEnd w:id="0"/>
      <w:r>
        <w:rPr>
          <w:sz w:val="20"/>
          <w:vertAlign w:val="superscript"/>
        </w:rPr>
        <w:t>3</w:t>
      </w:r>
      <w:r>
        <w:rPr>
          <w:spacing w:val="-3"/>
          <w:sz w:val="20"/>
        </w:rPr>
        <w:t xml:space="preserve"> </w:t>
      </w:r>
      <w:r>
        <w:rPr>
          <w:sz w:val="20"/>
        </w:rPr>
        <w:t>Diner,</w:t>
      </w:r>
      <w:r>
        <w:rPr>
          <w:spacing w:val="-3"/>
          <w:sz w:val="20"/>
        </w:rPr>
        <w:t xml:space="preserve"> </w:t>
      </w:r>
      <w:r>
        <w:rPr>
          <w:sz w:val="20"/>
        </w:rPr>
        <w:t>Hasia.</w:t>
      </w:r>
      <w:r>
        <w:rPr>
          <w:spacing w:val="-3"/>
          <w:sz w:val="20"/>
        </w:rPr>
        <w:t xml:space="preserve"> </w:t>
      </w:r>
      <w:r>
        <w:rPr>
          <w:sz w:val="20"/>
        </w:rPr>
        <w:t>1983.</w:t>
      </w:r>
      <w:r>
        <w:rPr>
          <w:spacing w:val="-1"/>
          <w:sz w:val="20"/>
        </w:rPr>
        <w:t xml:space="preserve"> </w:t>
      </w:r>
      <w:r>
        <w:rPr>
          <w:sz w:val="20"/>
        </w:rPr>
        <w:t>Erin’s</w:t>
      </w:r>
      <w:r>
        <w:rPr>
          <w:spacing w:val="-4"/>
          <w:sz w:val="20"/>
        </w:rPr>
        <w:t xml:space="preserve"> </w:t>
      </w:r>
      <w:r>
        <w:rPr>
          <w:sz w:val="20"/>
        </w:rPr>
        <w:t>Daughters</w:t>
      </w:r>
      <w:r>
        <w:rPr>
          <w:spacing w:val="-4"/>
          <w:sz w:val="20"/>
        </w:rPr>
        <w:t xml:space="preserve"> </w:t>
      </w:r>
      <w:r>
        <w:rPr>
          <w:sz w:val="20"/>
        </w:rPr>
        <w:t>in</w:t>
      </w:r>
      <w:r>
        <w:rPr>
          <w:spacing w:val="-2"/>
          <w:sz w:val="20"/>
        </w:rPr>
        <w:t xml:space="preserve"> </w:t>
      </w:r>
      <w:r>
        <w:rPr>
          <w:sz w:val="20"/>
        </w:rPr>
        <w:t>America:</w:t>
      </w:r>
      <w:r>
        <w:rPr>
          <w:spacing w:val="-5"/>
          <w:sz w:val="20"/>
        </w:rPr>
        <w:t xml:space="preserve"> </w:t>
      </w:r>
      <w:r>
        <w:rPr>
          <w:sz w:val="20"/>
        </w:rPr>
        <w:t>Irish</w:t>
      </w:r>
      <w:r>
        <w:rPr>
          <w:spacing w:val="-2"/>
          <w:sz w:val="20"/>
        </w:rPr>
        <w:t xml:space="preserve"> </w:t>
      </w:r>
      <w:r>
        <w:rPr>
          <w:sz w:val="20"/>
        </w:rPr>
        <w:t>Immigrant</w:t>
      </w:r>
      <w:r>
        <w:rPr>
          <w:spacing w:val="-4"/>
          <w:sz w:val="20"/>
        </w:rPr>
        <w:t xml:space="preserve"> </w:t>
      </w:r>
      <w:r>
        <w:rPr>
          <w:sz w:val="20"/>
        </w:rPr>
        <w:t>Women</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Nineteenth</w:t>
      </w:r>
      <w:r>
        <w:rPr>
          <w:spacing w:val="-2"/>
          <w:sz w:val="20"/>
        </w:rPr>
        <w:t xml:space="preserve"> </w:t>
      </w:r>
      <w:r>
        <w:rPr>
          <w:sz w:val="20"/>
        </w:rPr>
        <w:t>Century. Baltimore, Md.: Johns Hopkins University Press.</w:t>
      </w:r>
    </w:p>
    <w:p w14:paraId="7DD511C9" w14:textId="77777777" w:rsidR="005C2EB7" w:rsidRDefault="005C2EB7" w:rsidP="005C2EB7">
      <w:pPr>
        <w:rPr>
          <w:sz w:val="20"/>
        </w:rPr>
        <w:sectPr w:rsidR="005C2EB7">
          <w:pgSz w:w="11910" w:h="16840"/>
          <w:pgMar w:top="1040" w:right="700" w:bottom="280" w:left="1600" w:header="720" w:footer="720" w:gutter="0"/>
          <w:cols w:space="720"/>
        </w:sectPr>
      </w:pPr>
    </w:p>
    <w:p w14:paraId="721835D1" w14:textId="77777777" w:rsidR="005C2EB7" w:rsidRDefault="005C2EB7" w:rsidP="005C2EB7">
      <w:pPr>
        <w:pStyle w:val="a3"/>
        <w:spacing w:before="74"/>
        <w:ind w:right="152" w:firstLine="707"/>
      </w:pPr>
      <w:r>
        <w:lastRenderedPageBreak/>
        <w:t>Кейбір елдер босқындарды қабылдайды, мысалы Германия сияқты, ал кейбірі ары кет беп аластатып жатыр. Осы ретте Германияның бұрынғы канцлері Ангела Маркелінің босқындарды қабылдау және қолдау жайындағы әрекеттерін мақтауға болады. Иммиграция дегеніміз осы.</w:t>
      </w:r>
    </w:p>
    <w:p w14:paraId="25D57F0D" w14:textId="77777777" w:rsidR="005C2EB7" w:rsidRDefault="005C2EB7" w:rsidP="005C2EB7">
      <w:pPr>
        <w:pStyle w:val="a3"/>
        <w:spacing w:before="2"/>
        <w:ind w:right="143" w:firstLine="707"/>
      </w:pPr>
      <w:r>
        <w:t>Жалпы мемлекет басшы болсан, Ангела Меркелдей бол. Өз елін және өзге елді қолдаған, мемлекетті көркейткен, адамгершілігі мол адам бол!</w:t>
      </w:r>
    </w:p>
    <w:p w14:paraId="0A77CD66" w14:textId="77777777" w:rsidR="005C2EB7" w:rsidRDefault="005C2EB7" w:rsidP="005C2EB7">
      <w:pPr>
        <w:pStyle w:val="1"/>
        <w:spacing w:line="321" w:lineRule="exact"/>
        <w:ind w:left="810"/>
        <w:jc w:val="both"/>
      </w:pPr>
      <w:r>
        <w:t>Эмиграция</w:t>
      </w:r>
      <w:r>
        <w:rPr>
          <w:spacing w:val="-9"/>
        </w:rPr>
        <w:t xml:space="preserve"> </w:t>
      </w:r>
      <w:r>
        <w:t>деген</w:t>
      </w:r>
      <w:r>
        <w:rPr>
          <w:spacing w:val="-8"/>
        </w:rPr>
        <w:t xml:space="preserve"> </w:t>
      </w:r>
      <w:r>
        <w:rPr>
          <w:spacing w:val="-5"/>
        </w:rPr>
        <w:t>не?</w:t>
      </w:r>
    </w:p>
    <w:p w14:paraId="310F73F5" w14:textId="77777777" w:rsidR="005C2EB7" w:rsidRDefault="005C2EB7" w:rsidP="005C2EB7">
      <w:pPr>
        <w:pStyle w:val="a3"/>
        <w:spacing w:before="2"/>
        <w:ind w:right="151" w:firstLine="707"/>
      </w:pPr>
      <w:r>
        <w:rPr>
          <w:b/>
        </w:rPr>
        <w:t>Эмиграция деген не</w:t>
      </w:r>
      <w:r>
        <w:t>? Эмиграция елден кету. Мысалы тоқсаныншы жылдары</w:t>
      </w:r>
      <w:r>
        <w:rPr>
          <w:spacing w:val="-13"/>
        </w:rPr>
        <w:t xml:space="preserve"> </w:t>
      </w:r>
      <w:r>
        <w:t>Қазақстаннан</w:t>
      </w:r>
      <w:r>
        <w:rPr>
          <w:spacing w:val="-14"/>
        </w:rPr>
        <w:t xml:space="preserve"> </w:t>
      </w:r>
      <w:r>
        <w:t>немістер,</w:t>
      </w:r>
      <w:r>
        <w:rPr>
          <w:spacing w:val="-15"/>
        </w:rPr>
        <w:t xml:space="preserve"> </w:t>
      </w:r>
      <w:r>
        <w:t>орыстар,</w:t>
      </w:r>
      <w:r>
        <w:rPr>
          <w:spacing w:val="-13"/>
        </w:rPr>
        <w:t xml:space="preserve"> </w:t>
      </w:r>
      <w:r>
        <w:t>поляктар</w:t>
      </w:r>
      <w:r>
        <w:rPr>
          <w:spacing w:val="-14"/>
        </w:rPr>
        <w:t xml:space="preserve"> </w:t>
      </w:r>
      <w:r>
        <w:t>өздерінің</w:t>
      </w:r>
      <w:r>
        <w:rPr>
          <w:spacing w:val="-13"/>
        </w:rPr>
        <w:t xml:space="preserve"> </w:t>
      </w:r>
      <w:r>
        <w:t>тарихи</w:t>
      </w:r>
      <w:r>
        <w:rPr>
          <w:spacing w:val="-14"/>
        </w:rPr>
        <w:t xml:space="preserve"> </w:t>
      </w:r>
      <w:r>
        <w:t>отанына көшті. Бұл эмиграция. Қазір де көп қазақстандық шет елдерге көшіп жатыр.</w:t>
      </w:r>
    </w:p>
    <w:p w14:paraId="38E056CB" w14:textId="77777777" w:rsidR="005C2EB7" w:rsidRDefault="005C2EB7" w:rsidP="005C2EB7">
      <w:pPr>
        <w:pStyle w:val="1"/>
        <w:spacing w:line="321" w:lineRule="exact"/>
        <w:ind w:left="810"/>
        <w:jc w:val="both"/>
      </w:pPr>
      <w:r>
        <w:t>Зияткерлік</w:t>
      </w:r>
      <w:r>
        <w:rPr>
          <w:spacing w:val="-7"/>
        </w:rPr>
        <w:t xml:space="preserve"> </w:t>
      </w:r>
      <w:r>
        <w:t>миграция</w:t>
      </w:r>
      <w:r>
        <w:rPr>
          <w:spacing w:val="-8"/>
        </w:rPr>
        <w:t xml:space="preserve"> </w:t>
      </w:r>
      <w:r>
        <w:t>деген</w:t>
      </w:r>
      <w:r>
        <w:rPr>
          <w:spacing w:val="-7"/>
        </w:rPr>
        <w:t xml:space="preserve"> </w:t>
      </w:r>
      <w:r>
        <w:rPr>
          <w:spacing w:val="-5"/>
        </w:rPr>
        <w:t>не?</w:t>
      </w:r>
    </w:p>
    <w:p w14:paraId="116E8CF4" w14:textId="77777777" w:rsidR="005C2EB7" w:rsidRDefault="005C2EB7" w:rsidP="005C2EB7">
      <w:pPr>
        <w:pStyle w:val="a3"/>
        <w:ind w:right="144" w:firstLine="707"/>
      </w:pPr>
      <w:r>
        <w:t>Әрбір елде ғалымдар мен білікті мамандар бар. Мысалы сан түрлі инженерлер, профессорлар, академиктер, ақындар және басқалары. Бұлар дамымаған елдерде бағаланбайды, ал дамыған әрі экономикасы бай елдерде жоғары сұранысқа ие. Соңдықтан оларды шет елдер шақырады, қомақты жалақымен не керемет үймен қызықтырып.</w:t>
      </w:r>
    </w:p>
    <w:p w14:paraId="592232FF" w14:textId="77777777" w:rsidR="005C2EB7" w:rsidRDefault="005C2EB7" w:rsidP="005C2EB7">
      <w:pPr>
        <w:pStyle w:val="a3"/>
        <w:spacing w:before="1"/>
        <w:ind w:right="153" w:firstLine="707"/>
      </w:pPr>
      <w:r>
        <w:t>Нәтижесінде елден небір білімді мамандар аластайды. Бұны зияткерлік миграция дейді. Яғни ақылдылардың шет елге кетуі.</w:t>
      </w:r>
    </w:p>
    <w:p w14:paraId="100B4FFC" w14:textId="77777777" w:rsidR="005C2EB7" w:rsidRDefault="005C2EB7" w:rsidP="005C2EB7">
      <w:pPr>
        <w:pStyle w:val="1"/>
        <w:spacing w:before="320"/>
        <w:ind w:left="102"/>
      </w:pPr>
      <w:r>
        <w:t>Бақылау</w:t>
      </w:r>
      <w:r>
        <w:rPr>
          <w:spacing w:val="-3"/>
        </w:rPr>
        <w:t xml:space="preserve"> </w:t>
      </w:r>
      <w:r>
        <w:rPr>
          <w:spacing w:val="-2"/>
        </w:rPr>
        <w:t>сұрақтары</w:t>
      </w:r>
    </w:p>
    <w:p w14:paraId="1D0826E1" w14:textId="77777777" w:rsidR="005C2EB7" w:rsidRDefault="005C2EB7" w:rsidP="005C2EB7">
      <w:pPr>
        <w:pStyle w:val="a3"/>
        <w:spacing w:before="2"/>
        <w:ind w:left="0" w:firstLine="0"/>
        <w:jc w:val="left"/>
        <w:rPr>
          <w:b/>
        </w:rPr>
      </w:pPr>
    </w:p>
    <w:p w14:paraId="5CC83F48" w14:textId="77777777" w:rsidR="005C2EB7" w:rsidRDefault="005C2EB7" w:rsidP="005C2EB7">
      <w:pPr>
        <w:pStyle w:val="a5"/>
        <w:numPr>
          <w:ilvl w:val="0"/>
          <w:numId w:val="1"/>
        </w:numPr>
        <w:tabs>
          <w:tab w:val="left" w:pos="820"/>
        </w:tabs>
        <w:ind w:left="820" w:hanging="359"/>
        <w:rPr>
          <w:sz w:val="28"/>
        </w:rPr>
      </w:pPr>
      <w:r>
        <w:rPr>
          <w:sz w:val="28"/>
        </w:rPr>
        <w:t>Ішкі</w:t>
      </w:r>
      <w:r>
        <w:rPr>
          <w:spacing w:val="-6"/>
          <w:sz w:val="28"/>
        </w:rPr>
        <w:t xml:space="preserve"> </w:t>
      </w:r>
      <w:r>
        <w:rPr>
          <w:sz w:val="28"/>
        </w:rPr>
        <w:t>миграция</w:t>
      </w:r>
      <w:r>
        <w:rPr>
          <w:spacing w:val="-6"/>
          <w:sz w:val="28"/>
        </w:rPr>
        <w:t xml:space="preserve"> </w:t>
      </w:r>
      <w:r>
        <w:rPr>
          <w:sz w:val="28"/>
        </w:rPr>
        <w:t>жайлы</w:t>
      </w:r>
      <w:r>
        <w:rPr>
          <w:spacing w:val="-5"/>
          <w:sz w:val="28"/>
        </w:rPr>
        <w:t xml:space="preserve"> </w:t>
      </w:r>
      <w:r>
        <w:rPr>
          <w:spacing w:val="-2"/>
          <w:sz w:val="28"/>
        </w:rPr>
        <w:t>анықтама</w:t>
      </w:r>
    </w:p>
    <w:p w14:paraId="09309A2E" w14:textId="77777777" w:rsidR="005C2EB7" w:rsidRDefault="005C2EB7" w:rsidP="005C2EB7">
      <w:pPr>
        <w:pStyle w:val="a5"/>
        <w:numPr>
          <w:ilvl w:val="0"/>
          <w:numId w:val="1"/>
        </w:numPr>
        <w:tabs>
          <w:tab w:val="left" w:pos="820"/>
        </w:tabs>
        <w:spacing w:before="26"/>
        <w:ind w:left="820" w:hanging="359"/>
        <w:rPr>
          <w:sz w:val="28"/>
        </w:rPr>
      </w:pPr>
      <w:hyperlink r:id="rId7">
        <w:r>
          <w:rPr>
            <w:sz w:val="28"/>
          </w:rPr>
          <w:t>Эмиграция</w:t>
        </w:r>
      </w:hyperlink>
      <w:r>
        <w:rPr>
          <w:spacing w:val="-8"/>
          <w:sz w:val="28"/>
        </w:rPr>
        <w:t xml:space="preserve"> </w:t>
      </w:r>
      <w:r>
        <w:rPr>
          <w:sz w:val="28"/>
        </w:rPr>
        <w:t>ұғымы</w:t>
      </w:r>
      <w:r>
        <w:rPr>
          <w:spacing w:val="-8"/>
          <w:sz w:val="28"/>
        </w:rPr>
        <w:t xml:space="preserve"> </w:t>
      </w:r>
      <w:r>
        <w:rPr>
          <w:sz w:val="28"/>
        </w:rPr>
        <w:t>жайлы</w:t>
      </w:r>
      <w:r>
        <w:rPr>
          <w:spacing w:val="-5"/>
          <w:sz w:val="28"/>
        </w:rPr>
        <w:t xml:space="preserve"> </w:t>
      </w:r>
      <w:r>
        <w:rPr>
          <w:sz w:val="28"/>
        </w:rPr>
        <w:t>статистикалық</w:t>
      </w:r>
      <w:r>
        <w:rPr>
          <w:spacing w:val="-5"/>
          <w:sz w:val="28"/>
        </w:rPr>
        <w:t xml:space="preserve"> </w:t>
      </w:r>
      <w:r>
        <w:rPr>
          <w:spacing w:val="-2"/>
          <w:sz w:val="28"/>
        </w:rPr>
        <w:t>деректер</w:t>
      </w:r>
    </w:p>
    <w:p w14:paraId="28979534" w14:textId="77777777" w:rsidR="005C2EB7" w:rsidRDefault="005C2EB7" w:rsidP="005C2EB7">
      <w:pPr>
        <w:pStyle w:val="a5"/>
        <w:numPr>
          <w:ilvl w:val="0"/>
          <w:numId w:val="1"/>
        </w:numPr>
        <w:tabs>
          <w:tab w:val="left" w:pos="820"/>
        </w:tabs>
        <w:spacing w:before="24"/>
        <w:ind w:left="820" w:hanging="359"/>
        <w:rPr>
          <w:sz w:val="28"/>
        </w:rPr>
      </w:pPr>
      <w:hyperlink r:id="rId8">
        <w:r>
          <w:rPr>
            <w:sz w:val="28"/>
          </w:rPr>
          <w:t>Иммиграция</w:t>
        </w:r>
      </w:hyperlink>
      <w:r>
        <w:rPr>
          <w:spacing w:val="-9"/>
          <w:sz w:val="28"/>
        </w:rPr>
        <w:t xml:space="preserve"> </w:t>
      </w:r>
      <w:r>
        <w:rPr>
          <w:sz w:val="28"/>
        </w:rPr>
        <w:t>үрдіс</w:t>
      </w:r>
      <w:r>
        <w:rPr>
          <w:spacing w:val="-9"/>
          <w:sz w:val="28"/>
        </w:rPr>
        <w:t xml:space="preserve"> </w:t>
      </w:r>
      <w:r>
        <w:rPr>
          <w:sz w:val="28"/>
        </w:rPr>
        <w:t>Қазақстанның</w:t>
      </w:r>
      <w:r>
        <w:rPr>
          <w:spacing w:val="-6"/>
          <w:sz w:val="28"/>
        </w:rPr>
        <w:t xml:space="preserve"> </w:t>
      </w:r>
      <w:r>
        <w:rPr>
          <w:sz w:val="28"/>
        </w:rPr>
        <w:t>әлеуметтік</w:t>
      </w:r>
      <w:r>
        <w:rPr>
          <w:spacing w:val="-5"/>
          <w:sz w:val="28"/>
        </w:rPr>
        <w:t xml:space="preserve"> </w:t>
      </w:r>
      <w:r>
        <w:rPr>
          <w:spacing w:val="-2"/>
          <w:sz w:val="28"/>
        </w:rPr>
        <w:t>шынайылығында</w:t>
      </w:r>
    </w:p>
    <w:p w14:paraId="5A43B219" w14:textId="77777777" w:rsidR="005C2EB7" w:rsidRDefault="005C2EB7" w:rsidP="005C2EB7">
      <w:pPr>
        <w:pStyle w:val="a3"/>
        <w:spacing w:before="26"/>
        <w:ind w:left="0" w:firstLine="0"/>
        <w:jc w:val="left"/>
      </w:pPr>
    </w:p>
    <w:p w14:paraId="72144A7C" w14:textId="77777777" w:rsidR="005C2EB7" w:rsidRDefault="005C2EB7" w:rsidP="005C2EB7">
      <w:pPr>
        <w:pStyle w:val="1"/>
      </w:pPr>
      <w:r>
        <w:rPr>
          <w:spacing w:val="-2"/>
        </w:rPr>
        <w:t>Әдебиеттер</w:t>
      </w:r>
    </w:p>
    <w:p w14:paraId="0F7A7C59" w14:textId="77777777" w:rsidR="005C2EB7" w:rsidRDefault="005C2EB7" w:rsidP="005C2EB7">
      <w:pPr>
        <w:pStyle w:val="a5"/>
        <w:numPr>
          <w:ilvl w:val="1"/>
          <w:numId w:val="1"/>
        </w:numPr>
        <w:tabs>
          <w:tab w:val="left" w:pos="1234"/>
        </w:tabs>
        <w:spacing w:before="26"/>
        <w:ind w:right="448" w:firstLine="707"/>
        <w:rPr>
          <w:sz w:val="28"/>
        </w:rPr>
      </w:pPr>
      <w:r>
        <w:rPr>
          <w:sz w:val="28"/>
        </w:rPr>
        <w:t>Миграция населения : учебное пособие для вузов / Л. Л. Рыбаковский.</w:t>
      </w:r>
      <w:r>
        <w:rPr>
          <w:spacing w:val="-3"/>
          <w:sz w:val="28"/>
        </w:rPr>
        <w:t xml:space="preserve"> </w:t>
      </w:r>
      <w:r>
        <w:rPr>
          <w:sz w:val="28"/>
        </w:rPr>
        <w:t>—</w:t>
      </w:r>
      <w:r>
        <w:rPr>
          <w:spacing w:val="-3"/>
          <w:sz w:val="28"/>
        </w:rPr>
        <w:t xml:space="preserve"> </w:t>
      </w:r>
      <w:r>
        <w:rPr>
          <w:sz w:val="28"/>
        </w:rPr>
        <w:t>Москва</w:t>
      </w:r>
      <w:r>
        <w:rPr>
          <w:spacing w:val="-6"/>
          <w:sz w:val="28"/>
        </w:rPr>
        <w:t xml:space="preserve"> </w:t>
      </w:r>
      <w:r>
        <w:rPr>
          <w:sz w:val="28"/>
        </w:rPr>
        <w:t>:</w:t>
      </w:r>
      <w:r>
        <w:rPr>
          <w:spacing w:val="-2"/>
          <w:sz w:val="28"/>
        </w:rPr>
        <w:t xml:space="preserve"> </w:t>
      </w:r>
      <w:r>
        <w:rPr>
          <w:sz w:val="28"/>
        </w:rPr>
        <w:t>Издательство</w:t>
      </w:r>
      <w:r>
        <w:rPr>
          <w:spacing w:val="-2"/>
          <w:sz w:val="28"/>
        </w:rPr>
        <w:t xml:space="preserve"> </w:t>
      </w:r>
      <w:r>
        <w:rPr>
          <w:sz w:val="28"/>
        </w:rPr>
        <w:t>Юрайт,</w:t>
      </w:r>
      <w:r>
        <w:rPr>
          <w:spacing w:val="-4"/>
          <w:sz w:val="28"/>
        </w:rPr>
        <w:t xml:space="preserve"> </w:t>
      </w:r>
      <w:r>
        <w:rPr>
          <w:sz w:val="28"/>
        </w:rPr>
        <w:t>2020.</w:t>
      </w:r>
      <w:r>
        <w:rPr>
          <w:spacing w:val="-2"/>
          <w:sz w:val="28"/>
        </w:rPr>
        <w:t xml:space="preserve"> </w:t>
      </w:r>
      <w:r>
        <w:rPr>
          <w:sz w:val="28"/>
        </w:rPr>
        <w:t>—</w:t>
      </w:r>
      <w:r>
        <w:rPr>
          <w:spacing w:val="-6"/>
          <w:sz w:val="28"/>
        </w:rPr>
        <w:t xml:space="preserve"> </w:t>
      </w:r>
      <w:r>
        <w:rPr>
          <w:sz w:val="28"/>
        </w:rPr>
        <w:t>480</w:t>
      </w:r>
      <w:r>
        <w:rPr>
          <w:spacing w:val="-2"/>
          <w:sz w:val="28"/>
        </w:rPr>
        <w:t xml:space="preserve"> </w:t>
      </w:r>
      <w:r>
        <w:rPr>
          <w:sz w:val="28"/>
        </w:rPr>
        <w:t>с.</w:t>
      </w:r>
      <w:r>
        <w:rPr>
          <w:spacing w:val="-4"/>
          <w:sz w:val="28"/>
        </w:rPr>
        <w:t xml:space="preserve"> </w:t>
      </w:r>
      <w:r>
        <w:rPr>
          <w:sz w:val="28"/>
        </w:rPr>
        <w:t>—</w:t>
      </w:r>
      <w:r>
        <w:rPr>
          <w:spacing w:val="-4"/>
          <w:sz w:val="28"/>
        </w:rPr>
        <w:t xml:space="preserve"> </w:t>
      </w:r>
      <w:r>
        <w:rPr>
          <w:sz w:val="28"/>
        </w:rPr>
        <w:t xml:space="preserve">(Высшее </w:t>
      </w:r>
      <w:r>
        <w:rPr>
          <w:spacing w:val="-2"/>
          <w:sz w:val="28"/>
        </w:rPr>
        <w:t>образование).</w:t>
      </w:r>
    </w:p>
    <w:p w14:paraId="69011B33" w14:textId="77777777" w:rsidR="005C2EB7" w:rsidRDefault="005C2EB7" w:rsidP="005C2EB7">
      <w:pPr>
        <w:pStyle w:val="a5"/>
        <w:numPr>
          <w:ilvl w:val="1"/>
          <w:numId w:val="1"/>
        </w:numPr>
        <w:tabs>
          <w:tab w:val="left" w:pos="1234"/>
        </w:tabs>
        <w:spacing w:line="242" w:lineRule="auto"/>
        <w:ind w:right="456" w:firstLine="707"/>
        <w:rPr>
          <w:sz w:val="28"/>
        </w:rPr>
      </w:pPr>
      <w:r>
        <w:rPr>
          <w:sz w:val="28"/>
        </w:rPr>
        <w:t>Бритвина</w:t>
      </w:r>
      <w:r>
        <w:rPr>
          <w:spacing w:val="-7"/>
          <w:sz w:val="28"/>
        </w:rPr>
        <w:t xml:space="preserve"> </w:t>
      </w:r>
      <w:r>
        <w:rPr>
          <w:sz w:val="28"/>
        </w:rPr>
        <w:t>И.Б.</w:t>
      </w:r>
      <w:r>
        <w:rPr>
          <w:spacing w:val="-5"/>
          <w:sz w:val="28"/>
        </w:rPr>
        <w:t xml:space="preserve"> </w:t>
      </w:r>
      <w:r>
        <w:rPr>
          <w:sz w:val="28"/>
        </w:rPr>
        <w:t>Мигранты</w:t>
      </w:r>
      <w:r>
        <w:rPr>
          <w:spacing w:val="-7"/>
          <w:sz w:val="28"/>
        </w:rPr>
        <w:t xml:space="preserve"> </w:t>
      </w:r>
      <w:r>
        <w:rPr>
          <w:sz w:val="28"/>
        </w:rPr>
        <w:t>как</w:t>
      </w:r>
      <w:r>
        <w:rPr>
          <w:spacing w:val="-6"/>
          <w:sz w:val="28"/>
        </w:rPr>
        <w:t xml:space="preserve"> </w:t>
      </w:r>
      <w:r>
        <w:rPr>
          <w:sz w:val="28"/>
        </w:rPr>
        <w:t>объект</w:t>
      </w:r>
      <w:r>
        <w:rPr>
          <w:spacing w:val="-4"/>
          <w:sz w:val="28"/>
        </w:rPr>
        <w:t xml:space="preserve"> </w:t>
      </w:r>
      <w:r>
        <w:rPr>
          <w:sz w:val="28"/>
        </w:rPr>
        <w:t>социальной</w:t>
      </w:r>
      <w:r>
        <w:rPr>
          <w:spacing w:val="-7"/>
          <w:sz w:val="28"/>
        </w:rPr>
        <w:t xml:space="preserve"> </w:t>
      </w:r>
      <w:r>
        <w:rPr>
          <w:sz w:val="28"/>
        </w:rPr>
        <w:t>работы:</w:t>
      </w:r>
      <w:r>
        <w:rPr>
          <w:spacing w:val="-6"/>
          <w:sz w:val="28"/>
        </w:rPr>
        <w:t xml:space="preserve"> </w:t>
      </w:r>
      <w:r>
        <w:rPr>
          <w:sz w:val="28"/>
        </w:rPr>
        <w:t>Учебное пособие. – Курган: Изд-во Курганского гос. ун-та, 2012. - 248 с.</w:t>
      </w:r>
    </w:p>
    <w:p w14:paraId="6A7D6E8F" w14:textId="77777777" w:rsidR="005C2EB7" w:rsidRDefault="005C2EB7" w:rsidP="005C2EB7">
      <w:pPr>
        <w:pStyle w:val="a5"/>
        <w:numPr>
          <w:ilvl w:val="1"/>
          <w:numId w:val="1"/>
        </w:numPr>
        <w:tabs>
          <w:tab w:val="left" w:pos="1234"/>
        </w:tabs>
        <w:spacing w:line="317" w:lineRule="exact"/>
        <w:ind w:left="1234" w:hanging="424"/>
        <w:rPr>
          <w:sz w:val="28"/>
        </w:rPr>
      </w:pPr>
      <w:r>
        <w:rPr>
          <w:sz w:val="28"/>
        </w:rPr>
        <w:t>Ұлттық</w:t>
      </w:r>
      <w:r>
        <w:rPr>
          <w:spacing w:val="-6"/>
          <w:sz w:val="28"/>
        </w:rPr>
        <w:t xml:space="preserve"> </w:t>
      </w:r>
      <w:r>
        <w:rPr>
          <w:sz w:val="28"/>
        </w:rPr>
        <w:t>статистика</w:t>
      </w:r>
      <w:r>
        <w:rPr>
          <w:spacing w:val="-4"/>
          <w:sz w:val="28"/>
        </w:rPr>
        <w:t xml:space="preserve"> </w:t>
      </w:r>
      <w:r>
        <w:rPr>
          <w:sz w:val="28"/>
        </w:rPr>
        <w:t>бюросы//</w:t>
      </w:r>
      <w:r>
        <w:rPr>
          <w:spacing w:val="64"/>
          <w:sz w:val="28"/>
        </w:rPr>
        <w:t xml:space="preserve"> </w:t>
      </w:r>
      <w:hyperlink r:id="rId9">
        <w:r>
          <w:rPr>
            <w:color w:val="0000FF"/>
            <w:spacing w:val="-2"/>
            <w:sz w:val="28"/>
            <w:u w:val="single" w:color="0000FF"/>
          </w:rPr>
          <w:t>https://stat.gov.kz/</w:t>
        </w:r>
      </w:hyperlink>
    </w:p>
    <w:p w14:paraId="14C5593A" w14:textId="77777777" w:rsidR="00612870" w:rsidRDefault="00612870"/>
    <w:sectPr w:rsidR="00612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93537"/>
    <w:multiLevelType w:val="hybridMultilevel"/>
    <w:tmpl w:val="986CE5EC"/>
    <w:lvl w:ilvl="0" w:tplc="18C6B6F6">
      <w:start w:val="1"/>
      <w:numFmt w:val="decimal"/>
      <w:lvlText w:val="%1."/>
      <w:lvlJc w:val="left"/>
      <w:pPr>
        <w:ind w:left="102"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741A9FAE">
      <w:numFmt w:val="bullet"/>
      <w:lvlText w:val="•"/>
      <w:lvlJc w:val="left"/>
      <w:pPr>
        <w:ind w:left="1050" w:hanging="286"/>
      </w:pPr>
      <w:rPr>
        <w:rFonts w:hint="default"/>
        <w:lang w:val="kk-KZ" w:eastAsia="en-US" w:bidi="ar-SA"/>
      </w:rPr>
    </w:lvl>
    <w:lvl w:ilvl="2" w:tplc="84146674">
      <w:numFmt w:val="bullet"/>
      <w:lvlText w:val="•"/>
      <w:lvlJc w:val="left"/>
      <w:pPr>
        <w:ind w:left="2001" w:hanging="286"/>
      </w:pPr>
      <w:rPr>
        <w:rFonts w:hint="default"/>
        <w:lang w:val="kk-KZ" w:eastAsia="en-US" w:bidi="ar-SA"/>
      </w:rPr>
    </w:lvl>
    <w:lvl w:ilvl="3" w:tplc="D4B0E790">
      <w:numFmt w:val="bullet"/>
      <w:lvlText w:val="•"/>
      <w:lvlJc w:val="left"/>
      <w:pPr>
        <w:ind w:left="2951" w:hanging="286"/>
      </w:pPr>
      <w:rPr>
        <w:rFonts w:hint="default"/>
        <w:lang w:val="kk-KZ" w:eastAsia="en-US" w:bidi="ar-SA"/>
      </w:rPr>
    </w:lvl>
    <w:lvl w:ilvl="4" w:tplc="24C88098">
      <w:numFmt w:val="bullet"/>
      <w:lvlText w:val="•"/>
      <w:lvlJc w:val="left"/>
      <w:pPr>
        <w:ind w:left="3902" w:hanging="286"/>
      </w:pPr>
      <w:rPr>
        <w:rFonts w:hint="default"/>
        <w:lang w:val="kk-KZ" w:eastAsia="en-US" w:bidi="ar-SA"/>
      </w:rPr>
    </w:lvl>
    <w:lvl w:ilvl="5" w:tplc="A6406366">
      <w:numFmt w:val="bullet"/>
      <w:lvlText w:val="•"/>
      <w:lvlJc w:val="left"/>
      <w:pPr>
        <w:ind w:left="4853" w:hanging="286"/>
      </w:pPr>
      <w:rPr>
        <w:rFonts w:hint="default"/>
        <w:lang w:val="kk-KZ" w:eastAsia="en-US" w:bidi="ar-SA"/>
      </w:rPr>
    </w:lvl>
    <w:lvl w:ilvl="6" w:tplc="A64E665E">
      <w:numFmt w:val="bullet"/>
      <w:lvlText w:val="•"/>
      <w:lvlJc w:val="left"/>
      <w:pPr>
        <w:ind w:left="5803" w:hanging="286"/>
      </w:pPr>
      <w:rPr>
        <w:rFonts w:hint="default"/>
        <w:lang w:val="kk-KZ" w:eastAsia="en-US" w:bidi="ar-SA"/>
      </w:rPr>
    </w:lvl>
    <w:lvl w:ilvl="7" w:tplc="AB3802BC">
      <w:numFmt w:val="bullet"/>
      <w:lvlText w:val="•"/>
      <w:lvlJc w:val="left"/>
      <w:pPr>
        <w:ind w:left="6754" w:hanging="286"/>
      </w:pPr>
      <w:rPr>
        <w:rFonts w:hint="default"/>
        <w:lang w:val="kk-KZ" w:eastAsia="en-US" w:bidi="ar-SA"/>
      </w:rPr>
    </w:lvl>
    <w:lvl w:ilvl="8" w:tplc="3910A996">
      <w:numFmt w:val="bullet"/>
      <w:lvlText w:val="•"/>
      <w:lvlJc w:val="left"/>
      <w:pPr>
        <w:ind w:left="7705" w:hanging="286"/>
      </w:pPr>
      <w:rPr>
        <w:rFonts w:hint="default"/>
        <w:lang w:val="kk-KZ" w:eastAsia="en-US" w:bidi="ar-SA"/>
      </w:rPr>
    </w:lvl>
  </w:abstractNum>
  <w:abstractNum w:abstractNumId="1" w15:restartNumberingAfterBreak="0">
    <w:nsid w:val="65FD573B"/>
    <w:multiLevelType w:val="hybridMultilevel"/>
    <w:tmpl w:val="563216F8"/>
    <w:lvl w:ilvl="0" w:tplc="69100560">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70C0D712">
      <w:start w:val="1"/>
      <w:numFmt w:val="decimal"/>
      <w:lvlText w:val="%2."/>
      <w:lvlJc w:val="left"/>
      <w:pPr>
        <w:ind w:left="102" w:hanging="425"/>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2" w:tplc="8FD8DB64">
      <w:numFmt w:val="bullet"/>
      <w:lvlText w:val="•"/>
      <w:lvlJc w:val="left"/>
      <w:pPr>
        <w:ind w:left="1796" w:hanging="425"/>
      </w:pPr>
      <w:rPr>
        <w:rFonts w:hint="default"/>
        <w:lang w:val="kk-KZ" w:eastAsia="en-US" w:bidi="ar-SA"/>
      </w:rPr>
    </w:lvl>
    <w:lvl w:ilvl="3" w:tplc="0F58E510">
      <w:numFmt w:val="bullet"/>
      <w:lvlText w:val="•"/>
      <w:lvlJc w:val="left"/>
      <w:pPr>
        <w:ind w:left="2772" w:hanging="425"/>
      </w:pPr>
      <w:rPr>
        <w:rFonts w:hint="default"/>
        <w:lang w:val="kk-KZ" w:eastAsia="en-US" w:bidi="ar-SA"/>
      </w:rPr>
    </w:lvl>
    <w:lvl w:ilvl="4" w:tplc="22A2EC90">
      <w:numFmt w:val="bullet"/>
      <w:lvlText w:val="•"/>
      <w:lvlJc w:val="left"/>
      <w:pPr>
        <w:ind w:left="3748" w:hanging="425"/>
      </w:pPr>
      <w:rPr>
        <w:rFonts w:hint="default"/>
        <w:lang w:val="kk-KZ" w:eastAsia="en-US" w:bidi="ar-SA"/>
      </w:rPr>
    </w:lvl>
    <w:lvl w:ilvl="5" w:tplc="DD3A8140">
      <w:numFmt w:val="bullet"/>
      <w:lvlText w:val="•"/>
      <w:lvlJc w:val="left"/>
      <w:pPr>
        <w:ind w:left="4725" w:hanging="425"/>
      </w:pPr>
      <w:rPr>
        <w:rFonts w:hint="default"/>
        <w:lang w:val="kk-KZ" w:eastAsia="en-US" w:bidi="ar-SA"/>
      </w:rPr>
    </w:lvl>
    <w:lvl w:ilvl="6" w:tplc="DC900B20">
      <w:numFmt w:val="bullet"/>
      <w:lvlText w:val="•"/>
      <w:lvlJc w:val="left"/>
      <w:pPr>
        <w:ind w:left="5701" w:hanging="425"/>
      </w:pPr>
      <w:rPr>
        <w:rFonts w:hint="default"/>
        <w:lang w:val="kk-KZ" w:eastAsia="en-US" w:bidi="ar-SA"/>
      </w:rPr>
    </w:lvl>
    <w:lvl w:ilvl="7" w:tplc="12C8D4C2">
      <w:numFmt w:val="bullet"/>
      <w:lvlText w:val="•"/>
      <w:lvlJc w:val="left"/>
      <w:pPr>
        <w:ind w:left="6677" w:hanging="425"/>
      </w:pPr>
      <w:rPr>
        <w:rFonts w:hint="default"/>
        <w:lang w:val="kk-KZ" w:eastAsia="en-US" w:bidi="ar-SA"/>
      </w:rPr>
    </w:lvl>
    <w:lvl w:ilvl="8" w:tplc="A93AA730">
      <w:numFmt w:val="bullet"/>
      <w:lvlText w:val="•"/>
      <w:lvlJc w:val="left"/>
      <w:pPr>
        <w:ind w:left="7653" w:hanging="425"/>
      </w:pPr>
      <w:rPr>
        <w:rFonts w:hint="default"/>
        <w:lang w:val="kk-K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9D"/>
    <w:rsid w:val="005C2EB7"/>
    <w:rsid w:val="00612870"/>
    <w:rsid w:val="00FB0A9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D66D9-AA78-4E7D-96B0-5F8FA872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EB7"/>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5C2EB7"/>
    <w:pPr>
      <w:ind w:left="46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2EB7"/>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5C2EB7"/>
    <w:pPr>
      <w:ind w:left="102" w:firstLine="359"/>
      <w:jc w:val="both"/>
    </w:pPr>
    <w:rPr>
      <w:sz w:val="28"/>
      <w:szCs w:val="28"/>
    </w:rPr>
  </w:style>
  <w:style w:type="character" w:customStyle="1" w:styleId="a4">
    <w:name w:val="Основной текст Знак"/>
    <w:basedOn w:val="a0"/>
    <w:link w:val="a3"/>
    <w:uiPriority w:val="1"/>
    <w:rsid w:val="005C2EB7"/>
    <w:rPr>
      <w:rFonts w:ascii="Times New Roman" w:eastAsia="Times New Roman" w:hAnsi="Times New Roman" w:cs="Times New Roman"/>
      <w:sz w:val="28"/>
      <w:szCs w:val="28"/>
      <w:lang w:val="kk-KZ"/>
    </w:rPr>
  </w:style>
  <w:style w:type="paragraph" w:styleId="a5">
    <w:name w:val="List Paragraph"/>
    <w:basedOn w:val="a"/>
    <w:uiPriority w:val="1"/>
    <w:qFormat/>
    <w:rsid w:val="005C2EB7"/>
    <w:pPr>
      <w:ind w:left="102" w:hanging="3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8%D0%BC%D0%BC%D0%B8%D0%B3%D1%80%D0%B0%D1%86%D0%B8%D1%8F" TargetMode="External"/><Relationship Id="rId3" Type="http://schemas.openxmlformats.org/officeDocument/2006/relationships/settings" Target="settings.xml"/><Relationship Id="rId7" Type="http://schemas.openxmlformats.org/officeDocument/2006/relationships/hyperlink" Target="https://kk.wikipedia.org/wiki/%D0%AD%D0%BC%D0%B8%D0%B3%D1%80%D0%B0%D1%86%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8%D0%BC%D0%BC%D0%B8%D0%B3%D1%80%D0%B0%D1%86%D0%B8%D1%8F" TargetMode="External"/><Relationship Id="rId11" Type="http://schemas.openxmlformats.org/officeDocument/2006/relationships/theme" Target="theme/theme1.xml"/><Relationship Id="rId5" Type="http://schemas.openxmlformats.org/officeDocument/2006/relationships/hyperlink" Target="https://kk.wikipedia.org/wiki/%D0%AD%D0%BC%D0%B8%D0%B3%D1%80%D0%B0%D1%86%D0%B8%D1%8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at.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2024-09-25T06:35:00Z</dcterms:created>
  <dcterms:modified xsi:type="dcterms:W3CDTF">2024-09-25T06:35:00Z</dcterms:modified>
</cp:coreProperties>
</file>