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6E" w:rsidRDefault="00DB786E" w:rsidP="004936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6B3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  <w:r w:rsidR="00493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6B3">
        <w:rPr>
          <w:rFonts w:ascii="Times New Roman" w:hAnsi="Times New Roman" w:cs="Times New Roman"/>
          <w:b/>
          <w:sz w:val="28"/>
          <w:szCs w:val="28"/>
        </w:rPr>
        <w:t xml:space="preserve">для проведения 1 и 2 рубежного </w:t>
      </w:r>
      <w:proofErr w:type="gramStart"/>
      <w:r w:rsidRPr="004936B3">
        <w:rPr>
          <w:rFonts w:ascii="Times New Roman" w:hAnsi="Times New Roman" w:cs="Times New Roman"/>
          <w:b/>
          <w:sz w:val="28"/>
          <w:szCs w:val="28"/>
        </w:rPr>
        <w:t>контроля,  вопросы</w:t>
      </w:r>
      <w:proofErr w:type="gramEnd"/>
      <w:r w:rsidRPr="004936B3">
        <w:rPr>
          <w:rFonts w:ascii="Times New Roman" w:hAnsi="Times New Roman" w:cs="Times New Roman"/>
          <w:b/>
          <w:sz w:val="28"/>
          <w:szCs w:val="28"/>
        </w:rPr>
        <w:t xml:space="preserve"> для подготовки к экзамену</w:t>
      </w:r>
    </w:p>
    <w:p w:rsidR="004936B3" w:rsidRPr="004936B3" w:rsidRDefault="004936B3" w:rsidP="004936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B786E" w:rsidRPr="00DB786E" w:rsidRDefault="00DB786E" w:rsidP="004936B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786E">
        <w:rPr>
          <w:rFonts w:ascii="Times New Roman" w:hAnsi="Times New Roman" w:cs="Times New Roman"/>
          <w:sz w:val="28"/>
          <w:szCs w:val="28"/>
        </w:rPr>
        <w:t xml:space="preserve">1. Функция ресторанов. </w:t>
      </w:r>
    </w:p>
    <w:p w:rsidR="00DB786E" w:rsidRPr="00DB786E" w:rsidRDefault="00DB786E" w:rsidP="004936B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786E">
        <w:rPr>
          <w:rFonts w:ascii="Times New Roman" w:hAnsi="Times New Roman" w:cs="Times New Roman"/>
          <w:sz w:val="28"/>
          <w:szCs w:val="28"/>
        </w:rPr>
        <w:t xml:space="preserve">2. Основные понятия ресторанного хозяйства. </w:t>
      </w:r>
    </w:p>
    <w:p w:rsidR="00DB786E" w:rsidRPr="00DB786E" w:rsidRDefault="004936B3" w:rsidP="004936B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. Особенности ресторанов. </w:t>
      </w:r>
    </w:p>
    <w:p w:rsidR="00DB786E" w:rsidRPr="00DB786E" w:rsidRDefault="004936B3" w:rsidP="004936B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. </w:t>
      </w:r>
      <w:r w:rsidRPr="00DB786E">
        <w:rPr>
          <w:rFonts w:ascii="Times New Roman" w:hAnsi="Times New Roman" w:cs="Times New Roman"/>
          <w:sz w:val="28"/>
          <w:szCs w:val="28"/>
        </w:rPr>
        <w:t>Основные функции предприятий общественного питания</w:t>
      </w:r>
    </w:p>
    <w:p w:rsidR="00915896" w:rsidRDefault="004936B3" w:rsidP="004936B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. Производство, продажа и обслуживание с организацией отдыха </w:t>
      </w:r>
    </w:p>
    <w:p w:rsidR="00915896" w:rsidRDefault="004936B3" w:rsidP="004936B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. Здание </w:t>
      </w:r>
      <w:r w:rsidR="00915896">
        <w:rPr>
          <w:rFonts w:ascii="Times New Roman" w:hAnsi="Times New Roman" w:cs="Times New Roman"/>
          <w:sz w:val="28"/>
          <w:szCs w:val="28"/>
        </w:rPr>
        <w:t>ресторанов и п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ринципы, принимаемые во внимание при сооружении зданий  </w:t>
      </w:r>
    </w:p>
    <w:p w:rsidR="00915896" w:rsidRDefault="004936B3" w:rsidP="004936B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. Основные факторы, предопределяющие выбор участка для размещения </w:t>
      </w:r>
      <w:r w:rsidR="006837CE">
        <w:rPr>
          <w:rFonts w:ascii="Times New Roman" w:hAnsi="Times New Roman" w:cs="Times New Roman"/>
          <w:sz w:val="28"/>
          <w:szCs w:val="28"/>
        </w:rPr>
        <w:t>ресторанного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 комплекса.  </w:t>
      </w:r>
    </w:p>
    <w:p w:rsidR="004936B3" w:rsidRDefault="004936B3" w:rsidP="004936B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. Дизайн </w:t>
      </w:r>
      <w:r>
        <w:rPr>
          <w:rFonts w:ascii="Times New Roman" w:hAnsi="Times New Roman" w:cs="Times New Roman"/>
          <w:sz w:val="28"/>
          <w:szCs w:val="28"/>
        </w:rPr>
        <w:t>ресторанного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 интерьера. </w:t>
      </w:r>
      <w:r w:rsidRPr="00DB786E">
        <w:rPr>
          <w:rFonts w:ascii="Times New Roman" w:hAnsi="Times New Roman" w:cs="Times New Roman"/>
          <w:sz w:val="28"/>
          <w:szCs w:val="28"/>
        </w:rPr>
        <w:t>Создание фирменного стиля гостиницы и основные требования к нему</w:t>
      </w:r>
    </w:p>
    <w:p w:rsidR="004936B3" w:rsidRDefault="004936B3" w:rsidP="004936B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. Современное состояние </w:t>
      </w:r>
      <w:r>
        <w:rPr>
          <w:rFonts w:ascii="Times New Roman" w:hAnsi="Times New Roman" w:cs="Times New Roman"/>
          <w:sz w:val="28"/>
          <w:szCs w:val="28"/>
        </w:rPr>
        <w:t>ресторанного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 дизайна в Казахстане </w:t>
      </w:r>
    </w:p>
    <w:p w:rsidR="004936B3" w:rsidRDefault="004936B3" w:rsidP="004936B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B786E" w:rsidRPr="00DB78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Персонал ресторана 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валификация персонала </w:t>
      </w:r>
    </w:p>
    <w:p w:rsidR="004936B3" w:rsidRDefault="004936B3" w:rsidP="004936B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>и а</w:t>
      </w:r>
      <w:r w:rsidRPr="00DB786E">
        <w:rPr>
          <w:rFonts w:ascii="Times New Roman" w:hAnsi="Times New Roman" w:cs="Times New Roman"/>
          <w:sz w:val="28"/>
          <w:szCs w:val="28"/>
        </w:rPr>
        <w:t>ттестация</w:t>
      </w:r>
      <w:r w:rsidRPr="00DB786E">
        <w:rPr>
          <w:rFonts w:ascii="Times New Roman" w:hAnsi="Times New Roman" w:cs="Times New Roman"/>
          <w:sz w:val="28"/>
          <w:szCs w:val="28"/>
        </w:rPr>
        <w:t xml:space="preserve"> </w:t>
      </w:r>
      <w:r w:rsidR="00DB786E" w:rsidRPr="00DB786E">
        <w:rPr>
          <w:rFonts w:ascii="Times New Roman" w:hAnsi="Times New Roman" w:cs="Times New Roman"/>
          <w:sz w:val="28"/>
          <w:szCs w:val="28"/>
        </w:rPr>
        <w:t>персонал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 ресторана. </w:t>
      </w:r>
    </w:p>
    <w:p w:rsidR="004936B3" w:rsidRDefault="004936B3" w:rsidP="004936B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. Роль инженерно-технического оснащения. </w:t>
      </w:r>
    </w:p>
    <w:p w:rsidR="004936B3" w:rsidRDefault="004936B3" w:rsidP="004936B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. Служба приема и расчетная часть. </w:t>
      </w:r>
    </w:p>
    <w:p w:rsidR="004936B3" w:rsidRDefault="004936B3" w:rsidP="004936B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DB786E" w:rsidRPr="00DB786E">
        <w:rPr>
          <w:rFonts w:ascii="Times New Roman" w:hAnsi="Times New Roman" w:cs="Times New Roman"/>
          <w:sz w:val="28"/>
          <w:szCs w:val="28"/>
        </w:rPr>
        <w:t xml:space="preserve">Организационная система стимулирования труда. </w:t>
      </w:r>
    </w:p>
    <w:p w:rsidR="00373BD1" w:rsidRPr="00DB786E" w:rsidRDefault="004936B3" w:rsidP="004936B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B786E" w:rsidRPr="00DB786E">
        <w:rPr>
          <w:rFonts w:ascii="Times New Roman" w:hAnsi="Times New Roman" w:cs="Times New Roman"/>
          <w:sz w:val="28"/>
          <w:szCs w:val="28"/>
        </w:rPr>
        <w:t>. Корпоративная этика.</w:t>
      </w:r>
    </w:p>
    <w:sectPr w:rsidR="00373BD1" w:rsidRPr="00DB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6E"/>
    <w:rsid w:val="00373BD1"/>
    <w:rsid w:val="004936B3"/>
    <w:rsid w:val="006837CE"/>
    <w:rsid w:val="00915896"/>
    <w:rsid w:val="00D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C33F"/>
  <w15:chartTrackingRefBased/>
  <w15:docId w15:val="{613F466F-D998-4552-848A-B95C92D5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2023-11-07T07:52:00Z</dcterms:created>
  <dcterms:modified xsi:type="dcterms:W3CDTF">2023-11-07T07:52:00Z</dcterms:modified>
</cp:coreProperties>
</file>