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8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>-практикалық сабақ тақырыбы: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sz w:val="24"/>
          <w:szCs w:val="24"/>
          <w:lang w:val="kk-KZ"/>
        </w:rPr>
        <w:t xml:space="preserve">Еуропа елдеріндегі туристтерге көрсетілетін әлеуметтік-мәдени сервис ерекшеліктері. 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1D7C5D" w:rsidRPr="002E0F4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D7C5D" w:rsidRPr="002E0F4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Еуропа мәдениеті және негізгі тарихи ескеркіштері. 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Германия, Франция және Испания елдеріндегі туристтерге көрсетілетін әлеуметтік-мәдени сервис ерекшеліктері. 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Еуропа елдерінің тәжірибесін Қазақстанда қолдану мүмкіндіктері.  </w:t>
      </w:r>
    </w:p>
    <w:p w:rsidR="001D7C5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1D7C5D" w:rsidRPr="002E0F4D" w:rsidRDefault="001D7C5D" w:rsidP="001D7C5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1D7C5D" w:rsidRPr="00FA3A7A" w:rsidRDefault="001D7C5D" w:rsidP="001D7C5D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1D7C5D" w:rsidRPr="00FA3A7A" w:rsidRDefault="001D7C5D" w:rsidP="001D7C5D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1D7C5D" w:rsidRPr="00FA3A7A" w:rsidRDefault="001D7C5D" w:rsidP="001D7C5D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1D7C5D" w:rsidRDefault="001D7C5D" w:rsidP="001D7C5D">
      <w:pPr>
        <w:tabs>
          <w:tab w:val="left" w:pos="284"/>
        </w:tabs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Кузьменко Ю.В.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Культурный сервис и туризм: курс лекций  - Алматы: Эверо, 2020. - 154</w:t>
      </w:r>
    </w:p>
    <w:p w:rsidR="00091391" w:rsidRPr="001D7C5D" w:rsidRDefault="00091391">
      <w:pPr>
        <w:rPr>
          <w:lang w:val="kk-KZ"/>
        </w:rPr>
      </w:pPr>
    </w:p>
    <w:sectPr w:rsidR="00091391" w:rsidRPr="001D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B6"/>
    <w:rsid w:val="00091391"/>
    <w:rsid w:val="001D7C5D"/>
    <w:rsid w:val="00B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>Krokoz™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2023-11-09T10:49:00Z</dcterms:created>
  <dcterms:modified xsi:type="dcterms:W3CDTF">2023-11-09T10:50:00Z</dcterms:modified>
</cp:coreProperties>
</file>