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№ 3 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практикалық сабақ тақырыбы: </w:t>
      </w: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E37CF">
        <w:rPr>
          <w:rFonts w:ascii="Times New Roman" w:hAnsi="Times New Roman"/>
          <w:b/>
          <w:sz w:val="24"/>
          <w:szCs w:val="24"/>
          <w:lang w:val="kk-KZ"/>
        </w:rPr>
        <w:t>Қонақжайлылық индустриясының даму тарихы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Тақырып бойынша студенттердің </w:t>
      </w:r>
      <w:r>
        <w:rPr>
          <w:rFonts w:ascii="Times New Roman" w:hAnsi="Times New Roman"/>
          <w:sz w:val="24"/>
          <w:szCs w:val="24"/>
          <w:lang w:val="kk-KZ"/>
        </w:rPr>
        <w:t>қонақжайлылық индустриясының даму тарихын меңгерту</w:t>
      </w:r>
      <w:r w:rsidRPr="002E0F4D">
        <w:rPr>
          <w:rFonts w:ascii="Times New Roman" w:hAnsi="Times New Roman"/>
          <w:sz w:val="24"/>
          <w:szCs w:val="24"/>
          <w:lang w:val="kk-KZ"/>
        </w:rPr>
        <w:t>.</w:t>
      </w: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713ED5" w:rsidRPr="001D29C7" w:rsidRDefault="00713ED5" w:rsidP="00713ED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D29C7">
        <w:rPr>
          <w:rFonts w:ascii="Times New Roman" w:eastAsiaTheme="minorHAnsi" w:hAnsi="Times New Roman"/>
          <w:sz w:val="24"/>
          <w:szCs w:val="24"/>
          <w:lang w:val="kk-KZ"/>
        </w:rPr>
        <w:t>Қонақжайлылық индустриясындағы сервистік қызметтің теориялық негіздері.</w:t>
      </w:r>
    </w:p>
    <w:p w:rsidR="00713ED5" w:rsidRPr="001D29C7" w:rsidRDefault="00713ED5" w:rsidP="00713ED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29C7">
        <w:rPr>
          <w:rFonts w:ascii="Times New Roman" w:hAnsi="Times New Roman"/>
          <w:sz w:val="24"/>
          <w:szCs w:val="24"/>
          <w:lang w:val="kk-KZ"/>
        </w:rPr>
        <w:t>Ғылыми зерттеулердегі қонақжайлылықтың рөлі: түсінігі, түрлері, маңызы.</w:t>
      </w:r>
    </w:p>
    <w:p w:rsidR="00713ED5" w:rsidRDefault="00713ED5" w:rsidP="00713ED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D29C7">
        <w:rPr>
          <w:rFonts w:ascii="Times New Roman" w:hAnsi="Times New Roman"/>
          <w:sz w:val="24"/>
          <w:szCs w:val="24"/>
          <w:lang w:val="kk-KZ"/>
        </w:rPr>
        <w:t>Қонақжайлылық қалыптасу хронологиясы: кезеңдердің қысқаша сипаттамасы және маңызды зерттеушілері</w:t>
      </w:r>
    </w:p>
    <w:p w:rsidR="00713ED5" w:rsidRPr="001D29C7" w:rsidRDefault="00713ED5" w:rsidP="00713ED5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713ED5" w:rsidRPr="002E0F4D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713ED5" w:rsidRPr="00FA3A7A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713ED5" w:rsidRPr="00FA3A7A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713ED5" w:rsidRPr="00FA3A7A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Браймер Р.А. Основы управления в индустрии гостеприимства. Перевод с англ. – М.: Аспект. Пресс, 1995.</w:t>
      </w:r>
    </w:p>
    <w:p w:rsidR="00713ED5" w:rsidRDefault="00713ED5" w:rsidP="00713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6AE5"/>
    <w:multiLevelType w:val="hybridMultilevel"/>
    <w:tmpl w:val="5F6A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89"/>
    <w:rsid w:val="00091391"/>
    <w:rsid w:val="00713ED5"/>
    <w:rsid w:val="00F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Krokoz™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2023-11-09T10:36:00Z</dcterms:created>
  <dcterms:modified xsi:type="dcterms:W3CDTF">2023-11-09T10:36:00Z</dcterms:modified>
</cp:coreProperties>
</file>