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634DD" w14:textId="4B29914C" w:rsidR="00C96F6C" w:rsidRPr="00973ACE" w:rsidRDefault="00C96F6C" w:rsidP="00C96F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Лекция 1. Общее понятие о государственном аудите финансовой отчетности </w:t>
      </w:r>
    </w:p>
    <w:p w14:paraId="14B7F40B" w14:textId="77777777" w:rsidR="00471084" w:rsidRPr="00973ACE" w:rsidRDefault="00471084" w:rsidP="00C96F6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07BB91" w14:textId="77777777" w:rsidR="00C96F6C" w:rsidRPr="00973ACE" w:rsidRDefault="00C96F6C" w:rsidP="005709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Цель и задачи аудита финансовой отчетности. </w:t>
      </w:r>
    </w:p>
    <w:p w14:paraId="629BB539" w14:textId="77777777" w:rsidR="00C96F6C" w:rsidRPr="00973ACE" w:rsidRDefault="00C96F6C" w:rsidP="005709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Нормативно-правовое регулирование аудита финансовой отчетности. </w:t>
      </w:r>
    </w:p>
    <w:p w14:paraId="5ACDAFAF" w14:textId="77777777" w:rsidR="00C96F6C" w:rsidRPr="00973ACE" w:rsidRDefault="00C96F6C" w:rsidP="0057095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Компетенции органов государственного аудита по проведению аудита финансовой отчетности. </w:t>
      </w:r>
    </w:p>
    <w:p w14:paraId="518713B0" w14:textId="69B3BA77" w:rsidR="0057095A" w:rsidRPr="00973ACE" w:rsidRDefault="0057095A" w:rsidP="0057095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056629" w14:textId="2E601D72" w:rsidR="00741933" w:rsidRPr="00973ACE" w:rsidRDefault="00741933" w:rsidP="00B0637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Данная дисциплина направлена на изучение основ аудита финансовой отчетности в области государственного аудита. </w:t>
      </w:r>
    </w:p>
    <w:p w14:paraId="357306B5" w14:textId="77777777" w:rsidR="00AC0EF1" w:rsidRPr="00973ACE" w:rsidRDefault="00741933" w:rsidP="00AC0E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В рамках курс будут рассмотрены вопросы </w:t>
      </w:r>
      <w:r w:rsidR="00A71C1C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по общим понятиям по аудиту финансовой отчётности, планирования аудита, оценка аудиторского риска, проведения аудита по существу, </w:t>
      </w:r>
      <w:r w:rsidR="008F14CD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аудит и анализ финансовой отчетности. </w:t>
      </w:r>
    </w:p>
    <w:p w14:paraId="4FF80262" w14:textId="016FCC51" w:rsidR="00AC0EF1" w:rsidRPr="00973ACE" w:rsidRDefault="00647054" w:rsidP="00BF26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Сегодня мы постараемся затронуть </w:t>
      </w:r>
      <w:r w:rsidR="00AC0EF1" w:rsidRPr="00973ACE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ель и задачи нормативно-правовое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регулирование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аудита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финансовой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отчетности</w:t>
      </w:r>
      <w:proofErr w:type="spellEnd"/>
      <w:r w:rsidR="00B063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proofErr w:type="spellStart"/>
      <w:r w:rsidR="00EA2BBE" w:rsidRPr="00973AC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омпетенции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органов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государственного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>аудита</w:t>
      </w:r>
      <w:proofErr w:type="spellEnd"/>
      <w:r w:rsidR="00AC0EF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по проведению аудита финансовой отчетности</w:t>
      </w:r>
      <w:r w:rsidR="00EA2BBE" w:rsidRPr="00973AC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0213353" w14:textId="48986DD2" w:rsidR="00EA2BBE" w:rsidRPr="00973ACE" w:rsidRDefault="009A2641" w:rsidP="00BF26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Согласно основополагающему закону о гос аудите  и финансовом контроле существуют </w:t>
      </w:r>
      <w:r w:rsidR="00CB09AC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следующие типы </w:t>
      </w:r>
      <w:r w:rsidR="00090BA1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гос аудита : аудит финансовой отчености, аудит соответствия и эффективности </w:t>
      </w:r>
    </w:p>
    <w:p w14:paraId="2394C19D" w14:textId="222E4CFD" w:rsidR="00090BA1" w:rsidRPr="00973ACE" w:rsidRDefault="00090BA1" w:rsidP="00D26C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proofErr w:type="spellStart"/>
      <w:r w:rsidRPr="00973ACE">
        <w:rPr>
          <w:rFonts w:ascii="Times New Roman" w:hAnsi="Times New Roman" w:cs="Times New Roman"/>
          <w:sz w:val="24"/>
          <w:szCs w:val="24"/>
          <w:lang w:val="kk-KZ"/>
        </w:rPr>
        <w:t>соответ</w:t>
      </w:r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ствии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proofErr w:type="spellStart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Законом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аудит </w:t>
      </w:r>
      <w:proofErr w:type="spellStart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финансовой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отчетности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представляет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>собой</w:t>
      </w:r>
      <w:proofErr w:type="spellEnd"/>
      <w:r w:rsidR="00D26CD8"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3AC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73ACE">
        <w:rPr>
          <w:rFonts w:ascii="Times New Roman" w:hAnsi="Times New Roman" w:cs="Times New Roman"/>
          <w:sz w:val="24"/>
          <w:szCs w:val="24"/>
        </w:rPr>
        <w:t>оценк</w:t>
      </w:r>
      <w:r w:rsidR="00D26CD8" w:rsidRPr="00973AC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973ACE">
        <w:rPr>
          <w:rFonts w:ascii="Times New Roman" w:hAnsi="Times New Roman" w:cs="Times New Roman"/>
          <w:sz w:val="24"/>
          <w:szCs w:val="24"/>
        </w:rPr>
        <w:t xml:space="preserve"> достоверности, обоснованности финансовой отчетности, бухгалтерского учета и финансового состояния объекта государственного аудита;</w:t>
      </w:r>
    </w:p>
    <w:p w14:paraId="1A1F8367" w14:textId="31B08214" w:rsidR="00090BA1" w:rsidRPr="00973ACE" w:rsidRDefault="00090BA1" w:rsidP="00FA41D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</w:rPr>
        <w:t xml:space="preserve">  2) аудит эффективности – оценка и анализ деятельности объекта государственного аудита на предмет эффективности, экономичности, продуктивности и результативности;</w:t>
      </w:r>
    </w:p>
    <w:p w14:paraId="02925B2E" w14:textId="7E53453A" w:rsidR="00090BA1" w:rsidRPr="00973ACE" w:rsidRDefault="00090BA1" w:rsidP="00FA41D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</w:rPr>
        <w:t xml:space="preserve"> 3) аудит соответствия – оценка, проверка соблюдения объектом государственного аудита норм законодательства Республики Казахстан, а также актов субъектов квазигосударственного сектора, принятых для их реализации.</w:t>
      </w:r>
    </w:p>
    <w:p w14:paraId="14476AB3" w14:textId="4C45984F" w:rsidR="00647054" w:rsidRPr="00973ACE" w:rsidRDefault="00647054" w:rsidP="008F14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1D0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Законом </w:t>
      </w:r>
      <w:r w:rsidR="00B3670C" w:rsidRPr="00973ACE">
        <w:rPr>
          <w:rFonts w:ascii="Times New Roman" w:hAnsi="Times New Roman" w:cs="Times New Roman"/>
          <w:sz w:val="24"/>
          <w:szCs w:val="24"/>
          <w:lang w:val="ru-RU"/>
        </w:rPr>
        <w:t>Счетный комитет осуществляет аудит соответствия:</w:t>
      </w:r>
      <w:r w:rsidR="00B3670C" w:rsidRPr="00973ACE">
        <w:rPr>
          <w:rFonts w:ascii="Times New Roman" w:hAnsi="Times New Roman" w:cs="Times New Roman"/>
          <w:sz w:val="24"/>
          <w:szCs w:val="24"/>
        </w:rPr>
        <w:t xml:space="preserve"> </w:t>
      </w:r>
      <w:r w:rsidR="00B3670C"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 w14:paraId="24F0FF9E" w14:textId="6FE981A5" w:rsidR="004B2E84" w:rsidRPr="00973ACE" w:rsidRDefault="004B2E84" w:rsidP="008F14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u w:val="single"/>
          <w:lang w:val="ru-RU"/>
        </w:rPr>
        <w:t>Счетный комитет проводит аудит</w:t>
      </w: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консолидированной финансовой отчетности республиканского бюджета, аудит финансовой отчетности администраторов бюджетных программ и государственных учреждений, за исключением Национального Банка Республики Казахстан.</w:t>
      </w:r>
    </w:p>
    <w:p w14:paraId="271BEF66" w14:textId="17EC4D4C" w:rsidR="008313C3" w:rsidRPr="00973ACE" w:rsidRDefault="008313C3" w:rsidP="0083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  <w:t>Ревизионная комиссия в пределах соответствующей административно-территориальной единицы осуществляет аудит соответствия:</w:t>
      </w:r>
    </w:p>
    <w:p w14:paraId="328DF485" w14:textId="79DAB8E7" w:rsidR="008F14CD" w:rsidRPr="00973ACE" w:rsidRDefault="008313C3" w:rsidP="0083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     1)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 w14:paraId="56F4755F" w14:textId="74B338BD" w:rsidR="00267B96" w:rsidRPr="00973ACE" w:rsidRDefault="00267B96" w:rsidP="0083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600ED" w:rsidRPr="00973ACE">
        <w:rPr>
          <w:rFonts w:ascii="Times New Roman" w:hAnsi="Times New Roman" w:cs="Times New Roman"/>
          <w:sz w:val="24"/>
          <w:szCs w:val="24"/>
          <w:lang w:val="ru-RU"/>
        </w:rPr>
        <w:t>Ревизионная комиссия в пределах соответствующей административно-территориальной единицы проводит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p w14:paraId="33FB9F79" w14:textId="0F91BD4F" w:rsidR="004E1038" w:rsidRPr="00973ACE" w:rsidRDefault="004600ED" w:rsidP="004E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4E1038" w:rsidRPr="00973ACE">
        <w:rPr>
          <w:rFonts w:ascii="Times New Roman" w:hAnsi="Times New Roman" w:cs="Times New Roman"/>
          <w:sz w:val="24"/>
          <w:szCs w:val="24"/>
          <w:lang w:val="ru-RU"/>
        </w:rPr>
        <w:t>Уполномоченный орган по внутреннему государственному аудиту:</w:t>
      </w:r>
    </w:p>
    <w:p w14:paraId="1A949A02" w14:textId="651826F6" w:rsidR="004600ED" w:rsidRPr="00973ACE" w:rsidRDefault="004E1038" w:rsidP="004E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     1) проводит ежегодный аудит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Казахстан, на основе системы управления рисками;</w:t>
      </w:r>
    </w:p>
    <w:p w14:paraId="6A9B8C19" w14:textId="4451C4C3" w:rsidR="004E1038" w:rsidRPr="00973ACE" w:rsidRDefault="004E1038" w:rsidP="004E1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D622A9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В рамках 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>Аудит</w:t>
      </w:r>
      <w:r w:rsidR="00D622A9" w:rsidRPr="00973AC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соответствия </w:t>
      </w:r>
      <w:r w:rsidR="00D622A9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проводится аудит 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>(соблюдения законодательства Республики Казахстан о государственных закупках, государственном имуществе, бухгалтерском учете и финансовой отчетности, аудиторской деятельности на основе системы управления рисками);</w:t>
      </w:r>
    </w:p>
    <w:p w14:paraId="1E2F65F5" w14:textId="77777777" w:rsidR="0091354F" w:rsidRPr="00973ACE" w:rsidRDefault="00D622A9" w:rsidP="00913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1354F" w:rsidRPr="00973ACE">
        <w:rPr>
          <w:rFonts w:ascii="Times New Roman" w:hAnsi="Times New Roman" w:cs="Times New Roman"/>
          <w:sz w:val="24"/>
          <w:szCs w:val="24"/>
          <w:lang w:val="ru-RU"/>
        </w:rPr>
        <w:t>Служба внутреннего аудита:</w:t>
      </w:r>
    </w:p>
    <w:p w14:paraId="0FF63E4A" w14:textId="1B672AFE" w:rsidR="00D622A9" w:rsidRPr="00973ACE" w:rsidRDefault="0091354F" w:rsidP="00913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1) участвует в проведении аудита финансовой отчетности;</w:t>
      </w:r>
    </w:p>
    <w:p w14:paraId="5FE91495" w14:textId="797384F9" w:rsidR="0091354F" w:rsidRPr="00973ACE" w:rsidRDefault="007E6748" w:rsidP="00913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Согласно процедурному стандарту аудита финансовой отчетности </w:t>
      </w:r>
    </w:p>
    <w:p w14:paraId="1EAB58B0" w14:textId="77777777" w:rsidR="007E6748" w:rsidRPr="00973ACE" w:rsidRDefault="007E6748" w:rsidP="007E674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>Целью аудита финансовой отчетности является получение обоснованного подтверждения достоверности финансовой отчетности администраторов бюджетных программ и государственных учреждений, за исключением Национального Банка Республики Казахстан.</w:t>
      </w:r>
    </w:p>
    <w:p w14:paraId="5FC1372C" w14:textId="19DEF81E" w:rsidR="007E6748" w:rsidRPr="00B06371" w:rsidRDefault="007E6748" w:rsidP="007E6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      Аудиту финансовой отчетности подлежит финансовая отчетность государственных учреждений, содержащихся за счет республиканского и местных бюджетов, в объеме и по </w:t>
      </w:r>
      <w:r w:rsidRPr="00B06371">
        <w:rPr>
          <w:rFonts w:ascii="Times New Roman" w:hAnsi="Times New Roman" w:cs="Times New Roman"/>
          <w:sz w:val="24"/>
          <w:szCs w:val="24"/>
          <w:lang w:val="ru-RU"/>
        </w:rPr>
        <w:t>формам, установленным Правилами составления и представления финансовой отчетности, утвержденными приказом Министра финансов Республики Казахстан от 1 августа 2017 года № 468</w:t>
      </w:r>
    </w:p>
    <w:p w14:paraId="19E16161" w14:textId="7444CF6C" w:rsidR="00B05A03" w:rsidRPr="00B06371" w:rsidRDefault="00B05A03" w:rsidP="00B05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>Лицо, ответственное за аудиторское мероприятие, и руководитель группы государственного аудита несут ответственность за руководство, контрольные сроки и качество проведения аудита в соответствии с пунктом 3 статьи 36 Закона Республики Казахстан от 12 ноября 2015 года "О государственном аудите и финансовом контроле".</w:t>
      </w:r>
    </w:p>
    <w:p w14:paraId="0ED65720" w14:textId="56290F41" w:rsidR="00B05A03" w:rsidRPr="00B06371" w:rsidRDefault="00911C16" w:rsidP="00B05A0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>Перечни объектов государственного аудита формируются в порядке, установленном главой 2 Правил проведения внутреннего государственного аудита и финансового контроля (далее – Правила проведения внутреннего государственного аудита), утвержденных приказом Министра финансов Республики Казахстан от 19 марта 2018 года № 392 (зарегистрирован в Реестре государственной регистрации нормативных правовых актов под № 16689).</w:t>
      </w:r>
    </w:p>
    <w:p w14:paraId="745E4E90" w14:textId="77777777" w:rsidR="001A07CC" w:rsidRPr="00B06371" w:rsidRDefault="001A07CC" w:rsidP="001A07C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>Этапы проведения аудита финансовой отчетности:</w:t>
      </w:r>
    </w:p>
    <w:p w14:paraId="60F8E9EA" w14:textId="77777777" w:rsidR="001A07CC" w:rsidRPr="00B06371" w:rsidRDefault="001A07CC" w:rsidP="001A07C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 xml:space="preserve">      планирование (тестирование системы внутреннего контроля; определение методов исследования (сплошная или выборочная), составление и утверждение программы аудита);</w:t>
      </w:r>
    </w:p>
    <w:p w14:paraId="48329CBC" w14:textId="77777777" w:rsidR="001A07CC" w:rsidRPr="00B06371" w:rsidRDefault="001A07CC" w:rsidP="001A07C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 xml:space="preserve">      проведение аудита по существу (сбор аудиторских доказательств, аудиторские процедуры, аудиторская выборка);</w:t>
      </w:r>
    </w:p>
    <w:p w14:paraId="7713EB29" w14:textId="77777777" w:rsidR="001A07CC" w:rsidRPr="00973ACE" w:rsidRDefault="001A07CC" w:rsidP="001A07C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6371">
        <w:rPr>
          <w:rFonts w:ascii="Times New Roman" w:hAnsi="Times New Roman" w:cs="Times New Roman"/>
          <w:sz w:val="24"/>
          <w:szCs w:val="24"/>
          <w:lang w:val="ru-RU"/>
        </w:rPr>
        <w:t xml:space="preserve">       завершение аудита (обобщение результатов аудита и их документальное оформление).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3B1ED6" w14:textId="1BB19C90" w:rsidR="001A07CC" w:rsidRPr="00973ACE" w:rsidRDefault="001A07CC" w:rsidP="001A07C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ab/>
        <w:t>Рабочие документы служат источником информации и доказательством результатов выполненной работы государственного аудитора.</w:t>
      </w:r>
    </w:p>
    <w:p w14:paraId="07CFEF5F" w14:textId="444883C6" w:rsidR="000C03B0" w:rsidRPr="00973ACE" w:rsidRDefault="000C03B0" w:rsidP="001A07C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5C0F59"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Целью аудита финансовой отчетности является повышение степени уверенности предполагаемых пользователей в финансовой отчетности. Это достигается путем выражения аудитором мнения о том, подготовлена ли финансовая отчетность во всех существенных отношениях в соответствии с применимой концепцией подготовки финансовой отчетности или - в случае финансовой отчетности, подготовленной в соответствии с достоверным представлением. концепция подготовки финансовой отчетности - независимо от того, представлена ли финансовая отчетность достоверно во всех существенных отношениях или дает ли достоверное и объективное представление в соответствии с этой концепцией. Законы или нормативные акты, обязательные для аудиторских организаций государственного сектора, могут предписывать другие формулировки этого заключения. Аудит, проведенный в соответствии со стандартами, основанными на Фундаментальных принципах финансового аудита ИНТОСАИ и соответствующих этических требованиях, позволит аудитору выразить такое мнение.</w:t>
      </w:r>
    </w:p>
    <w:p w14:paraId="662B2BA9" w14:textId="77777777" w:rsidR="00716456" w:rsidRPr="00973ACE" w:rsidRDefault="00716456" w:rsidP="00716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>При аудите финансовой отчетности ответственная сторона несет ответственность за информацию о предмете изучения (обычно сами финансовые отчеты), а также может нести ответственность за основной предмет изучения (финансовую деятельность, отраженную в финансовой отчетности). Ответственной стороной обычно является исполнительная ветвь правительства и / или лежащая в ее основе иерархия организаций государственного сектора, отвечающая за управление государственными средствами, осуществление полномочий под контролем законодательного органа и содержание финансовой отчетности.</w:t>
      </w:r>
    </w:p>
    <w:p w14:paraId="6B712DD9" w14:textId="7AC08EEA" w:rsidR="001E3C36" w:rsidRPr="00973ACE" w:rsidRDefault="00716456" w:rsidP="00716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>Ожидается, что эти органы будут управлять ресурсами и осуществлять полномочия в соответствии с решениями и предпосылками законодательного органа.</w:t>
      </w:r>
    </w:p>
    <w:p w14:paraId="48378DE2" w14:textId="4259ECAE" w:rsidR="0062685D" w:rsidRPr="00973ACE" w:rsidRDefault="00E84AAA" w:rsidP="00716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>Этика</w:t>
      </w:r>
      <w:r w:rsidR="00944F7B"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>независимость</w:t>
      </w:r>
    </w:p>
    <w:p w14:paraId="4487F591" w14:textId="77777777" w:rsidR="000C269E" w:rsidRPr="00973ACE" w:rsidRDefault="00066F1A" w:rsidP="007164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lastRenderedPageBreak/>
        <w:t>Аудитор должен соблюдать соответствующие этические требования, в том числе касающиеся независимости, при проведении аудита финансовой отчетности</w:t>
      </w:r>
      <w:r w:rsidRPr="00973ACE">
        <w:rPr>
          <w:rFonts w:ascii="Times New Roman" w:hAnsi="Times New Roman" w:cs="Times New Roman"/>
          <w:sz w:val="24"/>
          <w:szCs w:val="24"/>
        </w:rPr>
        <w:t xml:space="preserve"> </w:t>
      </w:r>
      <w:r w:rsidRPr="00973ACE">
        <w:rPr>
          <w:rFonts w:ascii="Times New Roman" w:hAnsi="Times New Roman" w:cs="Times New Roman"/>
          <w:sz w:val="24"/>
          <w:szCs w:val="24"/>
          <w:lang w:val="ru-RU"/>
        </w:rPr>
        <w:t>Аудитор должен соблюдать соответствующие этические требования, в том числе касающиеся независимости, при проведении аудита финансовой отчетности</w:t>
      </w:r>
    </w:p>
    <w:p w14:paraId="68B11BEC" w14:textId="77777777" w:rsidR="008D134F" w:rsidRPr="00973ACE" w:rsidRDefault="00716456" w:rsidP="008D13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34F" w:rsidRPr="00973ACE">
        <w:rPr>
          <w:rFonts w:ascii="Times New Roman" w:hAnsi="Times New Roman" w:cs="Times New Roman"/>
          <w:sz w:val="24"/>
          <w:szCs w:val="24"/>
          <w:lang w:val="ru-RU"/>
        </w:rPr>
        <w:t>Контроль качества</w:t>
      </w:r>
    </w:p>
    <w:p w14:paraId="1CA6E0BB" w14:textId="0ED9AE4D" w:rsidR="00716456" w:rsidRPr="00973ACE" w:rsidRDefault="008D134F" w:rsidP="008D13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sz w:val="24"/>
          <w:szCs w:val="24"/>
          <w:lang w:val="ru-RU"/>
        </w:rPr>
        <w:t>Аудитор должен внедрить процедуры контроля качества на уровне взаимодействия, которые обеспечивают разумную уверенность в том, что аудит соответствует профессиональным стандартам и применимым законодательным и нормативным требованиям, а также в том, что аудиторское заключение соответствует обстоятельствам.</w:t>
      </w:r>
    </w:p>
    <w:p w14:paraId="3CAEBDFD" w14:textId="77777777" w:rsidR="00215A48" w:rsidRPr="00973ACE" w:rsidRDefault="00215A48" w:rsidP="00215A4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Управление командой по привлечению внимания и навыки</w:t>
      </w:r>
    </w:p>
    <w:p w14:paraId="16BB5BE5" w14:textId="77777777" w:rsidR="00215A48" w:rsidRPr="00973ACE" w:rsidRDefault="00215A48" w:rsidP="00215A4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46. Аудитор должен удостовериться, что вся аудиторская группа и любые внешние эксперты в совокупности обладают компетенцией и возможностями для:</w:t>
      </w:r>
    </w:p>
    <w:p w14:paraId="2CC11086" w14:textId="77777777" w:rsidR="00215A48" w:rsidRPr="00973ACE" w:rsidRDefault="00215A48" w:rsidP="00215A4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а) проводить аудит в соответствии с соответствующими стандартами и применимыми законодательными и нормативными требованиями; и</w:t>
      </w:r>
    </w:p>
    <w:p w14:paraId="50006EBA" w14:textId="3CBC0D6D" w:rsidR="00E84AAA" w:rsidRPr="00973ACE" w:rsidRDefault="00215A48" w:rsidP="00215A4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б) дать возможность аудитору выпустить отчет, соответствующим обстоятельствам.</w:t>
      </w:r>
    </w:p>
    <w:p w14:paraId="095ED126" w14:textId="77777777" w:rsidR="00215A48" w:rsidRPr="00973ACE" w:rsidRDefault="004E1038" w:rsidP="00215A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ab/>
      </w:r>
      <w:r w:rsidR="00215A48" w:rsidRPr="00973A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Аудиторский риск</w:t>
      </w:r>
    </w:p>
    <w:p w14:paraId="28A3C401" w14:textId="0437D38F" w:rsidR="008313C3" w:rsidRPr="00973ACE" w:rsidRDefault="00215A48" w:rsidP="00215A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49. Аудитор должен снизить аудиторский риск до приемлемо низкого уровня в обстоятельствах аудита, чтобы получить разумную уверенность в качестве основы для заключения, выраженного в положительной форме.</w:t>
      </w:r>
    </w:p>
    <w:p w14:paraId="4C565499" w14:textId="77777777" w:rsidR="00CE0102" w:rsidRPr="00973ACE" w:rsidRDefault="00CE0102" w:rsidP="00CE01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Профессиональное суждение и профессиональный скептицизм</w:t>
      </w:r>
    </w:p>
    <w:p w14:paraId="6CBBD05D" w14:textId="48607179" w:rsidR="003F16C4" w:rsidRPr="00973ACE" w:rsidRDefault="00CE0102" w:rsidP="00CE010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53. Аудитор должен планировать и проводить аудит с профессиональным скептицизмом, признавая, что могут существовать обстоятельства, вызывающие существенное искажение финансовой отчетности. При планировании, проведении, завершении аудита финансовой отчетности и составлении отчета аудитор должен применять профессиональное суждение.</w:t>
      </w:r>
    </w:p>
    <w:p w14:paraId="5A33FECF" w14:textId="77777777" w:rsidR="001663C5" w:rsidRPr="00973ACE" w:rsidRDefault="001663C5" w:rsidP="001663C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Существенность</w:t>
      </w:r>
    </w:p>
    <w:p w14:paraId="17C330E1" w14:textId="77777777" w:rsidR="001663C5" w:rsidRPr="00973ACE" w:rsidRDefault="001663C5" w:rsidP="001663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58. Аудитор должен надлежащим образом применять концепцию существенности при планировании и проведении аудита.</w:t>
      </w:r>
    </w:p>
    <w:p w14:paraId="3636EDDF" w14:textId="77777777" w:rsidR="001663C5" w:rsidRPr="00973ACE" w:rsidRDefault="001663C5" w:rsidP="001663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59. Искажение является существенным по отдельности или в совокупности с другими искажениями, если можно обоснованно ожидать, что оно повлияет на решения, принимаемые пользователями на основе финансовой отчетности.</w:t>
      </w:r>
    </w:p>
    <w:p w14:paraId="74505E73" w14:textId="77777777" w:rsidR="001663C5" w:rsidRPr="00973ACE" w:rsidRDefault="001663C5" w:rsidP="001663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Существенность имеет как количественные, так и качественные аспекты. В государственном секторе это не ограничивается экономическими решениями пользователей, поскольку решения относительно продолжения определенных государственных программ или предоставления гранта могут быть основаны на финансовой отчетности.</w:t>
      </w:r>
    </w:p>
    <w:p w14:paraId="36EE177C" w14:textId="34170282" w:rsidR="001663C5" w:rsidRPr="00973ACE" w:rsidRDefault="001663C5" w:rsidP="001663C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3AC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Качественные аспекты существенности обычно играют большую роль в государственном секторе, чем в других типах организаций. Оценка существенности и учет чувствительности и других качественных факторов в конкретном аудите являются предметом суждения аудитора.</w:t>
      </w:r>
    </w:p>
    <w:p w14:paraId="2235C4A4" w14:textId="77777777" w:rsidR="007C18EF" w:rsidRPr="00973ACE" w:rsidRDefault="007C18EF" w:rsidP="004118F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sectPr w:rsidR="007C18EF" w:rsidRPr="00973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6272"/>
    <w:multiLevelType w:val="hybridMultilevel"/>
    <w:tmpl w:val="F788E014"/>
    <w:lvl w:ilvl="0" w:tplc="1CDCA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C7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27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44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C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D29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C7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9C3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80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C4B3DA1"/>
    <w:multiLevelType w:val="hybridMultilevel"/>
    <w:tmpl w:val="094639B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05622">
    <w:abstractNumId w:val="1"/>
  </w:num>
  <w:num w:numId="2" w16cid:durableId="8284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A0"/>
    <w:rsid w:val="00066F1A"/>
    <w:rsid w:val="00090BA1"/>
    <w:rsid w:val="000C03B0"/>
    <w:rsid w:val="000C269E"/>
    <w:rsid w:val="001663C5"/>
    <w:rsid w:val="001A07CC"/>
    <w:rsid w:val="001E3C36"/>
    <w:rsid w:val="00215A48"/>
    <w:rsid w:val="00267B96"/>
    <w:rsid w:val="003F16C4"/>
    <w:rsid w:val="004118F7"/>
    <w:rsid w:val="004600ED"/>
    <w:rsid w:val="00471084"/>
    <w:rsid w:val="004B2E84"/>
    <w:rsid w:val="004E02F3"/>
    <w:rsid w:val="004E1038"/>
    <w:rsid w:val="00515748"/>
    <w:rsid w:val="0057095A"/>
    <w:rsid w:val="005C0F59"/>
    <w:rsid w:val="0062685D"/>
    <w:rsid w:val="00647054"/>
    <w:rsid w:val="006F6D73"/>
    <w:rsid w:val="00716456"/>
    <w:rsid w:val="00741933"/>
    <w:rsid w:val="007A5CF1"/>
    <w:rsid w:val="007C18EF"/>
    <w:rsid w:val="007D5C73"/>
    <w:rsid w:val="007E6748"/>
    <w:rsid w:val="008313C3"/>
    <w:rsid w:val="00877EA4"/>
    <w:rsid w:val="008D134F"/>
    <w:rsid w:val="008F14CD"/>
    <w:rsid w:val="00911C16"/>
    <w:rsid w:val="0091354F"/>
    <w:rsid w:val="00935AD2"/>
    <w:rsid w:val="00944F7B"/>
    <w:rsid w:val="00973ACE"/>
    <w:rsid w:val="00975988"/>
    <w:rsid w:val="009A2641"/>
    <w:rsid w:val="00A71C1C"/>
    <w:rsid w:val="00A95E70"/>
    <w:rsid w:val="00AC0EF1"/>
    <w:rsid w:val="00B05A03"/>
    <w:rsid w:val="00B06371"/>
    <w:rsid w:val="00B3670C"/>
    <w:rsid w:val="00BF26DE"/>
    <w:rsid w:val="00C3531F"/>
    <w:rsid w:val="00C96F6C"/>
    <w:rsid w:val="00CB09AC"/>
    <w:rsid w:val="00CE0102"/>
    <w:rsid w:val="00D26CD8"/>
    <w:rsid w:val="00D622A9"/>
    <w:rsid w:val="00DF2A1D"/>
    <w:rsid w:val="00E84AAA"/>
    <w:rsid w:val="00E951F8"/>
    <w:rsid w:val="00EA2BBE"/>
    <w:rsid w:val="00EB4EB9"/>
    <w:rsid w:val="00FA41D0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3466"/>
  <w15:chartTrackingRefBased/>
  <w15:docId w15:val="{B2107A45-5F99-4552-806A-641CEAB9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4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1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Microsoft Office User</cp:lastModifiedBy>
  <cp:revision>2</cp:revision>
  <dcterms:created xsi:type="dcterms:W3CDTF">2023-11-06T09:59:00Z</dcterms:created>
  <dcterms:modified xsi:type="dcterms:W3CDTF">2023-11-06T09:59:00Z</dcterms:modified>
</cp:coreProperties>
</file>