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06" w:rsidRDefault="00D61806" w:rsidP="00D61806">
      <w:pPr>
        <w:autoSpaceDE w:val="0"/>
        <w:snapToGrid w:val="0"/>
        <w:jc w:val="both"/>
        <w:rPr>
          <w:b/>
          <w:lang w:val="kk-KZ"/>
        </w:rPr>
      </w:pPr>
      <w:r>
        <w:rPr>
          <w:b/>
          <w:lang w:val="kk-KZ"/>
        </w:rPr>
        <w:t>3 дәріс. Педагогика әдіснамасының жалпығылыми деңгейі.</w:t>
      </w:r>
    </w:p>
    <w:p w:rsidR="00D61806" w:rsidRDefault="00D61806" w:rsidP="00D61806">
      <w:pPr>
        <w:autoSpaceDE w:val="0"/>
        <w:snapToGrid w:val="0"/>
        <w:jc w:val="both"/>
        <w:rPr>
          <w:lang w:val="kk-KZ"/>
        </w:rPr>
      </w:pPr>
      <w:r>
        <w:rPr>
          <w:b/>
          <w:lang w:val="kk-KZ"/>
        </w:rPr>
        <w:t>Жоспары</w:t>
      </w:r>
      <w:r>
        <w:rPr>
          <w:lang w:val="kk-KZ"/>
        </w:rPr>
        <w:t xml:space="preserve"> </w:t>
      </w:r>
    </w:p>
    <w:p w:rsidR="00D61806" w:rsidRDefault="00D61806" w:rsidP="00D61806">
      <w:pPr>
        <w:autoSpaceDE w:val="0"/>
        <w:snapToGrid w:val="0"/>
        <w:jc w:val="both"/>
        <w:rPr>
          <w:lang w:val="kk-KZ"/>
        </w:rPr>
      </w:pPr>
      <w:r>
        <w:rPr>
          <w:lang w:val="kk-KZ"/>
        </w:rPr>
        <w:t>1.Жүйелілік бағыттың мәні.</w:t>
      </w:r>
      <w:r w:rsidR="00E553F5">
        <w:rPr>
          <w:lang w:val="kk-KZ"/>
        </w:rPr>
        <w:t xml:space="preserve"> Парадигма ұғымының мәні және </w:t>
      </w:r>
      <w:r w:rsidR="00010EA8">
        <w:rPr>
          <w:lang w:val="kk-KZ"/>
        </w:rPr>
        <w:t>анықтамасы</w:t>
      </w:r>
      <w:r w:rsidR="00E553F5">
        <w:rPr>
          <w:lang w:val="kk-KZ"/>
        </w:rPr>
        <w:t>.</w:t>
      </w:r>
    </w:p>
    <w:p w:rsidR="00D61806" w:rsidRDefault="00D61806" w:rsidP="00D61806">
      <w:pPr>
        <w:autoSpaceDE w:val="0"/>
        <w:snapToGrid w:val="0"/>
        <w:jc w:val="both"/>
        <w:rPr>
          <w:b/>
          <w:bCs/>
          <w:lang w:val="kk-KZ"/>
        </w:rPr>
      </w:pPr>
      <w:r>
        <w:rPr>
          <w:lang w:val="kk-KZ"/>
        </w:rPr>
        <w:t xml:space="preserve">2. Ғылыми зерттеулер үшін жүйелілік бағыттың маңыздылығы. </w:t>
      </w:r>
    </w:p>
    <w:p w:rsidR="005C4B0D" w:rsidRPr="00D61806" w:rsidRDefault="005C4B0D">
      <w:pPr>
        <w:rPr>
          <w:lang w:val="kk-KZ"/>
        </w:rPr>
      </w:pPr>
    </w:p>
    <w:p w:rsidR="007F53C6" w:rsidRPr="007F53C6" w:rsidRDefault="00DE2B4F" w:rsidP="00BC486F">
      <w:pPr>
        <w:ind w:firstLine="567"/>
        <w:jc w:val="both"/>
        <w:rPr>
          <w:sz w:val="32"/>
          <w:szCs w:val="32"/>
          <w:lang w:val="kk-KZ"/>
        </w:rPr>
      </w:pPr>
      <w:r w:rsidRPr="008C5A01">
        <w:rPr>
          <w:sz w:val="32"/>
          <w:szCs w:val="32"/>
          <w:lang w:val="kk-KZ"/>
        </w:rPr>
        <w:t xml:space="preserve">Ғалымдар әлемді тану үшін болжамдар жасайды, теорияларды құрастырады, тіпті заңдар ашады. </w:t>
      </w:r>
      <w:r w:rsidR="007F53C6" w:rsidRPr="007F53C6">
        <w:rPr>
          <w:sz w:val="32"/>
          <w:szCs w:val="32"/>
          <w:lang w:val="kk-KZ"/>
        </w:rPr>
        <w:t xml:space="preserve">Әрбір тарихи кезеңде қоғамда туындаған талаптарға сай </w:t>
      </w:r>
      <w:r w:rsidR="008D6C91">
        <w:rPr>
          <w:sz w:val="32"/>
          <w:szCs w:val="32"/>
          <w:lang w:val="kk-KZ"/>
        </w:rPr>
        <w:t xml:space="preserve">болашақ </w:t>
      </w:r>
      <w:r w:rsidR="007F53C6" w:rsidRPr="007F53C6">
        <w:rPr>
          <w:sz w:val="32"/>
          <w:szCs w:val="32"/>
          <w:lang w:val="kk-KZ"/>
        </w:rPr>
        <w:t>ұрпаққа берілетін білім жаңа ұстанымдар негізінде ұйымдастырылады</w:t>
      </w:r>
      <w:r w:rsidR="007F53C6" w:rsidRPr="00647616">
        <w:rPr>
          <w:sz w:val="32"/>
          <w:szCs w:val="32"/>
          <w:highlight w:val="yellow"/>
          <w:lang w:val="kk-KZ"/>
        </w:rPr>
        <w:t>. Егер XX ғасырда білім беруді ұйымдастыру қоғамның  «Ғылым-Өндіріс-Білім» мәдени макромоделі аясында жүрсе, ал жаңа XXI ғасырда ол «Мәдениет-Білім-Тарих» макромоделі ұсынылғандықтан, білімге деген жаңа көзқарас ту</w:t>
      </w:r>
      <w:r w:rsidR="00DF6639" w:rsidRPr="00647616">
        <w:rPr>
          <w:sz w:val="32"/>
          <w:szCs w:val="32"/>
          <w:highlight w:val="yellow"/>
          <w:lang w:val="kk-KZ"/>
        </w:rPr>
        <w:t>ын</w:t>
      </w:r>
      <w:r w:rsidR="007F53C6" w:rsidRPr="00647616">
        <w:rPr>
          <w:sz w:val="32"/>
          <w:szCs w:val="32"/>
          <w:highlight w:val="yellow"/>
          <w:lang w:val="kk-KZ"/>
        </w:rPr>
        <w:t>д</w:t>
      </w:r>
      <w:r w:rsidR="00DF6639" w:rsidRPr="00647616">
        <w:rPr>
          <w:sz w:val="32"/>
          <w:szCs w:val="32"/>
          <w:highlight w:val="yellow"/>
          <w:lang w:val="kk-KZ"/>
        </w:rPr>
        <w:t>ад</w:t>
      </w:r>
      <w:r w:rsidR="007F53C6" w:rsidRPr="00647616">
        <w:rPr>
          <w:sz w:val="32"/>
          <w:szCs w:val="32"/>
          <w:highlight w:val="yellow"/>
          <w:lang w:val="kk-KZ"/>
        </w:rPr>
        <w:t>ы</w:t>
      </w:r>
      <w:r w:rsidR="007F53C6" w:rsidRPr="007F53C6">
        <w:rPr>
          <w:sz w:val="32"/>
          <w:szCs w:val="32"/>
          <w:lang w:val="kk-KZ"/>
        </w:rPr>
        <w:t xml:space="preserve">. </w:t>
      </w:r>
      <w:r w:rsidR="007F53C6" w:rsidRPr="00647616">
        <w:rPr>
          <w:sz w:val="32"/>
          <w:szCs w:val="32"/>
          <w:highlight w:val="yellow"/>
          <w:lang w:val="kk-KZ"/>
        </w:rPr>
        <w:t xml:space="preserve">Білім мәдениеттің бөлігі ретінде бес жақты жаңа сипатқа ие болды: </w:t>
      </w:r>
      <w:r w:rsidR="007F53C6" w:rsidRPr="00647616">
        <w:rPr>
          <w:i/>
          <w:sz w:val="32"/>
          <w:szCs w:val="32"/>
          <w:highlight w:val="yellow"/>
          <w:lang w:val="kk-KZ"/>
        </w:rPr>
        <w:t>білім беру – құндылық; білім беру – жүйе; білім беру – үдеріс; білім беру – нәтиже және білім беру – қызмет</w:t>
      </w:r>
      <w:r w:rsidR="007F53C6" w:rsidRPr="00647616">
        <w:rPr>
          <w:sz w:val="32"/>
          <w:szCs w:val="32"/>
          <w:highlight w:val="yellow"/>
          <w:lang w:val="kk-KZ"/>
        </w:rPr>
        <w:t>.</w:t>
      </w:r>
    </w:p>
    <w:p w:rsidR="007F53C6" w:rsidRPr="007F53C6" w:rsidRDefault="007F53C6" w:rsidP="007F53C6">
      <w:pPr>
        <w:ind w:firstLine="700"/>
        <w:jc w:val="both"/>
        <w:rPr>
          <w:sz w:val="32"/>
          <w:szCs w:val="32"/>
          <w:lang w:val="kk-KZ"/>
        </w:rPr>
      </w:pPr>
      <w:r w:rsidRPr="007F53C6">
        <w:rPr>
          <w:sz w:val="32"/>
          <w:szCs w:val="32"/>
          <w:lang w:val="kk-KZ"/>
        </w:rPr>
        <w:t>Осы білім берудің бес қырын біртұтас қарастырғанда ғана, бүгінгі тарихи кезеңге сай білім беру мәнінің сипаты анықталады. Сонда ғалымдардың XXI ғасырды – ақпарат ғасыры, адам ғасыры деген сипаттамасына жүгінсек, білімді адам және адам  капиталын қалыптастырудағы негізгі фактор болып табылады. Сондықтан, білім берудің жаңа ғасырдағы мәні оның жеке тұлға өміріндегі мәнділігімен, жеке мемлекеттің қауіпсіздігін әлеуметтік, рухани, мәдени өрлеуі арқылы қамтамасыз етумен және жалпы адамзаттың өркендеуіне ықпал етумен сипатталады.</w:t>
      </w:r>
    </w:p>
    <w:p w:rsidR="00DE2B4F" w:rsidRPr="008C5A01" w:rsidRDefault="003E27C0" w:rsidP="00DE2B4F">
      <w:pPr>
        <w:ind w:firstLine="567"/>
        <w:jc w:val="both"/>
        <w:rPr>
          <w:sz w:val="32"/>
          <w:szCs w:val="32"/>
          <w:lang w:val="kk-KZ"/>
        </w:rPr>
      </w:pPr>
      <w:r>
        <w:rPr>
          <w:sz w:val="32"/>
          <w:szCs w:val="32"/>
          <w:lang w:val="kk-KZ"/>
        </w:rPr>
        <w:t xml:space="preserve">ХХ – ғасырдың белгілі философы және әлеуметтанушы австралиялық және британдық ғалым </w:t>
      </w:r>
      <w:r w:rsidR="00BF03EE" w:rsidRPr="00647616">
        <w:rPr>
          <w:sz w:val="32"/>
          <w:szCs w:val="32"/>
          <w:highlight w:val="yellow"/>
          <w:lang w:val="kk-KZ"/>
        </w:rPr>
        <w:t>К</w:t>
      </w:r>
      <w:r w:rsidRPr="00647616">
        <w:rPr>
          <w:sz w:val="32"/>
          <w:szCs w:val="32"/>
          <w:highlight w:val="yellow"/>
          <w:lang w:val="kk-KZ"/>
        </w:rPr>
        <w:t>арл</w:t>
      </w:r>
      <w:r w:rsidR="00BF03EE" w:rsidRPr="00647616">
        <w:rPr>
          <w:sz w:val="32"/>
          <w:szCs w:val="32"/>
          <w:highlight w:val="yellow"/>
          <w:lang w:val="kk-KZ"/>
        </w:rPr>
        <w:t xml:space="preserve"> </w:t>
      </w:r>
      <w:r w:rsidR="00DE2B4F" w:rsidRPr="00647616">
        <w:rPr>
          <w:sz w:val="32"/>
          <w:szCs w:val="32"/>
          <w:highlight w:val="yellow"/>
          <w:lang w:val="kk-KZ"/>
        </w:rPr>
        <w:t>Поппердің пайымдауынша, ғылыми білімнің ғылымилығы оның жоққа шығарыла алуында (ф</w:t>
      </w:r>
      <w:r w:rsidR="00BF03EE" w:rsidRPr="00647616">
        <w:rPr>
          <w:sz w:val="32"/>
          <w:szCs w:val="32"/>
          <w:highlight w:val="yellow"/>
          <w:lang w:val="kk-KZ"/>
        </w:rPr>
        <w:t>илософиялануында</w:t>
      </w:r>
      <w:r w:rsidR="00DE2B4F" w:rsidRPr="00647616">
        <w:rPr>
          <w:sz w:val="32"/>
          <w:szCs w:val="32"/>
          <w:highlight w:val="yellow"/>
          <w:lang w:val="kk-KZ"/>
        </w:rPr>
        <w:t>, яғни бұрмалана алушылық</w:t>
      </w:r>
      <w:r w:rsidR="00BF03EE" w:rsidRPr="00647616">
        <w:rPr>
          <w:sz w:val="32"/>
          <w:szCs w:val="32"/>
          <w:highlight w:val="yellow"/>
          <w:lang w:val="kk-KZ"/>
        </w:rPr>
        <w:t xml:space="preserve"> деген мағанада</w:t>
      </w:r>
      <w:r w:rsidR="00DE2B4F" w:rsidRPr="00647616">
        <w:rPr>
          <w:sz w:val="32"/>
          <w:szCs w:val="32"/>
          <w:highlight w:val="yellow"/>
          <w:lang w:val="kk-KZ"/>
        </w:rPr>
        <w:t>). Бір білім басқа біліммен (әсіресе жоққа шығарылмаған, бірақ жоққа шығарылатын әлеуеті бар) жоққа шығарылу үдерісі ғылымның даму үдерісі деп түсіндіріледі.</w:t>
      </w:r>
      <w:r w:rsidR="00DE2B4F" w:rsidRPr="008C5A01">
        <w:rPr>
          <w:sz w:val="32"/>
          <w:szCs w:val="32"/>
          <w:lang w:val="kk-KZ"/>
        </w:rPr>
        <w:t xml:space="preserve"> </w:t>
      </w:r>
      <w:r w:rsidR="00BF03EE" w:rsidRPr="008C5A01">
        <w:rPr>
          <w:sz w:val="32"/>
          <w:szCs w:val="32"/>
          <w:lang w:val="kk-KZ"/>
        </w:rPr>
        <w:t xml:space="preserve">К. </w:t>
      </w:r>
      <w:r w:rsidR="00DE2B4F" w:rsidRPr="008C5A01">
        <w:rPr>
          <w:sz w:val="32"/>
          <w:szCs w:val="32"/>
          <w:lang w:val="kk-KZ"/>
        </w:rPr>
        <w:t>Поппер ф</w:t>
      </w:r>
      <w:r w:rsidR="00BF03EE" w:rsidRPr="008C5A01">
        <w:rPr>
          <w:sz w:val="32"/>
          <w:szCs w:val="32"/>
          <w:lang w:val="kk-KZ"/>
        </w:rPr>
        <w:t>илософиялану</w:t>
      </w:r>
      <w:r w:rsidR="00DE2B4F" w:rsidRPr="008C5A01">
        <w:rPr>
          <w:sz w:val="32"/>
          <w:szCs w:val="32"/>
          <w:lang w:val="kk-KZ"/>
        </w:rPr>
        <w:t xml:space="preserve"> ұстанымын ұсынып, ғылым туралы таралған пікірді өзгертті. Ол </w:t>
      </w:r>
      <w:r w:rsidR="00BF03EE" w:rsidRPr="008C5A01">
        <w:rPr>
          <w:sz w:val="32"/>
          <w:szCs w:val="32"/>
          <w:lang w:val="kk-KZ"/>
        </w:rPr>
        <w:t>«</w:t>
      </w:r>
      <w:r w:rsidR="00DE2B4F" w:rsidRPr="008C5A01">
        <w:rPr>
          <w:sz w:val="32"/>
          <w:szCs w:val="32"/>
          <w:lang w:val="kk-KZ"/>
        </w:rPr>
        <w:t>ғылымның негізгі міндеті пән туралы шынайы білімге қол жеткізу емес, ғылыми теорияларды ұсыну, қалыптастыру және өз кезегінде ф</w:t>
      </w:r>
      <w:r w:rsidR="00BF03EE" w:rsidRPr="008C5A01">
        <w:rPr>
          <w:sz w:val="32"/>
          <w:szCs w:val="32"/>
          <w:lang w:val="kk-KZ"/>
        </w:rPr>
        <w:t xml:space="preserve">илософиялау», </w:t>
      </w:r>
      <w:r w:rsidR="00DE2B4F" w:rsidRPr="008C5A01">
        <w:rPr>
          <w:sz w:val="32"/>
          <w:szCs w:val="32"/>
          <w:lang w:val="kk-KZ"/>
        </w:rPr>
        <w:t xml:space="preserve"> деді. </w:t>
      </w:r>
      <w:r w:rsidR="00BF03EE" w:rsidRPr="008C5A01">
        <w:rPr>
          <w:sz w:val="32"/>
          <w:szCs w:val="32"/>
          <w:lang w:val="kk-KZ"/>
        </w:rPr>
        <w:t xml:space="preserve">Демек, К. </w:t>
      </w:r>
      <w:r w:rsidR="00DE2B4F" w:rsidRPr="008C5A01">
        <w:rPr>
          <w:sz w:val="32"/>
          <w:szCs w:val="32"/>
          <w:lang w:val="kk-KZ"/>
        </w:rPr>
        <w:t xml:space="preserve">Поппер ғылымның логикасынан ғылымның тарихына </w:t>
      </w:r>
      <w:r w:rsidR="00BF03EE" w:rsidRPr="008C5A01">
        <w:rPr>
          <w:sz w:val="32"/>
          <w:szCs w:val="32"/>
          <w:lang w:val="kk-KZ"/>
        </w:rPr>
        <w:t xml:space="preserve">көңіл аударды. </w:t>
      </w:r>
    </w:p>
    <w:p w:rsidR="00BF03EE" w:rsidRPr="008C5A01" w:rsidRDefault="00DE2B4F" w:rsidP="00DE2B4F">
      <w:pPr>
        <w:ind w:firstLine="567"/>
        <w:jc w:val="both"/>
        <w:rPr>
          <w:sz w:val="32"/>
          <w:szCs w:val="32"/>
          <w:lang w:val="kk-KZ"/>
        </w:rPr>
      </w:pPr>
      <w:r w:rsidRPr="008C5A01">
        <w:rPr>
          <w:sz w:val="32"/>
          <w:szCs w:val="32"/>
          <w:lang w:val="kk-KZ"/>
        </w:rPr>
        <w:t>К. Попперден кейін ғылымның өз тарихына терең бойлауға жол ашылды</w:t>
      </w:r>
      <w:r w:rsidRPr="00647616">
        <w:rPr>
          <w:sz w:val="32"/>
          <w:szCs w:val="32"/>
          <w:highlight w:val="yellow"/>
          <w:lang w:val="kk-KZ"/>
        </w:rPr>
        <w:t xml:space="preserve">. Ғылым дамуының тарихилығы негізінде көп зерттеушілер назарын аударған тұжырымдаманы </w:t>
      </w:r>
      <w:r w:rsidRPr="00647616">
        <w:rPr>
          <w:b/>
          <w:bCs/>
          <w:i/>
          <w:iCs/>
          <w:sz w:val="32"/>
          <w:szCs w:val="32"/>
          <w:highlight w:val="yellow"/>
          <w:lang w:val="kk-KZ"/>
        </w:rPr>
        <w:t>Томас Кун</w:t>
      </w:r>
      <w:r w:rsidRPr="00647616">
        <w:rPr>
          <w:sz w:val="32"/>
          <w:szCs w:val="32"/>
          <w:highlight w:val="yellow"/>
          <w:lang w:val="kk-KZ"/>
        </w:rPr>
        <w:t xml:space="preserve"> жасап шығарды.</w:t>
      </w:r>
      <w:r w:rsidRPr="008C5A01">
        <w:rPr>
          <w:sz w:val="32"/>
          <w:szCs w:val="32"/>
          <w:lang w:val="kk-KZ"/>
        </w:rPr>
        <w:t xml:space="preserve"> </w:t>
      </w:r>
    </w:p>
    <w:p w:rsidR="00DE2B4F" w:rsidRPr="008C5A01" w:rsidRDefault="009A162D" w:rsidP="00DE2B4F">
      <w:pPr>
        <w:ind w:firstLine="567"/>
        <w:jc w:val="both"/>
        <w:rPr>
          <w:sz w:val="32"/>
          <w:szCs w:val="32"/>
          <w:lang w:val="kk-KZ"/>
        </w:rPr>
      </w:pPr>
      <w:r>
        <w:rPr>
          <w:sz w:val="32"/>
          <w:szCs w:val="32"/>
          <w:lang w:val="kk-KZ"/>
        </w:rPr>
        <w:lastRenderedPageBreak/>
        <w:t xml:space="preserve">Американдық философ, ғылым тарихшысы </w:t>
      </w:r>
      <w:r w:rsidR="00DE2B4F" w:rsidRPr="00647616">
        <w:rPr>
          <w:sz w:val="32"/>
          <w:szCs w:val="32"/>
          <w:highlight w:val="yellow"/>
          <w:lang w:val="kk-KZ"/>
        </w:rPr>
        <w:t xml:space="preserve">Т. Кун ғылым философиясына ғылыми білімнің </w:t>
      </w:r>
      <w:r w:rsidR="009A0C2D" w:rsidRPr="00647616">
        <w:rPr>
          <w:sz w:val="32"/>
          <w:szCs w:val="32"/>
          <w:highlight w:val="yellow"/>
          <w:lang w:val="kk-KZ"/>
        </w:rPr>
        <w:t>дамуын</w:t>
      </w:r>
      <w:r w:rsidR="00DE2B4F" w:rsidRPr="00647616">
        <w:rPr>
          <w:sz w:val="32"/>
          <w:szCs w:val="32"/>
          <w:highlight w:val="yellow"/>
          <w:lang w:val="kk-KZ"/>
        </w:rPr>
        <w:t xml:space="preserve"> сипаттауда және түсіндіруде негізгі болып табылатын </w:t>
      </w:r>
      <w:r w:rsidR="00DE2B4F" w:rsidRPr="00647616">
        <w:rPr>
          <w:b/>
          <w:i/>
          <w:sz w:val="32"/>
          <w:szCs w:val="32"/>
          <w:highlight w:val="yellow"/>
          <w:lang w:val="kk-KZ"/>
        </w:rPr>
        <w:t>«парадигма»</w:t>
      </w:r>
      <w:r w:rsidR="00DE2B4F" w:rsidRPr="00647616">
        <w:rPr>
          <w:b/>
          <w:sz w:val="32"/>
          <w:szCs w:val="32"/>
          <w:highlight w:val="yellow"/>
          <w:lang w:val="kk-KZ"/>
        </w:rPr>
        <w:t xml:space="preserve"> </w:t>
      </w:r>
      <w:r w:rsidR="00DE2B4F" w:rsidRPr="00647616">
        <w:rPr>
          <w:sz w:val="32"/>
          <w:szCs w:val="32"/>
          <w:highlight w:val="yellow"/>
          <w:lang w:val="kk-KZ"/>
        </w:rPr>
        <w:t>ұғымын енгізді. «Парадигма» ұғымын тарихтың нақты бір кезеңінде ғылыми қауымдастық мойындаған ғылыми жетістіктер жиынтығы деп түсіндірді.</w:t>
      </w:r>
      <w:r w:rsidR="00DE2B4F" w:rsidRPr="008C5A01">
        <w:rPr>
          <w:sz w:val="32"/>
          <w:szCs w:val="32"/>
          <w:lang w:val="kk-KZ"/>
        </w:rPr>
        <w:t xml:space="preserve"> Парадигмалық білімдер үлгісіне әлем туралы жаңа білім жасауда ғалымдардың көпшілігі пайдаланатын Ньютонның, Максвеллдің, Бордың, Эйнштейннің теориялары жатады.</w:t>
      </w:r>
    </w:p>
    <w:p w:rsidR="00DE2B4F" w:rsidRPr="008C5A01" w:rsidRDefault="00DE2B4F" w:rsidP="00DE2B4F">
      <w:pPr>
        <w:ind w:firstLine="567"/>
        <w:jc w:val="both"/>
        <w:rPr>
          <w:sz w:val="32"/>
          <w:szCs w:val="32"/>
          <w:lang w:val="kk-KZ"/>
        </w:rPr>
      </w:pPr>
      <w:r w:rsidRPr="008C5A01">
        <w:rPr>
          <w:sz w:val="32"/>
          <w:szCs w:val="32"/>
          <w:lang w:val="kk-KZ"/>
        </w:rPr>
        <w:t xml:space="preserve">Кун үшін </w:t>
      </w:r>
      <w:r w:rsidRPr="008C5A01">
        <w:rPr>
          <w:b/>
          <w:bCs/>
          <w:i/>
          <w:sz w:val="32"/>
          <w:szCs w:val="32"/>
          <w:lang w:val="kk-KZ"/>
        </w:rPr>
        <w:t>парадигма</w:t>
      </w:r>
      <w:r w:rsidRPr="008C5A01">
        <w:rPr>
          <w:i/>
          <w:sz w:val="32"/>
          <w:szCs w:val="32"/>
          <w:lang w:val="kk-KZ"/>
        </w:rPr>
        <w:t xml:space="preserve"> –</w:t>
      </w:r>
      <w:r w:rsidRPr="008C5A01">
        <w:rPr>
          <w:sz w:val="32"/>
          <w:szCs w:val="32"/>
          <w:lang w:val="kk-KZ"/>
        </w:rPr>
        <w:t xml:space="preserve"> теория ғана емес, әрі ғылыми әрекет үлгісі. Бұл үлгі өзін пайдалану барысында жан-жағынан жонылып, әрі қырланып жаңарып отырады.  Біртіндеп ол анық бола бастайды да, зерттеу жүргізуде аса қажет құралға айналады. Парадигма, сондай-ақ, зерттеу алаңын белгілі бір деңгейде тұжырымдай алады, шындық болмыс ғылыми зерделеу аясындағы сұрақтарды топтастырып анықтауға мүмкіндік </w:t>
      </w:r>
      <w:r w:rsidR="00147E06">
        <w:rPr>
          <w:sz w:val="32"/>
          <w:szCs w:val="32"/>
          <w:lang w:val="kk-KZ"/>
        </w:rPr>
        <w:t>жасайды</w:t>
      </w:r>
      <w:r w:rsidRPr="008C5A01">
        <w:rPr>
          <w:sz w:val="32"/>
          <w:szCs w:val="32"/>
          <w:lang w:val="kk-KZ"/>
        </w:rPr>
        <w:t xml:space="preserve">. Осылайша, парадигма зерттеу әрекеті аясында қандай </w:t>
      </w:r>
      <w:r w:rsidR="00BF03EE" w:rsidRPr="008C5A01">
        <w:rPr>
          <w:sz w:val="32"/>
          <w:szCs w:val="32"/>
          <w:lang w:val="kk-KZ"/>
        </w:rPr>
        <w:t>деректер (</w:t>
      </w:r>
      <w:r w:rsidRPr="008C5A01">
        <w:rPr>
          <w:sz w:val="32"/>
          <w:szCs w:val="32"/>
          <w:lang w:val="kk-KZ"/>
        </w:rPr>
        <w:t>фактілер</w:t>
      </w:r>
      <w:r w:rsidR="00BF03EE" w:rsidRPr="008C5A01">
        <w:rPr>
          <w:sz w:val="32"/>
          <w:szCs w:val="32"/>
          <w:lang w:val="kk-KZ"/>
        </w:rPr>
        <w:t>)</w:t>
      </w:r>
      <w:r w:rsidRPr="008C5A01">
        <w:rPr>
          <w:sz w:val="32"/>
          <w:szCs w:val="32"/>
          <w:lang w:val="kk-KZ"/>
        </w:rPr>
        <w:t xml:space="preserve"> алынатынын анықтайды. Парадигма ғылыми қауымдастықтың санасын игеріп алады. Парадигманы қабылдай отырып, ғалымдар зерттеушілік әлеуетін күшейтіп отырады.</w:t>
      </w:r>
    </w:p>
    <w:p w:rsidR="00DE2B4F" w:rsidRPr="008C5A01" w:rsidRDefault="00DE2B4F" w:rsidP="00DE2B4F">
      <w:pPr>
        <w:ind w:firstLine="567"/>
        <w:jc w:val="both"/>
        <w:rPr>
          <w:sz w:val="32"/>
          <w:szCs w:val="32"/>
          <w:lang w:val="kk-KZ"/>
        </w:rPr>
      </w:pPr>
      <w:r w:rsidRPr="008C5A01">
        <w:rPr>
          <w:sz w:val="32"/>
          <w:szCs w:val="32"/>
          <w:lang w:val="kk-KZ"/>
        </w:rPr>
        <w:t xml:space="preserve">Қайсыбір парадигманы өз әрекетіне үлгі еткен ғылымды Т. Кун </w:t>
      </w:r>
      <w:r w:rsidRPr="008C5A01">
        <w:rPr>
          <w:b/>
          <w:bCs/>
          <w:i/>
          <w:sz w:val="32"/>
          <w:szCs w:val="32"/>
          <w:lang w:val="kk-KZ"/>
        </w:rPr>
        <w:t>«нормадағы ғылым»</w:t>
      </w:r>
      <w:r w:rsidRPr="008C5A01">
        <w:rPr>
          <w:sz w:val="32"/>
          <w:szCs w:val="32"/>
          <w:lang w:val="kk-KZ"/>
        </w:rPr>
        <w:t xml:space="preserve"> деп атады. Нормадағы ғылымда парадигма белгілеп берген нақты міндеттерді шешу жолы беріледі. Зерттеу әрекетін парадигма анықтайды. Тек сол ғана ғылымға қандай әдістер мен құралдарды пайдалануға болатынын хабарлап отырады. Парадигмаға сүйене отырып, жаңа білім, жаңа заңдар, заңдылықтар ашылады, фактілер табылады, орнығады. Бірақ тарих көрсеткендей, парадигма кейбір зерттеу міндеттерін шешуге мүмкіндік жасай алмайтын уақыт та келеді. Кунның айтуынша, ғылымда аномалиялық жағдаят туындайды, парадигманың жеткіліксіздігі сезініле бастайды. Демек, дағдарыс туындап тұр. Енді бұрынғы парадигма ғылымдарды біріктіре алмайды. Ғылым дамуының </w:t>
      </w:r>
      <w:r w:rsidRPr="008C5A01">
        <w:rPr>
          <w:b/>
          <w:bCs/>
          <w:i/>
          <w:sz w:val="32"/>
          <w:szCs w:val="32"/>
          <w:lang w:val="kk-KZ"/>
        </w:rPr>
        <w:t>нормалық кезеңі</w:t>
      </w:r>
      <w:r w:rsidRPr="008C5A01">
        <w:rPr>
          <w:sz w:val="32"/>
          <w:szCs w:val="32"/>
          <w:lang w:val="kk-KZ"/>
        </w:rPr>
        <w:t xml:space="preserve"> аяқталды. Оның орнына </w:t>
      </w:r>
      <w:r w:rsidRPr="008C5A01">
        <w:rPr>
          <w:b/>
          <w:bCs/>
          <w:i/>
          <w:sz w:val="32"/>
          <w:szCs w:val="32"/>
          <w:lang w:val="kk-KZ"/>
        </w:rPr>
        <w:t>ғылыми революция</w:t>
      </w:r>
      <w:r w:rsidRPr="008C5A01">
        <w:rPr>
          <w:sz w:val="32"/>
          <w:szCs w:val="32"/>
          <w:lang w:val="kk-KZ"/>
        </w:rPr>
        <w:t xml:space="preserve"> келеді. Осы кезде ғана, дейді Т. Кун,  К. Поппердің айтқаны болып жатады. Ғалымдар бәсекелес болжамдарды тексереді және қайта тексереді. Ең соңында жаңа парадигма пайда болады. Осы жаңа парадигманы қабылдаған ғалымдар өз ғ</w:t>
      </w:r>
      <w:r w:rsidR="009627D9" w:rsidRPr="008C5A01">
        <w:rPr>
          <w:sz w:val="32"/>
          <w:szCs w:val="32"/>
          <w:lang w:val="kk-KZ"/>
        </w:rPr>
        <w:t>ы</w:t>
      </w:r>
      <w:r w:rsidRPr="008C5A01">
        <w:rPr>
          <w:sz w:val="32"/>
          <w:szCs w:val="32"/>
          <w:lang w:val="kk-KZ"/>
        </w:rPr>
        <w:t xml:space="preserve">лымының пәндік алаңын жаңаша көріп, жаңаша зерделейді. Жаңа парадигмаға негізделген зерттеулер көбейе түседі. Ғылымға оның дамуының нормадағы кезеңі қайтып оралады. Куннің пікірінше, ғылыми білім үдерісінің </w:t>
      </w:r>
      <w:r w:rsidRPr="008C5A01">
        <w:rPr>
          <w:sz w:val="32"/>
          <w:szCs w:val="32"/>
          <w:lang w:val="kk-KZ"/>
        </w:rPr>
        <w:lastRenderedPageBreak/>
        <w:t xml:space="preserve">мәселесін шешетін </w:t>
      </w:r>
      <w:r w:rsidRPr="008C5A01">
        <w:rPr>
          <w:i/>
          <w:sz w:val="32"/>
          <w:szCs w:val="32"/>
          <w:lang w:val="kk-KZ"/>
        </w:rPr>
        <w:t>ғылымның циклдік дамуы</w:t>
      </w:r>
      <w:r w:rsidRPr="008C5A01">
        <w:rPr>
          <w:sz w:val="32"/>
          <w:szCs w:val="32"/>
          <w:lang w:val="kk-KZ"/>
        </w:rPr>
        <w:t xml:space="preserve"> осылайша жүреді.  Ғылым тарихы, логика мен гносеологияға қарағанда, күрделі жағдаяттарды шешу жолдарын жақсырақ көрсетеді дейді Т. Кун.</w:t>
      </w:r>
    </w:p>
    <w:p w:rsidR="00A20989" w:rsidRDefault="00DE2B4F" w:rsidP="004145B8">
      <w:pPr>
        <w:ind w:firstLine="567"/>
        <w:jc w:val="both"/>
        <w:rPr>
          <w:sz w:val="32"/>
          <w:szCs w:val="32"/>
          <w:lang w:val="kk-KZ"/>
        </w:rPr>
      </w:pPr>
      <w:r w:rsidRPr="008C5A01">
        <w:rPr>
          <w:sz w:val="32"/>
          <w:szCs w:val="32"/>
          <w:lang w:val="kk-KZ"/>
        </w:rPr>
        <w:t>Куннің тұжырымдамасын қабылдаған ғалымдар оны гуманитарлық ғылымдарға да таратты, көшірді. Олар парадигмалық білім үлгісіне Платон мен Аристотельдің, Августин Блаженный мен Фома Аквинскийдің, Кант пен Гегельдің көзқарастарын жатқызды. Осындай көзқарас педагогикада да орын алды. Педагогикалық таным үдерісін де Т. Куннің әдіснамалық схемасын пайдаланып, түсіндіруге болады деді. Педагогикада ғылымды түсінудің   Т. Куннің үлгісіне аса қызығушылық таныту осы күнге дейін жалғасуда.  Демек, К. Поппер мен Т. Куннің ғылымды талдаудың тұжырымдамалық схемалары ғылыми білімнің дамуында түпнұсқа</w:t>
      </w:r>
      <w:r w:rsidR="001B5445">
        <w:rPr>
          <w:sz w:val="32"/>
          <w:szCs w:val="32"/>
          <w:lang w:val="kk-KZ"/>
        </w:rPr>
        <w:t xml:space="preserve"> болып қалды</w:t>
      </w:r>
      <w:r w:rsidRPr="008C5A01">
        <w:rPr>
          <w:sz w:val="32"/>
          <w:szCs w:val="32"/>
          <w:lang w:val="kk-KZ"/>
        </w:rPr>
        <w:t xml:space="preserve">. </w:t>
      </w:r>
    </w:p>
    <w:p w:rsidR="00B1587F" w:rsidRPr="00B1587F" w:rsidRDefault="00A20989" w:rsidP="0070734D">
      <w:pPr>
        <w:tabs>
          <w:tab w:val="left" w:pos="0"/>
        </w:tabs>
        <w:ind w:firstLine="567"/>
        <w:jc w:val="both"/>
        <w:rPr>
          <w:sz w:val="32"/>
          <w:szCs w:val="32"/>
          <w:highlight w:val="yellow"/>
          <w:lang w:val="kk-KZ"/>
        </w:rPr>
      </w:pPr>
      <w:r w:rsidRPr="008C5A01">
        <w:rPr>
          <w:b/>
          <w:sz w:val="32"/>
          <w:szCs w:val="32"/>
          <w:lang w:val="kk-KZ"/>
        </w:rPr>
        <w:t xml:space="preserve"> </w:t>
      </w:r>
      <w:r w:rsidR="0070734D" w:rsidRPr="00B1587F">
        <w:rPr>
          <w:b/>
          <w:sz w:val="32"/>
          <w:szCs w:val="32"/>
          <w:highlight w:val="yellow"/>
          <w:lang w:val="kk-KZ"/>
        </w:rPr>
        <w:t xml:space="preserve">«Парадигма» ұғымы. </w:t>
      </w:r>
      <w:r w:rsidR="0070734D" w:rsidRPr="00B1587F">
        <w:rPr>
          <w:sz w:val="32"/>
          <w:szCs w:val="32"/>
          <w:highlight w:val="yellow"/>
          <w:lang w:val="kk-KZ"/>
        </w:rPr>
        <w:t xml:space="preserve">Ғылыми зерттеулерде «парадигма» ұғымына әртүрлі анықтамалар кездеседі: Парадигма – (грек. </w:t>
      </w:r>
      <w:r w:rsidR="0070734D" w:rsidRPr="00B1587F">
        <w:rPr>
          <w:i/>
          <w:sz w:val="32"/>
          <w:szCs w:val="32"/>
          <w:highlight w:val="yellow"/>
          <w:lang w:val="kk-KZ"/>
        </w:rPr>
        <w:t>Рaradeigma</w:t>
      </w:r>
      <w:r w:rsidR="0070734D" w:rsidRPr="00B1587F">
        <w:rPr>
          <w:sz w:val="32"/>
          <w:szCs w:val="32"/>
          <w:highlight w:val="yellow"/>
          <w:lang w:val="kk-KZ"/>
        </w:rPr>
        <w:t xml:space="preserve"> – үлгі)</w:t>
      </w:r>
    </w:p>
    <w:p w:rsidR="00B1587F" w:rsidRPr="00B1587F" w:rsidRDefault="0070734D" w:rsidP="0070734D">
      <w:pPr>
        <w:tabs>
          <w:tab w:val="left" w:pos="0"/>
        </w:tabs>
        <w:ind w:firstLine="567"/>
        <w:jc w:val="both"/>
        <w:rPr>
          <w:sz w:val="32"/>
          <w:szCs w:val="32"/>
          <w:highlight w:val="yellow"/>
          <w:lang w:val="kk-KZ"/>
        </w:rPr>
      </w:pPr>
      <w:r w:rsidRPr="00B1587F">
        <w:rPr>
          <w:sz w:val="32"/>
          <w:szCs w:val="32"/>
          <w:highlight w:val="yellow"/>
          <w:lang w:val="kk-KZ"/>
        </w:rPr>
        <w:t xml:space="preserve"> 1. Берілген білімдер саласындағы белгілі бір тарихи кезеңдегі ғалымдардың зерттеу практикасы, соларға қарап ұйымдастырылатын негізгі ғылыми жетістіктер жүйесі.</w:t>
      </w:r>
    </w:p>
    <w:p w:rsidR="00B1587F" w:rsidRPr="00B1587F" w:rsidRDefault="0070734D" w:rsidP="0070734D">
      <w:pPr>
        <w:tabs>
          <w:tab w:val="left" w:pos="0"/>
        </w:tabs>
        <w:ind w:firstLine="567"/>
        <w:jc w:val="both"/>
        <w:rPr>
          <w:sz w:val="32"/>
          <w:szCs w:val="32"/>
          <w:highlight w:val="yellow"/>
          <w:lang w:val="kk-KZ"/>
        </w:rPr>
      </w:pPr>
      <w:r w:rsidRPr="00B1587F">
        <w:rPr>
          <w:sz w:val="32"/>
          <w:szCs w:val="32"/>
          <w:highlight w:val="yellow"/>
          <w:lang w:val="kk-KZ"/>
        </w:rPr>
        <w:t xml:space="preserve"> 2. Шындық болмыстың мәнді сипаттарын білдіретін ұғымдар жүйесінде қалыптасқан қатаң ғылыми теория. </w:t>
      </w:r>
    </w:p>
    <w:p w:rsidR="0070734D" w:rsidRPr="00B1587F" w:rsidRDefault="0070734D" w:rsidP="0070734D">
      <w:pPr>
        <w:tabs>
          <w:tab w:val="left" w:pos="0"/>
        </w:tabs>
        <w:ind w:firstLine="567"/>
        <w:jc w:val="both"/>
        <w:rPr>
          <w:rFonts w:eastAsiaTheme="minorEastAsia"/>
          <w:sz w:val="32"/>
          <w:szCs w:val="32"/>
          <w:highlight w:val="yellow"/>
          <w:lang w:val="kk-KZ"/>
        </w:rPr>
      </w:pPr>
      <w:r w:rsidRPr="00B1587F">
        <w:rPr>
          <w:sz w:val="32"/>
          <w:szCs w:val="32"/>
          <w:highlight w:val="yellow"/>
          <w:lang w:val="kk-KZ"/>
        </w:rPr>
        <w:t xml:space="preserve">3. Белгілі бір тарихи кезең ішінде ғылыми қоғамдастықта үстем болатын зерттеу әдістерінің, мәселелер қою мен оларды шешудің бастама тұжырымдамалық сұлбасы, моделі. </w:t>
      </w:r>
    </w:p>
    <w:p w:rsidR="0070734D" w:rsidRPr="00B1587F" w:rsidRDefault="0070734D" w:rsidP="0070734D">
      <w:pPr>
        <w:tabs>
          <w:tab w:val="left" w:pos="0"/>
        </w:tabs>
        <w:ind w:firstLine="567"/>
        <w:jc w:val="both"/>
        <w:rPr>
          <w:b/>
          <w:sz w:val="32"/>
          <w:szCs w:val="32"/>
          <w:highlight w:val="yellow"/>
          <w:lang w:val="kk-KZ"/>
        </w:rPr>
      </w:pPr>
      <w:r w:rsidRPr="00B1587F">
        <w:rPr>
          <w:sz w:val="32"/>
          <w:szCs w:val="32"/>
          <w:highlight w:val="yellow"/>
          <w:lang w:val="kk-KZ"/>
        </w:rPr>
        <w:t xml:space="preserve"> «Парадигма» ‒ педагогикада міндетті өзгерісті немесе әр түрлі дүниеге көзқарас тұрғысында өзгеше мағыналық ойды танытатын ұғым.</w:t>
      </w:r>
    </w:p>
    <w:p w:rsidR="0070734D" w:rsidRPr="008C5A01" w:rsidRDefault="0070734D" w:rsidP="0070734D">
      <w:pPr>
        <w:tabs>
          <w:tab w:val="left" w:pos="0"/>
        </w:tabs>
        <w:ind w:firstLine="567"/>
        <w:jc w:val="both"/>
        <w:rPr>
          <w:b/>
          <w:sz w:val="32"/>
          <w:szCs w:val="32"/>
          <w:lang w:val="kk-KZ"/>
        </w:rPr>
      </w:pPr>
      <w:r w:rsidRPr="00B1587F">
        <w:rPr>
          <w:sz w:val="32"/>
          <w:szCs w:val="32"/>
          <w:highlight w:val="yellow"/>
          <w:lang w:val="kk-KZ"/>
        </w:rPr>
        <w:t xml:space="preserve">Педагогикалық сөздікте «парадигма» </w:t>
      </w:r>
      <w:r w:rsidRPr="00B1587F">
        <w:rPr>
          <w:i/>
          <w:sz w:val="32"/>
          <w:szCs w:val="32"/>
          <w:highlight w:val="yellow"/>
          <w:lang w:val="kk-KZ"/>
        </w:rPr>
        <w:t>‒</w:t>
      </w:r>
      <w:r w:rsidRPr="00B1587F">
        <w:rPr>
          <w:sz w:val="32"/>
          <w:szCs w:val="32"/>
          <w:highlight w:val="yellow"/>
          <w:lang w:val="kk-KZ"/>
        </w:rPr>
        <w:t xml:space="preserve"> белгілі бір кезеңдегі ғылым дамуының ғылыми зерттеу стандарттарының, алынған мәліметтерді, ғылыми зерттеу нәтижелерін бағалау мен жүйелеудің моделі ретінде қабылданған теориялық және әдіснамалық ереже, тұжырымдамалық схема» деп беріледі.</w:t>
      </w:r>
    </w:p>
    <w:p w:rsidR="0070734D" w:rsidRPr="008C5A01" w:rsidRDefault="0070734D" w:rsidP="0070734D">
      <w:pPr>
        <w:ind w:firstLine="567"/>
        <w:jc w:val="both"/>
        <w:rPr>
          <w:sz w:val="32"/>
          <w:szCs w:val="32"/>
          <w:lang w:val="kk-KZ"/>
        </w:rPr>
      </w:pPr>
      <w:r w:rsidRPr="00647616">
        <w:rPr>
          <w:sz w:val="32"/>
          <w:szCs w:val="32"/>
          <w:highlight w:val="yellow"/>
          <w:lang w:val="kk-KZ"/>
        </w:rPr>
        <w:t>Парадигма ұғымын ғылымға енгізген Бергман, ал оны зерттеген американдық физик, философ Т. Кун. Ғалымның зерттеуіне сүйенсек, «парадигма» ‒ қарастырылып отырған кезеңнің нақты ғылыми зерттеулерін анықтайтын алғышарттардың жиынтығы</w:t>
      </w:r>
      <w:r w:rsidRPr="008C5A01">
        <w:rPr>
          <w:sz w:val="32"/>
          <w:szCs w:val="32"/>
          <w:lang w:val="kk-KZ"/>
        </w:rPr>
        <w:t xml:space="preserve">. Философия мен әлеуметтануда парадигма – уақыттың </w:t>
      </w:r>
      <w:r w:rsidRPr="008C5A01">
        <w:rPr>
          <w:sz w:val="32"/>
          <w:szCs w:val="32"/>
          <w:lang w:val="kk-KZ"/>
        </w:rPr>
        <w:lastRenderedPageBreak/>
        <w:t xml:space="preserve">өтуіне байланысты өзгеретін және ғылым дамуының қандай да бір кезеңдерін сипаттайтын бастапқы тұжырым. </w:t>
      </w:r>
    </w:p>
    <w:p w:rsidR="0070734D" w:rsidRPr="00B1587F" w:rsidRDefault="0070734D" w:rsidP="0070734D">
      <w:pPr>
        <w:ind w:firstLine="567"/>
        <w:jc w:val="both"/>
        <w:rPr>
          <w:sz w:val="32"/>
          <w:szCs w:val="32"/>
          <w:highlight w:val="yellow"/>
          <w:lang w:val="kk-KZ"/>
        </w:rPr>
      </w:pPr>
      <w:r w:rsidRPr="00B1587F">
        <w:rPr>
          <w:sz w:val="32"/>
          <w:szCs w:val="32"/>
          <w:highlight w:val="yellow"/>
          <w:lang w:val="kk-KZ"/>
        </w:rPr>
        <w:t xml:space="preserve">Логикада парадигма ғылым дамуының белгілі кезеңінде ғылыми зерттеулерде қолданылатын ғылыми қоғамда қабылданған үлгі, нобай, стандарт эталоны мен ғылыми таным үдерісінде ғылым негіздерін жүйелеуде, бағалауда қолданылатын теориялық және әдіснамалық қағидалар жиынтығы ретінде көрсетіледі. </w:t>
      </w:r>
    </w:p>
    <w:p w:rsidR="0070734D" w:rsidRPr="008C5A01" w:rsidRDefault="0070734D" w:rsidP="0070734D">
      <w:pPr>
        <w:ind w:firstLine="567"/>
        <w:jc w:val="both"/>
        <w:rPr>
          <w:sz w:val="32"/>
          <w:szCs w:val="32"/>
          <w:lang w:val="kk-KZ"/>
        </w:rPr>
      </w:pPr>
      <w:r w:rsidRPr="00B1587F">
        <w:rPr>
          <w:sz w:val="32"/>
          <w:szCs w:val="32"/>
          <w:highlight w:val="yellow"/>
          <w:lang w:val="kk-KZ"/>
        </w:rPr>
        <w:t>Психология ғылымында парадигма белгілі бір тарихи кезеңдегі осы саладағы ғылымдардың зерттеу практикасын ұйымдастыруға болатын үлгілерден тұратын негізгі ғылыми жетістіктердің жүйесі.</w:t>
      </w:r>
      <w:r w:rsidRPr="008C5A01">
        <w:rPr>
          <w:sz w:val="32"/>
          <w:szCs w:val="32"/>
          <w:lang w:val="kk-KZ"/>
        </w:rPr>
        <w:t xml:space="preserve"> </w:t>
      </w:r>
    </w:p>
    <w:p w:rsidR="0070734D" w:rsidRDefault="0070734D" w:rsidP="0070734D">
      <w:pPr>
        <w:ind w:firstLine="567"/>
        <w:jc w:val="both"/>
        <w:rPr>
          <w:sz w:val="32"/>
          <w:szCs w:val="32"/>
          <w:lang w:val="kk-KZ"/>
        </w:rPr>
      </w:pPr>
      <w:r w:rsidRPr="008C5A01">
        <w:rPr>
          <w:sz w:val="32"/>
          <w:szCs w:val="32"/>
          <w:lang w:val="kk-KZ"/>
        </w:rPr>
        <w:t xml:space="preserve">Парадигма түсінігі педагогикада екі тұрпаттағы мәнмен толықтырылады. Біріншісіне Т.Кунның классикалық түсіндірмесіне сай ғылыми айналымдағы мәселелерді және оларды шешу жолдарын үлгілеуде танымал болған ғылыми жетістіктер, ғылыми қызмет үлгісі, нормалар, критерийлер, стандарттар жиынтығы деген анықтама беріледі. Парадигманың екінші түсінігі В.В.Краевский, Е.В.Бондаревская, И.А.Колесниковалардың пайымдауынша, парадигма мазмұны, идеялары, негізгі білім жүйесін жобалаудың тұғырлары, білім стратегиясы немесе үлгісі салынған құбылыс </w:t>
      </w:r>
      <w:r w:rsidR="004752F3" w:rsidRPr="008C5A01">
        <w:rPr>
          <w:sz w:val="32"/>
          <w:szCs w:val="32"/>
          <w:lang w:val="kk-KZ"/>
        </w:rPr>
        <w:t xml:space="preserve">деп </w:t>
      </w:r>
      <w:r w:rsidRPr="008C5A01">
        <w:rPr>
          <w:sz w:val="32"/>
          <w:szCs w:val="32"/>
          <w:lang w:val="kk-KZ"/>
        </w:rPr>
        <w:t>қарастырылады.</w:t>
      </w:r>
    </w:p>
    <w:p w:rsidR="0070734D" w:rsidRPr="008C5A01" w:rsidRDefault="0070734D" w:rsidP="0070734D">
      <w:pPr>
        <w:ind w:firstLine="567"/>
        <w:jc w:val="both"/>
        <w:rPr>
          <w:sz w:val="32"/>
          <w:szCs w:val="32"/>
          <w:lang w:val="kk-KZ"/>
        </w:rPr>
      </w:pPr>
      <w:r w:rsidRPr="00B1587F">
        <w:rPr>
          <w:sz w:val="32"/>
          <w:szCs w:val="32"/>
          <w:highlight w:val="yellow"/>
          <w:lang w:val="kk-KZ"/>
        </w:rPr>
        <w:t>Ғалымдардың зерттеулеріне сүйенсек, білім беру парадигмасын анықтайтын элементтер қатарына жататындар: адамзаттың белгілі тарихи кезеңіне қажетті анықталатын білім және біліктіліктің жиынтығына деген көзқарас; өркендеу бағытындағы мәдениет пен адамзаттың даму әдістерін ұғыну; ақпаратты кодтау және тарату ұстанымдары; адамзаттың мәдени дамуын ұғыну; адамзаттың әлеуметтік дамуындағы білімнің орнын бағалау; білім беру үдерісінде білім мен мәдениеттің тасымалдаушысы ретінде педагогтың орны мен ролін түсіну; тәрбиелеу-оқыту-білім беру құрылымындағы білім алушының орны мен рөлін анықтау және т.б.</w:t>
      </w:r>
    </w:p>
    <w:p w:rsidR="00647616" w:rsidRPr="008C5A01" w:rsidRDefault="00647616" w:rsidP="00647616">
      <w:pPr>
        <w:ind w:firstLine="567"/>
        <w:jc w:val="both"/>
        <w:rPr>
          <w:sz w:val="32"/>
          <w:szCs w:val="32"/>
          <w:lang w:val="kk-KZ"/>
        </w:rPr>
      </w:pPr>
      <w:r w:rsidRPr="000A0295">
        <w:rPr>
          <w:b/>
          <w:sz w:val="32"/>
          <w:szCs w:val="32"/>
          <w:highlight w:val="yellow"/>
          <w:lang w:val="kk-KZ"/>
        </w:rPr>
        <w:t>11 слайд</w:t>
      </w:r>
      <w:r w:rsidRPr="000A0295">
        <w:rPr>
          <w:sz w:val="32"/>
          <w:szCs w:val="32"/>
          <w:highlight w:val="yellow"/>
          <w:lang w:val="kk-KZ"/>
        </w:rPr>
        <w:t>.Ғалым Г.Б. Корнетов «Педагогикалық парадигма – теориялық және практикалық іс-әрекеттің олардың рефлексия дәрежесіне байланыссыз мазмұнды бірлігін анықтайтын тұрақты сипаттамалар жиынтығы» деген мағыналы анықтаманы бере отырып, педагогикалық парадигманың төмендегі түлерін анықтайды: авторитарлық, манипулятивтік, қолдау педагогикасы</w:t>
      </w:r>
      <w:r w:rsidRPr="008C5A01">
        <w:rPr>
          <w:sz w:val="32"/>
          <w:szCs w:val="32"/>
          <w:lang w:val="kk-KZ"/>
        </w:rPr>
        <w:t>.</w:t>
      </w:r>
    </w:p>
    <w:p w:rsidR="000A0295" w:rsidRPr="008C5A01" w:rsidRDefault="000A0295" w:rsidP="000A0295">
      <w:pPr>
        <w:ind w:firstLine="567"/>
        <w:jc w:val="both"/>
        <w:rPr>
          <w:sz w:val="32"/>
          <w:szCs w:val="32"/>
          <w:lang w:val="kk-KZ"/>
        </w:rPr>
      </w:pPr>
      <w:r w:rsidRPr="000A0295">
        <w:rPr>
          <w:b/>
          <w:sz w:val="32"/>
          <w:szCs w:val="32"/>
          <w:highlight w:val="yellow"/>
          <w:lang w:val="kk-KZ"/>
        </w:rPr>
        <w:t>12 слайд.</w:t>
      </w:r>
      <w:r>
        <w:rPr>
          <w:sz w:val="32"/>
          <w:szCs w:val="32"/>
          <w:highlight w:val="yellow"/>
          <w:lang w:val="kk-KZ"/>
        </w:rPr>
        <w:t xml:space="preserve"> </w:t>
      </w:r>
      <w:r w:rsidRPr="000A0295">
        <w:rPr>
          <w:sz w:val="32"/>
          <w:szCs w:val="32"/>
          <w:highlight w:val="yellow"/>
          <w:lang w:val="kk-KZ"/>
        </w:rPr>
        <w:t xml:space="preserve">Қазақстандық ғалымдар Ж. Наурызбай, А.П. Сейтешев, Қ.М. Арынғазин, А.Д. Қайдаров және т.б. ҚР білім беру жүйесіне жаңа парадигманың қажеттілігін ашып көрсетеді. </w:t>
      </w:r>
      <w:r w:rsidRPr="000A0295">
        <w:rPr>
          <w:sz w:val="32"/>
          <w:szCs w:val="32"/>
          <w:highlight w:val="yellow"/>
          <w:lang w:val="kk-KZ"/>
        </w:rPr>
        <w:lastRenderedPageBreak/>
        <w:t>Мәселен, ғалым Қ.М. Арынғазин мағыналы педагогиканы ұсынса, академик А.П. Сейтешев – «суперобъектілер: адам, әлеумет, өркениет» және білім берудің өзара байланысын көрсетеді, ғалымдар «ғылыми зерттеулер барысында шешілетін нақты мәселелер мен оларды шешудің әдіс-тәсілдері» деген ұстанымды ұстанады, ал А.Д. Қайдарова көп парадигмалық тұғырды ұсынады.</w:t>
      </w:r>
      <w:r w:rsidRPr="008C5A01">
        <w:rPr>
          <w:sz w:val="32"/>
          <w:szCs w:val="32"/>
          <w:lang w:val="kk-KZ"/>
        </w:rPr>
        <w:t xml:space="preserve"> </w:t>
      </w:r>
    </w:p>
    <w:p w:rsidR="00A80DF0" w:rsidRPr="008C5A01" w:rsidRDefault="00A80DF0" w:rsidP="00A80DF0">
      <w:pPr>
        <w:ind w:firstLine="567"/>
        <w:jc w:val="both"/>
        <w:rPr>
          <w:sz w:val="32"/>
          <w:szCs w:val="32"/>
          <w:lang w:val="kk-KZ"/>
        </w:rPr>
      </w:pPr>
      <w:r w:rsidRPr="00A80DF0">
        <w:rPr>
          <w:b/>
          <w:sz w:val="32"/>
          <w:szCs w:val="32"/>
          <w:lang w:val="kk-KZ"/>
        </w:rPr>
        <w:t>13 слайд.</w:t>
      </w:r>
      <w:r>
        <w:rPr>
          <w:sz w:val="32"/>
          <w:szCs w:val="32"/>
          <w:lang w:val="kk-KZ"/>
        </w:rPr>
        <w:t xml:space="preserve"> </w:t>
      </w:r>
      <w:r w:rsidRPr="008C5A01">
        <w:rPr>
          <w:sz w:val="32"/>
          <w:szCs w:val="32"/>
          <w:lang w:val="kk-KZ"/>
        </w:rPr>
        <w:t>Қазіргі кезеңде «білімді адам» парадигмасына көшу орын алып отыр, жаңа парадигманың артықшылығы – адам еркін ойлана алады, өз ойын шығармашылыққа ұштастыра алады, өз бетінше дами алады, интеллектуалдық, тәндік және адамгершілік тұрғыда өзін қалыптастыра алады.</w:t>
      </w:r>
    </w:p>
    <w:p w:rsidR="00A80DF0" w:rsidRPr="008C5A01" w:rsidRDefault="00A80DF0" w:rsidP="00A80DF0">
      <w:pPr>
        <w:ind w:firstLine="567"/>
        <w:jc w:val="both"/>
        <w:rPr>
          <w:sz w:val="32"/>
          <w:szCs w:val="32"/>
          <w:lang w:val="kk-KZ"/>
        </w:rPr>
      </w:pPr>
      <w:r w:rsidRPr="008C5A01">
        <w:rPr>
          <w:sz w:val="32"/>
          <w:szCs w:val="32"/>
          <w:lang w:val="kk-KZ"/>
        </w:rPr>
        <w:t>Жаңа парадигма жаңа білім мен ақыл-ойдың жалпыәлемдік принципіне сүйенеді, машиналық технологиядан әлеуметтік технологияларға өтуді көздейді, күтілетін нәтиже ғылыми білімді меңгеру емес, оны өмірде пайдалану – іс-әрекеттік әдіснамасы болып табылады.</w:t>
      </w:r>
    </w:p>
    <w:p w:rsidR="00A80DF0" w:rsidRPr="008C5A01" w:rsidRDefault="00A80DF0" w:rsidP="00A80DF0">
      <w:pPr>
        <w:ind w:firstLine="567"/>
        <w:jc w:val="both"/>
        <w:rPr>
          <w:sz w:val="32"/>
          <w:szCs w:val="32"/>
          <w:lang w:val="kk-KZ"/>
        </w:rPr>
      </w:pPr>
      <w:r w:rsidRPr="008C5A01">
        <w:rPr>
          <w:sz w:val="32"/>
          <w:szCs w:val="32"/>
          <w:lang w:val="kk-KZ"/>
        </w:rPr>
        <w:t xml:space="preserve">Парадигма </w:t>
      </w:r>
      <w:r w:rsidRPr="008C5A01">
        <w:rPr>
          <w:i/>
          <w:sz w:val="32"/>
          <w:szCs w:val="32"/>
          <w:lang w:val="kk-KZ"/>
        </w:rPr>
        <w:t>ғылыми және білімдік</w:t>
      </w:r>
      <w:r w:rsidRPr="008C5A01">
        <w:rPr>
          <w:sz w:val="32"/>
          <w:szCs w:val="32"/>
          <w:lang w:val="kk-KZ"/>
        </w:rPr>
        <w:t xml:space="preserve"> деп екіге жіктеледі: </w:t>
      </w:r>
    </w:p>
    <w:p w:rsidR="00A80DF0" w:rsidRPr="008C5A01" w:rsidRDefault="00A80DF0" w:rsidP="00A80DF0">
      <w:pPr>
        <w:ind w:firstLine="567"/>
        <w:jc w:val="both"/>
        <w:rPr>
          <w:color w:val="FF0000"/>
          <w:sz w:val="32"/>
          <w:szCs w:val="32"/>
          <w:lang w:val="kk-KZ"/>
        </w:rPr>
      </w:pPr>
      <w:r w:rsidRPr="005C1648">
        <w:rPr>
          <w:i/>
          <w:sz w:val="32"/>
          <w:szCs w:val="32"/>
          <w:highlight w:val="yellow"/>
          <w:lang w:val="kk-KZ"/>
        </w:rPr>
        <w:t>Ғылыми парадигма</w:t>
      </w:r>
      <w:r w:rsidRPr="005C1648">
        <w:rPr>
          <w:sz w:val="32"/>
          <w:szCs w:val="32"/>
          <w:highlight w:val="yellow"/>
          <w:lang w:val="kk-KZ"/>
        </w:rPr>
        <w:t xml:space="preserve"> – барлық ғылыми қауымдастықтар мойындаған, жаңа ғылыми зерттеулер үшін негіз бола алатын ғылыми жетістіктер жиынтығы.</w:t>
      </w:r>
      <w:r w:rsidRPr="008C5A01">
        <w:rPr>
          <w:sz w:val="32"/>
          <w:szCs w:val="32"/>
          <w:lang w:val="kk-KZ"/>
        </w:rPr>
        <w:t xml:space="preserve"> Ғалымдардың берген анықтамасы бойынша, ғылыми парадигма бұл тек қана теория емес, ғылымдағы іс-әрекеттер тәсілі, зерттеу міндеттерін шешудің үлгісі. Парадигма ғылымда екі жақты рөл атқарады; бір жағынан ғылыми мәселелерді шешуді жеңілдетеді, ал екінші жағынан, жаңа идеяларды қабылдауға тосқауыл болады, себебі белгісіз, дәстүрлі емес бағыттағы ғылыми ізденіске шектеу жасалынады, яғни жаңаның өмірге келуіне кедергі жасайды. </w:t>
      </w:r>
    </w:p>
    <w:p w:rsidR="00A80DF0" w:rsidRPr="008C5A01" w:rsidRDefault="00A80DF0" w:rsidP="00A80DF0">
      <w:pPr>
        <w:ind w:firstLine="567"/>
        <w:jc w:val="both"/>
        <w:rPr>
          <w:color w:val="FF0000"/>
          <w:sz w:val="32"/>
          <w:szCs w:val="32"/>
          <w:lang w:val="kk-KZ"/>
        </w:rPr>
      </w:pPr>
      <w:r w:rsidRPr="008C5A01">
        <w:rPr>
          <w:sz w:val="32"/>
          <w:szCs w:val="32"/>
          <w:lang w:val="kk-KZ"/>
        </w:rPr>
        <w:t xml:space="preserve">Ғылымтанушылардың пікірінше, ғылыми парадигма бұл тек қана парадигма емес, сонымен қатар ғылымдағы тәсіл, модель, зерттеу міндеттерін шешу үлгісі. Басқаша айтқанда, парадигма – бұл ғылыми мәселелер мен оларды шешу әдістеріне жататын ақиқаттың тиісті аспектісін ғылыми айналымда көрінуінің белгілі бір айқындалған тәсілі. </w:t>
      </w:r>
    </w:p>
    <w:p w:rsidR="00A80DF0" w:rsidRPr="008C5A01" w:rsidRDefault="00A80DF0" w:rsidP="00A80DF0">
      <w:pPr>
        <w:ind w:firstLine="567"/>
        <w:jc w:val="both"/>
        <w:rPr>
          <w:sz w:val="32"/>
          <w:szCs w:val="32"/>
          <w:lang w:val="kk-KZ"/>
        </w:rPr>
      </w:pPr>
      <w:r w:rsidRPr="008C5A01">
        <w:rPr>
          <w:sz w:val="32"/>
          <w:szCs w:val="32"/>
          <w:lang w:val="kk-KZ"/>
        </w:rPr>
        <w:t>Қазіргі кезде «парадигма» термині мәдениет тарихының ірі ілгерілеуінің, әртүрлі ғылым мен ғылыми мектептер негізі болып табылатын өмірлік түсініктер кешенінің мағынасы ретінде қолданылады.</w:t>
      </w:r>
    </w:p>
    <w:p w:rsidR="00A80DF0" w:rsidRPr="008C5A01" w:rsidRDefault="00A80DF0" w:rsidP="00A80DF0">
      <w:pPr>
        <w:ind w:firstLine="567"/>
        <w:jc w:val="both"/>
        <w:rPr>
          <w:sz w:val="32"/>
          <w:szCs w:val="32"/>
          <w:lang w:val="kk-KZ"/>
        </w:rPr>
      </w:pPr>
      <w:r w:rsidRPr="005C1648">
        <w:rPr>
          <w:i/>
          <w:sz w:val="32"/>
          <w:szCs w:val="32"/>
          <w:highlight w:val="yellow"/>
          <w:lang w:val="kk-KZ"/>
        </w:rPr>
        <w:lastRenderedPageBreak/>
        <w:t>Білімдік парадигма</w:t>
      </w:r>
      <w:r w:rsidRPr="005C1648">
        <w:rPr>
          <w:sz w:val="32"/>
          <w:szCs w:val="32"/>
          <w:highlight w:val="yellow"/>
          <w:lang w:val="kk-KZ"/>
        </w:rPr>
        <w:t xml:space="preserve"> – педагогикалық қауымдастықтың қабылдаған теориялық, дүниетанымдық алғышарттарының жиынтығы.</w:t>
      </w:r>
      <w:r w:rsidRPr="008C5A01">
        <w:rPr>
          <w:sz w:val="32"/>
          <w:szCs w:val="32"/>
          <w:lang w:val="kk-KZ"/>
        </w:rPr>
        <w:t xml:space="preserve"> </w:t>
      </w:r>
    </w:p>
    <w:p w:rsidR="00A80DF0" w:rsidRPr="008C5A01" w:rsidRDefault="00A80DF0" w:rsidP="00A80DF0">
      <w:pPr>
        <w:ind w:firstLine="567"/>
        <w:jc w:val="both"/>
        <w:rPr>
          <w:sz w:val="32"/>
          <w:szCs w:val="32"/>
          <w:lang w:val="kk-KZ"/>
        </w:rPr>
      </w:pPr>
      <w:r w:rsidRPr="008C5A01">
        <w:rPr>
          <w:sz w:val="32"/>
          <w:szCs w:val="32"/>
          <w:lang w:val="kk-KZ"/>
        </w:rPr>
        <w:t>Парадигма ғасырлар бойы мәдени-тарихи жағдайларға сай білімнің әлеуметтік феномен ретіндегі негізгі параметрлерінің басым болуымен қалыптасады. Белгілі парадигмалар ішінен білімге тұрақты қызмет атқарған екі парадигманы ашып айтуға болады, олар:ізгілік және классикалық парадигмалар.</w:t>
      </w:r>
    </w:p>
    <w:p w:rsidR="00A80DF0" w:rsidRPr="00A80DF0" w:rsidRDefault="00A80DF0" w:rsidP="00A80DF0">
      <w:pPr>
        <w:ind w:firstLine="567"/>
        <w:jc w:val="both"/>
        <w:rPr>
          <w:i/>
          <w:sz w:val="32"/>
          <w:szCs w:val="32"/>
          <w:highlight w:val="yellow"/>
          <w:lang w:val="kk-KZ"/>
        </w:rPr>
      </w:pPr>
      <w:r w:rsidRPr="00A80DF0">
        <w:rPr>
          <w:b/>
          <w:sz w:val="32"/>
          <w:szCs w:val="32"/>
          <w:highlight w:val="yellow"/>
          <w:lang w:val="kk-KZ"/>
        </w:rPr>
        <w:t>14 слайд.</w:t>
      </w:r>
      <w:r>
        <w:rPr>
          <w:i/>
          <w:sz w:val="32"/>
          <w:szCs w:val="32"/>
          <w:highlight w:val="yellow"/>
          <w:lang w:val="kk-KZ"/>
        </w:rPr>
        <w:t xml:space="preserve"> </w:t>
      </w:r>
      <w:r w:rsidRPr="00A80DF0">
        <w:rPr>
          <w:i/>
          <w:sz w:val="32"/>
          <w:szCs w:val="32"/>
          <w:highlight w:val="yellow"/>
          <w:lang w:val="kk-KZ"/>
        </w:rPr>
        <w:t xml:space="preserve">Ғылымда парадигмаларды жіктеу белгілері: </w:t>
      </w:r>
    </w:p>
    <w:p w:rsidR="00A80DF0" w:rsidRPr="00A80DF0" w:rsidRDefault="00A80DF0" w:rsidP="00A80DF0">
      <w:pPr>
        <w:pStyle w:val="a3"/>
        <w:numPr>
          <w:ilvl w:val="0"/>
          <w:numId w:val="2"/>
        </w:numPr>
        <w:tabs>
          <w:tab w:val="left" w:pos="851"/>
        </w:tabs>
        <w:spacing w:after="0" w:line="240" w:lineRule="auto"/>
        <w:ind w:left="0" w:firstLine="567"/>
        <w:jc w:val="both"/>
        <w:rPr>
          <w:rFonts w:ascii="Times New Roman" w:hAnsi="Times New Roman" w:cs="Times New Roman"/>
          <w:sz w:val="32"/>
          <w:szCs w:val="32"/>
          <w:highlight w:val="yellow"/>
          <w:lang w:val="kk-KZ"/>
        </w:rPr>
      </w:pPr>
      <w:r w:rsidRPr="00A80DF0">
        <w:rPr>
          <w:rFonts w:ascii="Times New Roman" w:hAnsi="Times New Roman" w:cs="Times New Roman"/>
          <w:sz w:val="32"/>
          <w:szCs w:val="32"/>
          <w:highlight w:val="yellow"/>
          <w:lang w:val="kk-KZ"/>
        </w:rPr>
        <w:t xml:space="preserve">Жаңа ғылыми бағыттарды көрсететін парадигмалар; </w:t>
      </w:r>
    </w:p>
    <w:p w:rsidR="00A80DF0" w:rsidRPr="00A80DF0" w:rsidRDefault="00A80DF0" w:rsidP="00A80DF0">
      <w:pPr>
        <w:pStyle w:val="a3"/>
        <w:numPr>
          <w:ilvl w:val="0"/>
          <w:numId w:val="2"/>
        </w:numPr>
        <w:tabs>
          <w:tab w:val="left" w:pos="851"/>
        </w:tabs>
        <w:spacing w:after="0" w:line="240" w:lineRule="auto"/>
        <w:ind w:left="0" w:firstLine="567"/>
        <w:jc w:val="both"/>
        <w:rPr>
          <w:rFonts w:ascii="Times New Roman" w:hAnsi="Times New Roman" w:cs="Times New Roman"/>
          <w:sz w:val="32"/>
          <w:szCs w:val="32"/>
          <w:highlight w:val="yellow"/>
          <w:lang w:val="kk-KZ"/>
        </w:rPr>
      </w:pPr>
      <w:r w:rsidRPr="00A80DF0">
        <w:rPr>
          <w:rFonts w:ascii="Times New Roman" w:hAnsi="Times New Roman" w:cs="Times New Roman"/>
          <w:sz w:val="32"/>
          <w:szCs w:val="32"/>
          <w:highlight w:val="yellow"/>
          <w:lang w:val="kk-KZ"/>
        </w:rPr>
        <w:t xml:space="preserve">Педагогика ғылымы мен практикасындағы жаңа ғылыми бағыттарды қолданушы парадигмалар; </w:t>
      </w:r>
    </w:p>
    <w:p w:rsidR="00A80DF0" w:rsidRPr="00A80DF0" w:rsidRDefault="00A80DF0" w:rsidP="00A80DF0">
      <w:pPr>
        <w:pStyle w:val="a3"/>
        <w:numPr>
          <w:ilvl w:val="0"/>
          <w:numId w:val="2"/>
        </w:numPr>
        <w:tabs>
          <w:tab w:val="left" w:pos="851"/>
        </w:tabs>
        <w:spacing w:after="0" w:line="240" w:lineRule="auto"/>
        <w:ind w:left="0" w:firstLine="567"/>
        <w:jc w:val="both"/>
        <w:rPr>
          <w:rFonts w:ascii="Times New Roman" w:hAnsi="Times New Roman" w:cs="Times New Roman"/>
          <w:sz w:val="32"/>
          <w:szCs w:val="32"/>
          <w:highlight w:val="yellow"/>
          <w:lang w:val="kk-KZ"/>
        </w:rPr>
      </w:pPr>
      <w:r w:rsidRPr="00A80DF0">
        <w:rPr>
          <w:rFonts w:ascii="Times New Roman" w:hAnsi="Times New Roman" w:cs="Times New Roman"/>
          <w:sz w:val="32"/>
          <w:szCs w:val="32"/>
          <w:highlight w:val="yellow"/>
          <w:lang w:val="kk-KZ"/>
        </w:rPr>
        <w:t>Педагогика ғылымы мен практикасында зерттеушілердің зерттеу логикасын құрудың негізі болып табылатын парадигмалар;</w:t>
      </w:r>
    </w:p>
    <w:p w:rsidR="00A80DF0" w:rsidRPr="00A80DF0" w:rsidRDefault="00A80DF0" w:rsidP="00A80DF0">
      <w:pPr>
        <w:pStyle w:val="a3"/>
        <w:numPr>
          <w:ilvl w:val="0"/>
          <w:numId w:val="2"/>
        </w:numPr>
        <w:tabs>
          <w:tab w:val="left" w:pos="851"/>
        </w:tabs>
        <w:spacing w:after="0" w:line="240" w:lineRule="auto"/>
        <w:ind w:left="0" w:firstLine="567"/>
        <w:jc w:val="both"/>
        <w:rPr>
          <w:rFonts w:ascii="Times New Roman" w:hAnsi="Times New Roman" w:cs="Times New Roman"/>
          <w:sz w:val="32"/>
          <w:szCs w:val="32"/>
          <w:highlight w:val="yellow"/>
          <w:lang w:val="kk-KZ"/>
        </w:rPr>
      </w:pPr>
      <w:r w:rsidRPr="00A80DF0">
        <w:rPr>
          <w:rFonts w:ascii="Times New Roman" w:hAnsi="Times New Roman" w:cs="Times New Roman"/>
          <w:sz w:val="32"/>
          <w:szCs w:val="32"/>
          <w:highlight w:val="yellow"/>
          <w:lang w:val="kk-KZ"/>
        </w:rPr>
        <w:t>Пәндік салалар парадигмалары (педагогика, педагогикалық антропология, социология, физика, химия және т.б.).</w:t>
      </w:r>
    </w:p>
    <w:p w:rsidR="0070734D" w:rsidRPr="008C5A01" w:rsidRDefault="005C1648" w:rsidP="0070734D">
      <w:pPr>
        <w:ind w:firstLine="567"/>
        <w:jc w:val="both"/>
        <w:rPr>
          <w:sz w:val="32"/>
          <w:szCs w:val="32"/>
          <w:lang w:val="kk-KZ"/>
        </w:rPr>
      </w:pPr>
      <w:r>
        <w:rPr>
          <w:sz w:val="32"/>
          <w:szCs w:val="32"/>
          <w:lang w:val="kk-KZ"/>
        </w:rPr>
        <w:t xml:space="preserve">Мәселен, </w:t>
      </w:r>
      <w:r w:rsidR="0070734D" w:rsidRPr="008C5A01">
        <w:rPr>
          <w:sz w:val="32"/>
          <w:szCs w:val="32"/>
          <w:lang w:val="kk-KZ"/>
        </w:rPr>
        <w:t xml:space="preserve">Классикалық парадигманың өмірге келуі Я.А. Коменскийдің XVI ғасырдағы «Ұлы дидактика» еңбегінен, К.Д. Ушинскийдің XIX ғасырдағы  «Человек как предмет воспитания» трактаттарынан бастау алады. Классикалық парадигма білім берудің нормасына, идеалына уақыттың талабына сай толықтырулар мен өзгерістер енгізілгенімен, оның іргелі мақсаты, құрылымы мен мазмұны сақталып отырылады. </w:t>
      </w:r>
    </w:p>
    <w:p w:rsidR="0070734D" w:rsidRPr="008C5A01" w:rsidRDefault="003A0E49" w:rsidP="0070734D">
      <w:pPr>
        <w:ind w:firstLine="567"/>
        <w:jc w:val="both"/>
        <w:rPr>
          <w:sz w:val="32"/>
          <w:szCs w:val="32"/>
          <w:lang w:val="kk-KZ"/>
        </w:rPr>
      </w:pPr>
      <w:r w:rsidRPr="008C5A01">
        <w:rPr>
          <w:sz w:val="32"/>
          <w:szCs w:val="32"/>
          <w:lang w:val="kk-KZ"/>
        </w:rPr>
        <w:t>Ш.А. Амонашвили білім берудің ізгілікті парадигмасын ұсынады.</w:t>
      </w:r>
      <w:r>
        <w:rPr>
          <w:sz w:val="32"/>
          <w:szCs w:val="32"/>
          <w:lang w:val="kk-KZ"/>
        </w:rPr>
        <w:t xml:space="preserve"> Ол,</w:t>
      </w:r>
      <w:r w:rsidRPr="008C5A01">
        <w:rPr>
          <w:sz w:val="32"/>
          <w:szCs w:val="32"/>
          <w:lang w:val="kk-KZ"/>
        </w:rPr>
        <w:t xml:space="preserve"> </w:t>
      </w:r>
      <w:r w:rsidR="0070734D" w:rsidRPr="008C5A01">
        <w:rPr>
          <w:sz w:val="32"/>
          <w:szCs w:val="32"/>
          <w:lang w:val="kk-KZ"/>
        </w:rPr>
        <w:t xml:space="preserve">«барлығы адам үшін», «адам байлығы үшін» ұстанымдарына негізделген. Ізгілік парадигмасы өзінің негізгі құндылықтары ретінде адамды таниды, оның қабілеті, қызығушылығы, өзін-өзі жүзеге асырудағы ынтасы қалыптасқан тұлға деп қарастырады. Ал ғалым Е.А. Ямбург парадигманы когнитивтік және тұлғалық парадигмалары ретінде ажыратады. Бұл екі парадигма да тұлғаның жеке басының ерекшеліктерін тануға бағытталады, педагогикалық феноменді тарихи кезең және мәдениетпен бірлікте қарастыра алады. </w:t>
      </w:r>
    </w:p>
    <w:p w:rsidR="0070734D" w:rsidRPr="008C5A01" w:rsidRDefault="0070734D" w:rsidP="0070734D">
      <w:pPr>
        <w:ind w:firstLine="567"/>
        <w:jc w:val="both"/>
        <w:rPr>
          <w:sz w:val="32"/>
          <w:szCs w:val="32"/>
          <w:lang w:val="kk-KZ"/>
        </w:rPr>
      </w:pPr>
      <w:r w:rsidRPr="008C5A01">
        <w:rPr>
          <w:sz w:val="32"/>
          <w:szCs w:val="32"/>
          <w:lang w:val="kk-KZ"/>
        </w:rPr>
        <w:t>Жаңа білім парадигмасы білім, білік, дағдымен шектелетін білім беру жүйесін тұлғаның өзін-өзі жүзеге асыру әлеуетімен қамтамасыз ету маққсатындағы құзырлылық т</w:t>
      </w:r>
      <w:r w:rsidR="00796EF1">
        <w:rPr>
          <w:sz w:val="32"/>
          <w:szCs w:val="32"/>
          <w:lang w:val="kk-KZ"/>
        </w:rPr>
        <w:t>әсіліне</w:t>
      </w:r>
      <w:r w:rsidRPr="008C5A01">
        <w:rPr>
          <w:sz w:val="32"/>
          <w:szCs w:val="32"/>
          <w:lang w:val="kk-KZ"/>
        </w:rPr>
        <w:t xml:space="preserve"> ауыстыруды болжайды. Мұндай тұжырым кешегіге қарап жалтақтамайтын, болашаққа бет бұрған адамның күрделі жүйеге, білімге қатынасымен негізделеді. Жаңа білім парадигмасы жағдайында </w:t>
      </w:r>
      <w:r w:rsidRPr="008C5A01">
        <w:rPr>
          <w:sz w:val="32"/>
          <w:szCs w:val="32"/>
          <w:lang w:val="kk-KZ"/>
        </w:rPr>
        <w:lastRenderedPageBreak/>
        <w:t xml:space="preserve">білім алушы педагогикалық әсер объектісі емес, танымдық қызмет субъектісі болып табылмақ. </w:t>
      </w:r>
    </w:p>
    <w:p w:rsidR="0070734D" w:rsidRPr="008C5A01" w:rsidRDefault="0070734D" w:rsidP="0070734D">
      <w:pPr>
        <w:ind w:firstLine="567"/>
        <w:jc w:val="both"/>
        <w:rPr>
          <w:color w:val="FF0000"/>
          <w:sz w:val="32"/>
          <w:szCs w:val="32"/>
          <w:lang w:val="kk-KZ"/>
        </w:rPr>
      </w:pPr>
      <w:r w:rsidRPr="008C5A01">
        <w:rPr>
          <w:sz w:val="32"/>
          <w:szCs w:val="32"/>
          <w:lang w:val="kk-KZ"/>
        </w:rPr>
        <w:t xml:space="preserve">Демек, Парадигма ‒ ғылыми жетістік, ол белгілі бір уақыт ішінде ғылыми-педагогикалық мәселелерді алға қоюдың </w:t>
      </w:r>
      <w:r w:rsidRPr="008C5A01">
        <w:rPr>
          <w:i/>
          <w:sz w:val="32"/>
          <w:szCs w:val="32"/>
          <w:lang w:val="kk-KZ"/>
        </w:rPr>
        <w:t xml:space="preserve">моделінің, </w:t>
      </w:r>
      <w:r w:rsidRPr="008C5A01">
        <w:rPr>
          <w:sz w:val="32"/>
          <w:szCs w:val="32"/>
          <w:lang w:val="kk-KZ"/>
        </w:rPr>
        <w:t xml:space="preserve">оларды шешу </w:t>
      </w:r>
      <w:r w:rsidRPr="008C5A01">
        <w:rPr>
          <w:i/>
          <w:sz w:val="32"/>
          <w:szCs w:val="32"/>
          <w:lang w:val="kk-KZ"/>
        </w:rPr>
        <w:t xml:space="preserve">үлгісінің </w:t>
      </w:r>
      <w:r w:rsidRPr="008C5A01">
        <w:rPr>
          <w:sz w:val="32"/>
          <w:szCs w:val="32"/>
          <w:lang w:val="kk-KZ"/>
        </w:rPr>
        <w:t xml:space="preserve">негізі болып табылады. Демек, </w:t>
      </w:r>
      <w:r w:rsidRPr="008C5A01">
        <w:rPr>
          <w:i/>
          <w:sz w:val="32"/>
          <w:szCs w:val="32"/>
          <w:lang w:val="kk-KZ"/>
        </w:rPr>
        <w:t xml:space="preserve">парадигма </w:t>
      </w:r>
      <w:r w:rsidRPr="008C5A01">
        <w:rPr>
          <w:sz w:val="32"/>
          <w:szCs w:val="32"/>
          <w:lang w:val="kk-KZ"/>
        </w:rPr>
        <w:t xml:space="preserve">ғылымға танымдық және қайта құру қызметінің негізгі қағидаларын және осы қағидаларды іске асырудың үлгілерін ұсынады. Парадигма педагогикалық теория ретінде басқа зерттеушілер үшін белгілі бір ғылыми-педагогикалық мектеп шеңберінде орындалатын зерттеулердің </w:t>
      </w:r>
      <w:r w:rsidRPr="008C5A01">
        <w:rPr>
          <w:i/>
          <w:sz w:val="32"/>
          <w:szCs w:val="32"/>
          <w:lang w:val="kk-KZ"/>
        </w:rPr>
        <w:t>әдіснамасы</w:t>
      </w:r>
      <w:r w:rsidRPr="008C5A01">
        <w:rPr>
          <w:sz w:val="32"/>
          <w:szCs w:val="32"/>
          <w:lang w:val="kk-KZ"/>
        </w:rPr>
        <w:t xml:space="preserve"> қызметін атқарады. Мұндай теория ғылыми-педагогикалық мектеп өкілдерінің ғылыми зерттеулерінің бағыттары мен тәсілдерін анықтайды.</w:t>
      </w:r>
    </w:p>
    <w:p w:rsidR="0070734D" w:rsidRPr="008C5A01" w:rsidRDefault="0070734D" w:rsidP="0070734D">
      <w:pPr>
        <w:ind w:firstLine="567"/>
        <w:jc w:val="both"/>
        <w:rPr>
          <w:sz w:val="32"/>
          <w:szCs w:val="32"/>
          <w:lang w:val="kk-KZ"/>
        </w:rPr>
      </w:pPr>
      <w:r w:rsidRPr="008C5A01">
        <w:rPr>
          <w:sz w:val="32"/>
          <w:szCs w:val="32"/>
          <w:lang w:val="kk-KZ"/>
        </w:rPr>
        <w:t>Соңғы кезеңдегі шет елдік және отандық ғылыми зерттеулерге сүйене отырып (В.В. Краевский, Е.В. Бондаревская, А.М. Новиков, И.А. Колесникова, Г.И. Рузавин Г.Б. Корнетов, Ш.А. Амонашвили, Е.А. Ямбург, Ш. Таубаева, Ж. Наурызбай,       А.П. Сейтешев, Қ.М. Арынғазин, А.Д. Қайдаров және т.б.) индустриалды және постиндустриалды қоғамдағы оқыту парадигмаларының негізгі компоненттерін төмендегідей беруге болады (</w:t>
      </w:r>
      <w:r w:rsidRPr="008C5A01">
        <w:rPr>
          <w:i/>
          <w:sz w:val="32"/>
          <w:szCs w:val="32"/>
          <w:lang w:val="kk-KZ"/>
        </w:rPr>
        <w:t>1,2-кесте</w:t>
      </w:r>
      <w:r w:rsidRPr="008C5A01">
        <w:rPr>
          <w:sz w:val="32"/>
          <w:szCs w:val="32"/>
          <w:lang w:val="kk-KZ"/>
        </w:rPr>
        <w:t>).</w:t>
      </w:r>
    </w:p>
    <w:p w:rsidR="0070734D" w:rsidRPr="008C5A01" w:rsidRDefault="0070734D" w:rsidP="0070734D">
      <w:pPr>
        <w:ind w:firstLine="567"/>
        <w:jc w:val="both"/>
        <w:rPr>
          <w:sz w:val="32"/>
          <w:szCs w:val="32"/>
          <w:lang w:val="kk-KZ"/>
        </w:rPr>
      </w:pPr>
    </w:p>
    <w:p w:rsidR="0070734D" w:rsidRPr="008C5A01" w:rsidRDefault="0070734D" w:rsidP="0070734D">
      <w:pPr>
        <w:ind w:firstLine="567"/>
        <w:jc w:val="both"/>
        <w:rPr>
          <w:b/>
          <w:sz w:val="32"/>
          <w:szCs w:val="32"/>
          <w:lang w:val="kk-KZ"/>
        </w:rPr>
      </w:pPr>
      <w:r w:rsidRPr="008C5A01">
        <w:rPr>
          <w:sz w:val="32"/>
          <w:szCs w:val="32"/>
          <w:lang w:val="kk-KZ"/>
        </w:rPr>
        <w:t xml:space="preserve">1-кесте. </w:t>
      </w:r>
      <w:r w:rsidRPr="008C5A01">
        <w:rPr>
          <w:b/>
          <w:sz w:val="32"/>
          <w:szCs w:val="32"/>
          <w:lang w:val="kk-KZ"/>
        </w:rPr>
        <w:t>Білім парадигмасының өзгеруі</w:t>
      </w:r>
    </w:p>
    <w:p w:rsidR="0070734D" w:rsidRPr="008C5A01" w:rsidRDefault="0070734D" w:rsidP="0070734D">
      <w:pPr>
        <w:ind w:firstLine="567"/>
        <w:jc w:val="both"/>
        <w:rPr>
          <w:b/>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8"/>
        <w:gridCol w:w="3455"/>
        <w:gridCol w:w="3548"/>
      </w:tblGrid>
      <w:tr w:rsidR="0070734D" w:rsidRPr="008C5A01" w:rsidTr="0070734D">
        <w:trPr>
          <w:jc w:val="center"/>
        </w:trPr>
        <w:tc>
          <w:tcPr>
            <w:tcW w:w="2340" w:type="dxa"/>
            <w:tcBorders>
              <w:top w:val="single" w:sz="4" w:space="0" w:color="auto"/>
              <w:left w:val="single" w:sz="4" w:space="0" w:color="auto"/>
              <w:bottom w:val="single" w:sz="4" w:space="0" w:color="auto"/>
              <w:right w:val="single" w:sz="4" w:space="0" w:color="auto"/>
            </w:tcBorders>
            <w:hideMark/>
          </w:tcPr>
          <w:p w:rsidR="0070734D" w:rsidRPr="008C5A01" w:rsidRDefault="0070734D">
            <w:pPr>
              <w:jc w:val="center"/>
              <w:rPr>
                <w:b/>
                <w:sz w:val="28"/>
                <w:szCs w:val="28"/>
                <w:lang w:val="kk-KZ" w:eastAsia="en-US"/>
              </w:rPr>
            </w:pPr>
            <w:r w:rsidRPr="008C5A01">
              <w:rPr>
                <w:b/>
                <w:sz w:val="28"/>
                <w:szCs w:val="28"/>
                <w:lang w:val="kk-KZ" w:eastAsia="en-US"/>
              </w:rPr>
              <w:t>Парадигма компоненттері</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b/>
                <w:sz w:val="28"/>
                <w:szCs w:val="28"/>
                <w:lang w:val="kk-KZ" w:eastAsia="en-US"/>
              </w:rPr>
            </w:pPr>
            <w:r w:rsidRPr="008C5A01">
              <w:rPr>
                <w:b/>
                <w:sz w:val="28"/>
                <w:szCs w:val="28"/>
                <w:lang w:val="kk-KZ" w:eastAsia="en-US"/>
              </w:rPr>
              <w:t>Индустриалды қоғам</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b/>
                <w:sz w:val="28"/>
                <w:szCs w:val="28"/>
                <w:lang w:val="kk-KZ" w:eastAsia="en-US"/>
              </w:rPr>
            </w:pPr>
            <w:r w:rsidRPr="008C5A01">
              <w:rPr>
                <w:b/>
                <w:sz w:val="28"/>
                <w:szCs w:val="28"/>
                <w:lang w:val="kk-KZ" w:eastAsia="en-US"/>
              </w:rPr>
              <w:t>Постиндустриалды қоғам</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Құндылықтар</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3"/>
              </w:numPr>
              <w:tabs>
                <w:tab w:val="left" w:pos="212"/>
              </w:tabs>
              <w:spacing w:after="0" w:line="240" w:lineRule="auto"/>
              <w:ind w:left="0" w:firstLine="0"/>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қоғамдық өндіріс үшін оқу</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sz w:val="28"/>
                <w:szCs w:val="28"/>
                <w:lang w:val="kk-KZ" w:eastAsia="en-US"/>
              </w:rPr>
            </w:pPr>
            <w:r w:rsidRPr="008C5A01">
              <w:rPr>
                <w:sz w:val="28"/>
                <w:szCs w:val="28"/>
                <w:lang w:val="kk-KZ" w:eastAsia="en-US"/>
              </w:rPr>
              <w:t>Адамның өз өмірі мен мансабы үшін өзін-өзі реттеуі</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Мотив</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4"/>
              </w:numPr>
              <w:tabs>
                <w:tab w:val="left" w:pos="354"/>
              </w:tabs>
              <w:spacing w:after="0" w:line="240" w:lineRule="auto"/>
              <w:ind w:left="70" w:firstLine="59"/>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оқу білім алушының міндеті;</w:t>
            </w:r>
          </w:p>
          <w:p w:rsidR="0070734D" w:rsidRPr="008C5A01" w:rsidRDefault="0070734D" w:rsidP="0070734D">
            <w:pPr>
              <w:pStyle w:val="a3"/>
              <w:numPr>
                <w:ilvl w:val="0"/>
                <w:numId w:val="4"/>
              </w:numPr>
              <w:tabs>
                <w:tab w:val="left" w:pos="354"/>
              </w:tabs>
              <w:spacing w:after="0" w:line="240" w:lineRule="auto"/>
              <w:ind w:left="70" w:firstLine="59"/>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оқытушының қызметі кәсіби міндеті ретінде</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sz w:val="28"/>
                <w:szCs w:val="28"/>
                <w:lang w:val="kk-KZ" w:eastAsia="en-US"/>
              </w:rPr>
            </w:pPr>
            <w:r w:rsidRPr="008C5A01">
              <w:rPr>
                <w:sz w:val="28"/>
                <w:szCs w:val="28"/>
                <w:lang w:val="kk-KZ" w:eastAsia="en-US"/>
              </w:rPr>
              <w:sym w:font="Symbol" w:char="002D"/>
            </w:r>
            <w:r w:rsidRPr="008C5A01">
              <w:rPr>
                <w:sz w:val="28"/>
                <w:szCs w:val="28"/>
                <w:lang w:val="kk-KZ" w:eastAsia="en-US"/>
              </w:rPr>
              <w:t xml:space="preserve"> білім алушының білімді қажетсінуі;</w:t>
            </w:r>
          </w:p>
          <w:p w:rsidR="0070734D" w:rsidRPr="008C5A01" w:rsidRDefault="0070734D">
            <w:pPr>
              <w:jc w:val="both"/>
              <w:rPr>
                <w:sz w:val="28"/>
                <w:szCs w:val="28"/>
                <w:lang w:val="kk-KZ" w:eastAsia="en-US"/>
              </w:rPr>
            </w:pPr>
            <w:r w:rsidRPr="008C5A01">
              <w:rPr>
                <w:sz w:val="28"/>
                <w:szCs w:val="28"/>
                <w:lang w:val="kk-KZ" w:eastAsia="en-US"/>
              </w:rPr>
              <w:sym w:font="Symbol" w:char="002D"/>
            </w:r>
            <w:r w:rsidRPr="008C5A01">
              <w:rPr>
                <w:sz w:val="28"/>
                <w:szCs w:val="28"/>
                <w:lang w:val="kk-KZ" w:eastAsia="en-US"/>
              </w:rPr>
              <w:t xml:space="preserve"> білім алушының білім нәтижесіне қанағаттануы </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Нормалар</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5"/>
              </w:numPr>
              <w:tabs>
                <w:tab w:val="left" w:pos="354"/>
              </w:tabs>
              <w:spacing w:after="0" w:line="240" w:lineRule="auto"/>
              <w:ind w:left="0" w:firstLine="212"/>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оқуда білім алушы үшін жауапкершілік педагогқа жүктеледі;</w:t>
            </w:r>
          </w:p>
          <w:p w:rsidR="0070734D" w:rsidRPr="008C5A01" w:rsidRDefault="0070734D" w:rsidP="0070734D">
            <w:pPr>
              <w:pStyle w:val="a3"/>
              <w:numPr>
                <w:ilvl w:val="0"/>
                <w:numId w:val="5"/>
              </w:numPr>
              <w:tabs>
                <w:tab w:val="left" w:pos="354"/>
              </w:tabs>
              <w:spacing w:after="0" w:line="240" w:lineRule="auto"/>
              <w:ind w:left="0" w:firstLine="212"/>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педагог беделі білім алушыдан тәртіпті талап етуге байланысты.</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sz w:val="28"/>
                <w:szCs w:val="28"/>
                <w:lang w:val="kk-KZ" w:eastAsia="en-US"/>
              </w:rPr>
            </w:pPr>
            <w:r w:rsidRPr="008C5A01">
              <w:rPr>
                <w:sz w:val="28"/>
                <w:szCs w:val="28"/>
                <w:lang w:val="kk-KZ" w:eastAsia="en-US"/>
              </w:rPr>
              <w:sym w:font="Symbol" w:char="002D"/>
            </w:r>
            <w:r w:rsidRPr="008C5A01">
              <w:rPr>
                <w:sz w:val="28"/>
                <w:szCs w:val="28"/>
                <w:lang w:val="kk-KZ" w:eastAsia="en-US"/>
              </w:rPr>
              <w:t xml:space="preserve"> білім алушы білім алуына өзі жауапты;</w:t>
            </w:r>
          </w:p>
          <w:p w:rsidR="0070734D" w:rsidRPr="008C5A01" w:rsidRDefault="0070734D">
            <w:pPr>
              <w:jc w:val="both"/>
              <w:rPr>
                <w:sz w:val="28"/>
                <w:szCs w:val="28"/>
                <w:lang w:val="kk-KZ" w:eastAsia="en-US"/>
              </w:rPr>
            </w:pPr>
            <w:r w:rsidRPr="008C5A01">
              <w:rPr>
                <w:sz w:val="28"/>
                <w:szCs w:val="28"/>
                <w:lang w:val="kk-KZ" w:eastAsia="en-US"/>
              </w:rPr>
              <w:sym w:font="Symbol" w:char="002D"/>
            </w:r>
            <w:r w:rsidRPr="008C5A01">
              <w:rPr>
                <w:sz w:val="28"/>
                <w:szCs w:val="28"/>
                <w:lang w:val="kk-KZ" w:eastAsia="en-US"/>
              </w:rPr>
              <w:t xml:space="preserve"> педагог беделі өзінің жеке қасиетіне байланысты</w:t>
            </w:r>
          </w:p>
        </w:tc>
      </w:tr>
      <w:tr w:rsidR="0070734D" w:rsidRPr="008C5A01"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Мақсаты</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sz w:val="28"/>
                <w:szCs w:val="28"/>
                <w:lang w:val="kk-KZ" w:eastAsia="en-US"/>
              </w:rPr>
            </w:pPr>
            <w:r w:rsidRPr="008C5A01">
              <w:rPr>
                <w:sz w:val="28"/>
                <w:szCs w:val="28"/>
                <w:lang w:val="kk-KZ" w:eastAsia="en-US"/>
              </w:rPr>
              <w:sym w:font="Symbol" w:char="002D"/>
            </w:r>
            <w:r w:rsidRPr="008C5A01">
              <w:rPr>
                <w:sz w:val="28"/>
                <w:szCs w:val="28"/>
                <w:lang w:val="kk-KZ" w:eastAsia="en-US"/>
              </w:rPr>
              <w:t xml:space="preserve"> оқу ғылыми білімдерді меңгеруге бағытталған;</w:t>
            </w:r>
          </w:p>
          <w:p w:rsidR="0070734D" w:rsidRPr="008C5A01" w:rsidRDefault="0070734D">
            <w:pPr>
              <w:jc w:val="both"/>
              <w:rPr>
                <w:sz w:val="28"/>
                <w:szCs w:val="28"/>
                <w:lang w:val="kk-KZ" w:eastAsia="en-US"/>
              </w:rPr>
            </w:pPr>
            <w:r w:rsidRPr="008C5A01">
              <w:rPr>
                <w:sz w:val="28"/>
                <w:szCs w:val="28"/>
                <w:lang w:val="kk-KZ" w:eastAsia="en-US"/>
              </w:rPr>
              <w:sym w:font="Symbol" w:char="002D"/>
            </w:r>
            <w:r w:rsidRPr="008C5A01">
              <w:rPr>
                <w:sz w:val="28"/>
                <w:szCs w:val="28"/>
                <w:lang w:val="kk-KZ" w:eastAsia="en-US"/>
              </w:rPr>
              <w:t xml:space="preserve"> «жастық шақтағы алған </w:t>
            </w:r>
            <w:r w:rsidRPr="008C5A01">
              <w:rPr>
                <w:sz w:val="28"/>
                <w:szCs w:val="28"/>
                <w:lang w:val="kk-KZ" w:eastAsia="en-US"/>
              </w:rPr>
              <w:lastRenderedPageBreak/>
              <w:t xml:space="preserve">білім </w:t>
            </w:r>
            <w:r w:rsidRPr="008C5A01">
              <w:rPr>
                <w:sz w:val="28"/>
                <w:szCs w:val="28"/>
                <w:lang w:val="kk-KZ" w:eastAsia="en-US"/>
              </w:rPr>
              <w:sym w:font="Symbol" w:char="002D"/>
            </w:r>
            <w:r w:rsidRPr="008C5A01">
              <w:rPr>
                <w:sz w:val="28"/>
                <w:szCs w:val="28"/>
                <w:lang w:val="kk-KZ" w:eastAsia="en-US"/>
              </w:rPr>
              <w:t xml:space="preserve"> өмір бойғы азық»</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5"/>
              </w:numPr>
              <w:tabs>
                <w:tab w:val="left" w:pos="370"/>
              </w:tabs>
              <w:spacing w:after="0" w:line="240" w:lineRule="auto"/>
              <w:ind w:left="0" w:firstLine="86"/>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lastRenderedPageBreak/>
              <w:t xml:space="preserve">оқу арқылы адамзат мәдениетінің негіздері мен құзырлығын меңгеру (оқу, </w:t>
            </w:r>
            <w:r w:rsidRPr="008C5A01">
              <w:rPr>
                <w:rFonts w:ascii="Times New Roman" w:hAnsi="Times New Roman" w:cs="Times New Roman"/>
                <w:sz w:val="28"/>
                <w:szCs w:val="28"/>
                <w:lang w:val="kk-KZ" w:eastAsia="en-US"/>
              </w:rPr>
              <w:lastRenderedPageBreak/>
              <w:t>әлеуметтік, азаматтық, кәсіби және т.б.);</w:t>
            </w:r>
          </w:p>
          <w:p w:rsidR="0070734D" w:rsidRPr="008C5A01" w:rsidRDefault="0070734D" w:rsidP="0070734D">
            <w:pPr>
              <w:pStyle w:val="a3"/>
              <w:numPr>
                <w:ilvl w:val="0"/>
                <w:numId w:val="5"/>
              </w:numPr>
              <w:tabs>
                <w:tab w:val="left" w:pos="370"/>
              </w:tabs>
              <w:spacing w:after="0" w:line="240" w:lineRule="auto"/>
              <w:ind w:left="0" w:firstLine="86"/>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өмір бойғы оқу.</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lastRenderedPageBreak/>
              <w:t>Оқу үдерісіне қатысушылардың позициясы</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6"/>
              </w:numPr>
              <w:tabs>
                <w:tab w:val="left" w:pos="212"/>
              </w:tabs>
              <w:spacing w:after="0" w:line="240" w:lineRule="auto"/>
              <w:ind w:left="0" w:firstLine="59"/>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педагог білім тасымалдаушы;</w:t>
            </w:r>
          </w:p>
          <w:p w:rsidR="0070734D" w:rsidRPr="008C5A01" w:rsidRDefault="0070734D" w:rsidP="0070734D">
            <w:pPr>
              <w:pStyle w:val="a3"/>
              <w:numPr>
                <w:ilvl w:val="0"/>
                <w:numId w:val="6"/>
              </w:numPr>
              <w:tabs>
                <w:tab w:val="left" w:pos="212"/>
              </w:tabs>
              <w:spacing w:after="0" w:line="240" w:lineRule="auto"/>
              <w:ind w:left="0" w:firstLine="59"/>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педагог білім алушыларды бағыттаушы</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6"/>
              </w:numPr>
              <w:tabs>
                <w:tab w:val="left" w:pos="318"/>
              </w:tabs>
              <w:spacing w:after="0" w:line="240" w:lineRule="auto"/>
              <w:ind w:left="34" w:firstLine="23"/>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педагог өз бетінше білім алуға жағдай жасаушы;</w:t>
            </w:r>
          </w:p>
          <w:p w:rsidR="0070734D" w:rsidRPr="008C5A01" w:rsidRDefault="0070734D" w:rsidP="0070734D">
            <w:pPr>
              <w:pStyle w:val="a3"/>
              <w:numPr>
                <w:ilvl w:val="0"/>
                <w:numId w:val="6"/>
              </w:numPr>
              <w:tabs>
                <w:tab w:val="left" w:pos="318"/>
              </w:tabs>
              <w:spacing w:after="0" w:line="240" w:lineRule="auto"/>
              <w:ind w:left="34" w:firstLine="23"/>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педагог білім алушылармен бірге, өзара серіктестікте</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Формалар мен әдістер</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7"/>
              </w:numPr>
              <w:tabs>
                <w:tab w:val="left" w:pos="354"/>
              </w:tabs>
              <w:spacing w:after="0" w:line="240" w:lineRule="auto"/>
              <w:ind w:left="70" w:firstLine="0"/>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иерархиялық және авторитарлық әдіс;</w:t>
            </w:r>
          </w:p>
          <w:p w:rsidR="0070734D" w:rsidRPr="008C5A01" w:rsidRDefault="0070734D" w:rsidP="0070734D">
            <w:pPr>
              <w:pStyle w:val="a3"/>
              <w:numPr>
                <w:ilvl w:val="0"/>
                <w:numId w:val="7"/>
              </w:numPr>
              <w:tabs>
                <w:tab w:val="left" w:pos="354"/>
              </w:tabs>
              <w:spacing w:after="0" w:line="240" w:lineRule="auto"/>
              <w:ind w:left="70" w:firstLine="0"/>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оқу пәндерінің тұрақты болуы;</w:t>
            </w:r>
          </w:p>
          <w:p w:rsidR="0070734D" w:rsidRPr="008C5A01" w:rsidRDefault="0070734D" w:rsidP="0070734D">
            <w:pPr>
              <w:pStyle w:val="a3"/>
              <w:numPr>
                <w:ilvl w:val="0"/>
                <w:numId w:val="7"/>
              </w:numPr>
              <w:tabs>
                <w:tab w:val="left" w:pos="354"/>
              </w:tabs>
              <w:spacing w:after="0" w:line="240" w:lineRule="auto"/>
              <w:ind w:left="70" w:firstLine="0"/>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оқу үдерісін ұйымдастырудың тұрақтылығы;</w:t>
            </w:r>
          </w:p>
          <w:p w:rsidR="0070734D" w:rsidRPr="008C5A01" w:rsidRDefault="0070734D" w:rsidP="0070734D">
            <w:pPr>
              <w:pStyle w:val="a3"/>
              <w:numPr>
                <w:ilvl w:val="0"/>
                <w:numId w:val="7"/>
              </w:numPr>
              <w:tabs>
                <w:tab w:val="left" w:pos="354"/>
              </w:tabs>
              <w:spacing w:after="0" w:line="240" w:lineRule="auto"/>
              <w:ind w:left="70" w:firstLine="0"/>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 xml:space="preserve"> педагогқа жүктелген аудиториялық сағаттардың басымдылығы.</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7"/>
              </w:numPr>
              <w:tabs>
                <w:tab w:val="left" w:pos="318"/>
              </w:tabs>
              <w:spacing w:after="0" w:line="240" w:lineRule="auto"/>
              <w:ind w:left="0" w:firstLine="156"/>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демократиялық және элиталық (теңдікке құрылған) әдіс;</w:t>
            </w:r>
          </w:p>
          <w:p w:rsidR="0070734D" w:rsidRPr="008C5A01" w:rsidRDefault="0070734D" w:rsidP="0070734D">
            <w:pPr>
              <w:pStyle w:val="a3"/>
              <w:numPr>
                <w:ilvl w:val="0"/>
                <w:numId w:val="7"/>
              </w:numPr>
              <w:tabs>
                <w:tab w:val="left" w:pos="318"/>
              </w:tabs>
              <w:spacing w:after="0" w:line="240" w:lineRule="auto"/>
              <w:ind w:left="0" w:firstLine="156"/>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оқу пәндерінің динамикалық құрылысы;</w:t>
            </w:r>
          </w:p>
          <w:p w:rsidR="0070734D" w:rsidRPr="008C5A01" w:rsidRDefault="0070734D" w:rsidP="0070734D">
            <w:pPr>
              <w:pStyle w:val="a3"/>
              <w:numPr>
                <w:ilvl w:val="0"/>
                <w:numId w:val="7"/>
              </w:numPr>
              <w:tabs>
                <w:tab w:val="left" w:pos="318"/>
              </w:tabs>
              <w:spacing w:after="0" w:line="240" w:lineRule="auto"/>
              <w:ind w:left="0" w:firstLine="156"/>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оқу процесінің динамикалық формалары;</w:t>
            </w:r>
          </w:p>
          <w:p w:rsidR="0070734D" w:rsidRPr="008C5A01" w:rsidRDefault="0070734D" w:rsidP="0070734D">
            <w:pPr>
              <w:pStyle w:val="a3"/>
              <w:numPr>
                <w:ilvl w:val="0"/>
                <w:numId w:val="7"/>
              </w:numPr>
              <w:tabs>
                <w:tab w:val="left" w:pos="318"/>
              </w:tabs>
              <w:spacing w:after="0" w:line="240" w:lineRule="auto"/>
              <w:ind w:left="0" w:firstLine="156"/>
              <w:jc w:val="both"/>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 xml:space="preserve">басты назардың білім алушылардың өз бетімен жұмысына аударылуы </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Құралдар</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rsidP="0070734D">
            <w:pPr>
              <w:pStyle w:val="a3"/>
              <w:numPr>
                <w:ilvl w:val="0"/>
                <w:numId w:val="7"/>
              </w:numPr>
              <w:tabs>
                <w:tab w:val="left" w:pos="354"/>
              </w:tabs>
              <w:spacing w:after="0" w:line="240" w:lineRule="auto"/>
              <w:ind w:left="0" w:firstLine="70"/>
              <w:rPr>
                <w:rFonts w:ascii="Times New Roman" w:hAnsi="Times New Roman" w:cs="Times New Roman"/>
                <w:sz w:val="28"/>
                <w:szCs w:val="28"/>
                <w:lang w:val="kk-KZ" w:eastAsia="en-US"/>
              </w:rPr>
            </w:pPr>
            <w:r w:rsidRPr="008C5A01">
              <w:rPr>
                <w:rFonts w:ascii="Times New Roman" w:hAnsi="Times New Roman" w:cs="Times New Roman"/>
                <w:sz w:val="28"/>
                <w:szCs w:val="28"/>
                <w:lang w:val="kk-KZ" w:eastAsia="en-US"/>
              </w:rPr>
              <w:t xml:space="preserve">оқытудың негізгі көзі </w:t>
            </w:r>
            <w:r w:rsidRPr="008C5A01">
              <w:rPr>
                <w:rFonts w:ascii="Times New Roman" w:hAnsi="Times New Roman" w:cs="Times New Roman"/>
                <w:sz w:val="28"/>
                <w:szCs w:val="28"/>
                <w:lang w:val="kk-KZ" w:eastAsia="en-US"/>
              </w:rPr>
              <w:sym w:font="Symbol" w:char="002D"/>
            </w:r>
            <w:r w:rsidRPr="008C5A01">
              <w:rPr>
                <w:rFonts w:ascii="Times New Roman" w:hAnsi="Times New Roman" w:cs="Times New Roman"/>
                <w:sz w:val="28"/>
                <w:szCs w:val="28"/>
                <w:lang w:val="kk-KZ" w:eastAsia="en-US"/>
              </w:rPr>
              <w:t xml:space="preserve"> оқу кітабы</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both"/>
              <w:rPr>
                <w:sz w:val="28"/>
                <w:szCs w:val="28"/>
                <w:lang w:val="kk-KZ" w:eastAsia="en-US"/>
              </w:rPr>
            </w:pPr>
            <w:r w:rsidRPr="008C5A01">
              <w:rPr>
                <w:sz w:val="28"/>
                <w:szCs w:val="28"/>
                <w:lang w:val="kk-KZ" w:eastAsia="en-US"/>
              </w:rPr>
              <w:t>- оқу кітабінің ақпараттық-коммуникациялық және БАҚ құралдарымен толықтырылуы.</w:t>
            </w:r>
          </w:p>
        </w:tc>
      </w:tr>
      <w:tr w:rsidR="0070734D" w:rsidRPr="00BC486F" w:rsidTr="0070734D">
        <w:trPr>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jc w:val="center"/>
              <w:rPr>
                <w:b/>
                <w:sz w:val="28"/>
                <w:szCs w:val="28"/>
                <w:lang w:val="kk-KZ" w:eastAsia="en-US"/>
              </w:rPr>
            </w:pPr>
            <w:r w:rsidRPr="008C5A01">
              <w:rPr>
                <w:b/>
                <w:sz w:val="28"/>
                <w:szCs w:val="28"/>
                <w:lang w:val="kk-KZ" w:eastAsia="en-US"/>
              </w:rPr>
              <w:t>Бақылау және бағалау</w:t>
            </w:r>
          </w:p>
        </w:tc>
        <w:tc>
          <w:tcPr>
            <w:tcW w:w="3580" w:type="dxa"/>
            <w:tcBorders>
              <w:top w:val="single" w:sz="4" w:space="0" w:color="auto"/>
              <w:left w:val="single" w:sz="4" w:space="0" w:color="auto"/>
              <w:bottom w:val="single" w:sz="4" w:space="0" w:color="auto"/>
              <w:right w:val="single" w:sz="4" w:space="0" w:color="auto"/>
            </w:tcBorders>
            <w:vAlign w:val="center"/>
            <w:hideMark/>
          </w:tcPr>
          <w:p w:rsidR="0070734D" w:rsidRPr="008C5A01" w:rsidRDefault="0070734D">
            <w:pPr>
              <w:rPr>
                <w:sz w:val="28"/>
                <w:szCs w:val="28"/>
                <w:lang w:val="kk-KZ" w:eastAsia="en-US"/>
              </w:rPr>
            </w:pPr>
            <w:r w:rsidRPr="008C5A01">
              <w:rPr>
                <w:sz w:val="28"/>
                <w:szCs w:val="28"/>
                <w:lang w:val="kk-KZ" w:eastAsia="en-US"/>
              </w:rPr>
              <w:t>Бақылау мен бағалаудың пәнге қатысты жүргізілуі</w:t>
            </w:r>
          </w:p>
        </w:tc>
        <w:tc>
          <w:tcPr>
            <w:tcW w:w="3651" w:type="dxa"/>
            <w:tcBorders>
              <w:top w:val="single" w:sz="4" w:space="0" w:color="auto"/>
              <w:left w:val="single" w:sz="4" w:space="0" w:color="auto"/>
              <w:bottom w:val="single" w:sz="4" w:space="0" w:color="auto"/>
              <w:right w:val="single" w:sz="4" w:space="0" w:color="auto"/>
            </w:tcBorders>
            <w:vAlign w:val="center"/>
            <w:hideMark/>
          </w:tcPr>
          <w:p w:rsidR="0070734D" w:rsidRDefault="0070734D">
            <w:pPr>
              <w:jc w:val="both"/>
              <w:rPr>
                <w:sz w:val="28"/>
                <w:szCs w:val="28"/>
                <w:lang w:val="kk-KZ" w:eastAsia="en-US"/>
              </w:rPr>
            </w:pPr>
            <w:r w:rsidRPr="008C5A01">
              <w:rPr>
                <w:sz w:val="28"/>
                <w:szCs w:val="28"/>
                <w:lang w:val="kk-KZ" w:eastAsia="en-US"/>
              </w:rPr>
              <w:t>Білім алушылардың өзін-өзі бағалауы мен бақылауына басты назардың аударылуы</w:t>
            </w:r>
          </w:p>
        </w:tc>
      </w:tr>
    </w:tbl>
    <w:p w:rsidR="0070734D" w:rsidRDefault="0070734D" w:rsidP="0070734D">
      <w:pPr>
        <w:jc w:val="both"/>
        <w:rPr>
          <w:sz w:val="32"/>
          <w:szCs w:val="32"/>
          <w:lang w:val="kk-KZ"/>
        </w:rPr>
      </w:pPr>
    </w:p>
    <w:p w:rsidR="00DE2B4F" w:rsidRDefault="00D82411" w:rsidP="00DE2B4F">
      <w:pPr>
        <w:jc w:val="both"/>
        <w:rPr>
          <w:b/>
          <w:i/>
          <w:sz w:val="32"/>
          <w:szCs w:val="32"/>
          <w:lang w:val="kk-KZ"/>
        </w:rPr>
      </w:pPr>
      <w:r w:rsidRPr="00D82411">
        <w:rPr>
          <w:b/>
          <w:i/>
          <w:sz w:val="32"/>
          <w:szCs w:val="32"/>
          <w:lang w:val="kk-KZ"/>
        </w:rPr>
        <w:t>Тұжырым:</w:t>
      </w:r>
    </w:p>
    <w:p w:rsidR="00D82411" w:rsidRDefault="00D82411" w:rsidP="00D82411">
      <w:pPr>
        <w:ind w:firstLine="567"/>
        <w:jc w:val="both"/>
        <w:rPr>
          <w:i/>
          <w:color w:val="202122"/>
          <w:sz w:val="32"/>
          <w:szCs w:val="32"/>
          <w:shd w:val="clear" w:color="auto" w:fill="FFFFFF"/>
          <w:lang w:val="kk-KZ"/>
        </w:rPr>
      </w:pPr>
      <w:r w:rsidRPr="00D82411">
        <w:rPr>
          <w:b/>
          <w:bCs/>
          <w:i/>
          <w:color w:val="202122"/>
          <w:sz w:val="32"/>
          <w:szCs w:val="32"/>
          <w:shd w:val="clear" w:color="auto" w:fill="FFFFFF"/>
          <w:lang w:val="kk-KZ"/>
        </w:rPr>
        <w:t>Парадигма</w:t>
      </w:r>
      <w:r w:rsidRPr="00D82411">
        <w:rPr>
          <w:i/>
          <w:color w:val="202122"/>
          <w:sz w:val="32"/>
          <w:szCs w:val="32"/>
          <w:shd w:val="clear" w:color="auto" w:fill="FFFFFF"/>
          <w:lang w:val="kk-KZ"/>
        </w:rPr>
        <w:t xml:space="preserve"> — қазіргі тандағы ғылым </w:t>
      </w:r>
      <w:r>
        <w:rPr>
          <w:i/>
          <w:color w:val="202122"/>
          <w:sz w:val="32"/>
          <w:szCs w:val="32"/>
          <w:shd w:val="clear" w:color="auto" w:fill="FFFFFF"/>
          <w:lang w:val="kk-KZ"/>
        </w:rPr>
        <w:t>әдіснамасындағы</w:t>
      </w:r>
      <w:r w:rsidRPr="00D82411">
        <w:rPr>
          <w:i/>
          <w:color w:val="202122"/>
          <w:sz w:val="32"/>
          <w:szCs w:val="32"/>
          <w:shd w:val="clear" w:color="auto" w:fill="FFFFFF"/>
          <w:lang w:val="kk-KZ"/>
        </w:rPr>
        <w:t xml:space="preserve"> негізгі үғымдардың бірі. Ол білімнің қандай да бір саласының ғылыми пайымдалуының даму сатысын белгілейді және оларға тән ерекшеліктерді көрсетеді, білім дамуының сатысындағы ғылыми бейнелеудің объектісін зерттеу әдістемесінің өзіндік сипатын анықтайды.</w:t>
      </w:r>
    </w:p>
    <w:p w:rsidR="00D82411" w:rsidRPr="00D82411" w:rsidRDefault="00D82411" w:rsidP="00D82411">
      <w:pPr>
        <w:ind w:firstLine="567"/>
        <w:jc w:val="both"/>
        <w:rPr>
          <w:i/>
          <w:sz w:val="32"/>
          <w:szCs w:val="32"/>
          <w:lang w:val="kk-KZ"/>
        </w:rPr>
      </w:pPr>
      <w:r w:rsidRPr="00D82411">
        <w:rPr>
          <w:i/>
          <w:color w:val="202122"/>
          <w:sz w:val="32"/>
          <w:szCs w:val="32"/>
          <w:shd w:val="clear" w:color="auto" w:fill="FFFFFF"/>
          <w:lang w:val="kk-KZ"/>
        </w:rPr>
        <w:t xml:space="preserve"> Ғылымның</w:t>
      </w:r>
      <w:r>
        <w:rPr>
          <w:i/>
          <w:color w:val="202122"/>
          <w:sz w:val="32"/>
          <w:szCs w:val="32"/>
          <w:shd w:val="clear" w:color="auto" w:fill="FFFFFF"/>
          <w:lang w:val="kk-KZ"/>
        </w:rPr>
        <w:t xml:space="preserve"> парадигмалық мәсе</w:t>
      </w:r>
      <w:r w:rsidRPr="00D82411">
        <w:rPr>
          <w:i/>
          <w:color w:val="202122"/>
          <w:sz w:val="32"/>
          <w:szCs w:val="32"/>
          <w:shd w:val="clear" w:color="auto" w:fill="FFFFFF"/>
          <w:lang w:val="kk-KZ"/>
        </w:rPr>
        <w:t xml:space="preserve">лесі ғылыми білімдердің өз дамуында салыстырмалы дербестікке ие екендігін бейнелейді, өйткені таным процесінде рационалды дәлелденген жүйе ретіндегі ғылыми дәстүр пайда болып дамиды. Осы дәстүр ғалымдардың ғылыми іс- әрекеттерінің базалық негізін құрып, оларға өздерінің дербес ғылыми инструментарийін жасауға көмектеседі. Шынайы ғылыми тұрғыда дүниені қабылдаудың нәтижесінде ғылыми </w:t>
      </w:r>
      <w:r w:rsidRPr="00D82411">
        <w:rPr>
          <w:i/>
          <w:color w:val="202122"/>
          <w:sz w:val="32"/>
          <w:szCs w:val="32"/>
          <w:shd w:val="clear" w:color="auto" w:fill="FFFFFF"/>
          <w:lang w:val="kk-KZ"/>
        </w:rPr>
        <w:lastRenderedPageBreak/>
        <w:t>танымның осы сатысында дүниенің ғылыми бейнесі қалыптасады. Өте тар мағынада, </w:t>
      </w:r>
      <w:r w:rsidR="00DF0B7E">
        <w:rPr>
          <w:i/>
          <w:color w:val="202122"/>
          <w:sz w:val="32"/>
          <w:szCs w:val="32"/>
          <w:shd w:val="clear" w:color="auto" w:fill="FFFFFF"/>
          <w:lang w:val="kk-KZ"/>
        </w:rPr>
        <w:t xml:space="preserve"> парадигма</w:t>
      </w:r>
      <w:r w:rsidRPr="00D82411">
        <w:rPr>
          <w:i/>
          <w:color w:val="202122"/>
          <w:sz w:val="32"/>
          <w:szCs w:val="32"/>
          <w:shd w:val="clear" w:color="auto" w:fill="FFFFFF"/>
          <w:lang w:val="kk-KZ"/>
        </w:rPr>
        <w:t> — </w:t>
      </w:r>
      <w:r w:rsidR="00DF0B7E">
        <w:rPr>
          <w:i/>
          <w:color w:val="202122"/>
          <w:sz w:val="32"/>
          <w:szCs w:val="32"/>
          <w:shd w:val="clear" w:color="auto" w:fill="FFFFFF"/>
          <w:lang w:val="kk-KZ"/>
        </w:rPr>
        <w:t>ғылыми проблемалар</w:t>
      </w:r>
      <w:r w:rsidRPr="00D82411">
        <w:rPr>
          <w:i/>
          <w:color w:val="202122"/>
          <w:sz w:val="32"/>
          <w:szCs w:val="32"/>
          <w:shd w:val="clear" w:color="auto" w:fill="FFFFFF"/>
          <w:lang w:val="kk-KZ"/>
        </w:rPr>
        <w:t xml:space="preserve"> мен оны зерттеу мөселесінің қойылуы мен қалыптасуының логикалық моделі. Парадигма ұғымының құрылымы </w:t>
      </w:r>
      <w:r w:rsidR="00DF0B7E">
        <w:rPr>
          <w:i/>
          <w:color w:val="202122"/>
          <w:sz w:val="32"/>
          <w:szCs w:val="32"/>
          <w:shd w:val="clear" w:color="auto" w:fill="FFFFFF"/>
          <w:lang w:val="kk-KZ"/>
        </w:rPr>
        <w:t>төмендегі</w:t>
      </w:r>
      <w:r w:rsidRPr="00D82411">
        <w:rPr>
          <w:i/>
          <w:color w:val="202122"/>
          <w:sz w:val="32"/>
          <w:szCs w:val="32"/>
          <w:shd w:val="clear" w:color="auto" w:fill="FFFFFF"/>
          <w:lang w:val="kk-KZ"/>
        </w:rPr>
        <w:t xml:space="preserve"> қағидаларды қамтиды:</w:t>
      </w:r>
      <w:r w:rsidRPr="00D82411">
        <w:rPr>
          <w:i/>
          <w:color w:val="202122"/>
          <w:sz w:val="32"/>
          <w:szCs w:val="32"/>
          <w:lang w:val="kk-KZ"/>
        </w:rPr>
        <w:br/>
      </w:r>
      <w:r w:rsidRPr="00D82411">
        <w:rPr>
          <w:i/>
          <w:color w:val="202122"/>
          <w:sz w:val="32"/>
          <w:szCs w:val="32"/>
          <w:shd w:val="clear" w:color="auto" w:fill="FFFFFF"/>
          <w:lang w:val="kk-KZ"/>
        </w:rPr>
        <w:t>1. Ғалымдардың қазіргі бірлестігіне тән </w:t>
      </w:r>
      <w:r w:rsidR="00DF0B7E">
        <w:rPr>
          <w:i/>
          <w:color w:val="202122"/>
          <w:sz w:val="32"/>
          <w:szCs w:val="32"/>
          <w:shd w:val="clear" w:color="auto" w:fill="FFFFFF"/>
          <w:lang w:val="kk-KZ"/>
        </w:rPr>
        <w:t>ғылыми принциптердің</w:t>
      </w:r>
      <w:r w:rsidRPr="00D82411">
        <w:rPr>
          <w:i/>
          <w:color w:val="202122"/>
          <w:sz w:val="32"/>
          <w:szCs w:val="32"/>
          <w:shd w:val="clear" w:color="auto" w:fill="FFFFFF"/>
          <w:lang w:val="kk-KZ"/>
        </w:rPr>
        <w:t>, сенімдердің, қүндылықтардың жиынтығы, осының негізінде ғалымдар өздерінің зерттеу объектісінің ғылыми картинасын, яғни ғылым п</w:t>
      </w:r>
      <w:r w:rsidR="00DF0B7E">
        <w:rPr>
          <w:i/>
          <w:color w:val="202122"/>
          <w:sz w:val="32"/>
          <w:szCs w:val="32"/>
          <w:shd w:val="clear" w:color="auto" w:fill="FFFFFF"/>
          <w:lang w:val="kk-KZ"/>
        </w:rPr>
        <w:t>ә</w:t>
      </w:r>
      <w:r w:rsidRPr="00D82411">
        <w:rPr>
          <w:i/>
          <w:color w:val="202122"/>
          <w:sz w:val="32"/>
          <w:szCs w:val="32"/>
          <w:shd w:val="clear" w:color="auto" w:fill="FFFFFF"/>
          <w:lang w:val="kk-KZ"/>
        </w:rPr>
        <w:t>нін жасайды.</w:t>
      </w:r>
      <w:r w:rsidRPr="00D82411">
        <w:rPr>
          <w:i/>
          <w:color w:val="202122"/>
          <w:sz w:val="32"/>
          <w:szCs w:val="32"/>
          <w:lang w:val="kk-KZ"/>
        </w:rPr>
        <w:br/>
      </w:r>
      <w:r w:rsidRPr="00D82411">
        <w:rPr>
          <w:i/>
          <w:color w:val="202122"/>
          <w:sz w:val="32"/>
          <w:szCs w:val="32"/>
          <w:shd w:val="clear" w:color="auto" w:fill="FFFFFF"/>
          <w:lang w:val="kk-KZ"/>
        </w:rPr>
        <w:t>2. Ғылыми зерттеулер үшін қолданылатын "пәндік матрица"деп аталатын техникалық тәсілдер, ғылыми инструментарийлер жүйесі және мұны игеру мен пайдалану нәтижесінде бірін-бірі түсінетін ғалымдардың бірлестігі жасақталынады.</w:t>
      </w:r>
    </w:p>
    <w:p w:rsidR="00D82411" w:rsidRPr="00D82411" w:rsidRDefault="00D82411" w:rsidP="00DE2B4F">
      <w:pPr>
        <w:jc w:val="both"/>
        <w:rPr>
          <w:b/>
          <w:i/>
          <w:sz w:val="32"/>
          <w:szCs w:val="32"/>
          <w:lang w:val="kk-KZ"/>
        </w:rPr>
      </w:pPr>
    </w:p>
    <w:sectPr w:rsidR="00D82411" w:rsidRPr="00D82411" w:rsidSect="005C4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629DE"/>
    <w:multiLevelType w:val="hybridMultilevel"/>
    <w:tmpl w:val="58288700"/>
    <w:lvl w:ilvl="0" w:tplc="A6D4B028">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E894D14"/>
    <w:multiLevelType w:val="multilevel"/>
    <w:tmpl w:val="8F4E0EBA"/>
    <w:lvl w:ilvl="0">
      <w:start w:val="1"/>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671107C"/>
    <w:multiLevelType w:val="hybridMultilevel"/>
    <w:tmpl w:val="4DC8842C"/>
    <w:lvl w:ilvl="0" w:tplc="A6D4B02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C9B1E52"/>
    <w:multiLevelType w:val="hybridMultilevel"/>
    <w:tmpl w:val="F490ECC8"/>
    <w:lvl w:ilvl="0" w:tplc="A6D4B0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D857E9B"/>
    <w:multiLevelType w:val="hybridMultilevel"/>
    <w:tmpl w:val="1B70DD16"/>
    <w:lvl w:ilvl="0" w:tplc="A6D4B028">
      <w:start w:val="1"/>
      <w:numFmt w:val="bullet"/>
      <w:lvlText w:val=""/>
      <w:lvlJc w:val="left"/>
      <w:pPr>
        <w:ind w:left="720" w:hanging="360"/>
      </w:pPr>
      <w:rPr>
        <w:rFonts w:ascii="Symbol" w:hAnsi="Symbol" w:hint="default"/>
      </w:rPr>
    </w:lvl>
    <w:lvl w:ilvl="1" w:tplc="1BA6F804">
      <w:numFmt w:val="bullet"/>
      <w:lvlText w:val="-"/>
      <w:lvlJc w:val="left"/>
      <w:pPr>
        <w:ind w:left="1440" w:hanging="360"/>
      </w:pPr>
      <w:rPr>
        <w:rFonts w:ascii="Times New Roman" w:eastAsiaTheme="minorEastAsia"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4E7315"/>
    <w:multiLevelType w:val="hybridMultilevel"/>
    <w:tmpl w:val="9D148FE2"/>
    <w:lvl w:ilvl="0" w:tplc="A6D4B02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FD027A"/>
    <w:multiLevelType w:val="hybridMultilevel"/>
    <w:tmpl w:val="5F1AEFE4"/>
    <w:lvl w:ilvl="0" w:tplc="A6D4B028">
      <w:start w:val="1"/>
      <w:numFmt w:val="bullet"/>
      <w:lvlText w:val=""/>
      <w:lvlJc w:val="left"/>
      <w:pPr>
        <w:ind w:left="4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E2B4F"/>
    <w:rsid w:val="00000447"/>
    <w:rsid w:val="00002AAC"/>
    <w:rsid w:val="000030BA"/>
    <w:rsid w:val="0000321B"/>
    <w:rsid w:val="00003697"/>
    <w:rsid w:val="0000421A"/>
    <w:rsid w:val="0000465D"/>
    <w:rsid w:val="0000478F"/>
    <w:rsid w:val="00004D10"/>
    <w:rsid w:val="00004D36"/>
    <w:rsid w:val="00005AD5"/>
    <w:rsid w:val="00006F18"/>
    <w:rsid w:val="00006F63"/>
    <w:rsid w:val="0000795C"/>
    <w:rsid w:val="00007B62"/>
    <w:rsid w:val="00010EA8"/>
    <w:rsid w:val="000113E8"/>
    <w:rsid w:val="0001205E"/>
    <w:rsid w:val="00012210"/>
    <w:rsid w:val="0001264D"/>
    <w:rsid w:val="000126E5"/>
    <w:rsid w:val="00012831"/>
    <w:rsid w:val="00014747"/>
    <w:rsid w:val="00015C44"/>
    <w:rsid w:val="00016100"/>
    <w:rsid w:val="00017486"/>
    <w:rsid w:val="000177C8"/>
    <w:rsid w:val="00020473"/>
    <w:rsid w:val="000225BD"/>
    <w:rsid w:val="0002260A"/>
    <w:rsid w:val="000227AE"/>
    <w:rsid w:val="0002307E"/>
    <w:rsid w:val="0002342B"/>
    <w:rsid w:val="00025526"/>
    <w:rsid w:val="00025EF2"/>
    <w:rsid w:val="000300E1"/>
    <w:rsid w:val="000301CD"/>
    <w:rsid w:val="00030366"/>
    <w:rsid w:val="00030ABC"/>
    <w:rsid w:val="00031384"/>
    <w:rsid w:val="00031651"/>
    <w:rsid w:val="00031A03"/>
    <w:rsid w:val="0003215A"/>
    <w:rsid w:val="0003257C"/>
    <w:rsid w:val="000327AD"/>
    <w:rsid w:val="00032F8E"/>
    <w:rsid w:val="0003382B"/>
    <w:rsid w:val="00033D1A"/>
    <w:rsid w:val="00034659"/>
    <w:rsid w:val="0003486C"/>
    <w:rsid w:val="00035846"/>
    <w:rsid w:val="00035E6E"/>
    <w:rsid w:val="0003606D"/>
    <w:rsid w:val="000360E9"/>
    <w:rsid w:val="000367CC"/>
    <w:rsid w:val="00036D3D"/>
    <w:rsid w:val="000402AB"/>
    <w:rsid w:val="000413EF"/>
    <w:rsid w:val="00041773"/>
    <w:rsid w:val="00044ACE"/>
    <w:rsid w:val="00044C84"/>
    <w:rsid w:val="00047211"/>
    <w:rsid w:val="00052388"/>
    <w:rsid w:val="00052B53"/>
    <w:rsid w:val="00052D90"/>
    <w:rsid w:val="000530DF"/>
    <w:rsid w:val="000534D8"/>
    <w:rsid w:val="00054AD2"/>
    <w:rsid w:val="00054FC8"/>
    <w:rsid w:val="0005588A"/>
    <w:rsid w:val="00055E23"/>
    <w:rsid w:val="00056E50"/>
    <w:rsid w:val="00057020"/>
    <w:rsid w:val="00057099"/>
    <w:rsid w:val="0005738D"/>
    <w:rsid w:val="00057767"/>
    <w:rsid w:val="00057CDF"/>
    <w:rsid w:val="00062039"/>
    <w:rsid w:val="000620EE"/>
    <w:rsid w:val="00062C02"/>
    <w:rsid w:val="00063A7C"/>
    <w:rsid w:val="00063F3E"/>
    <w:rsid w:val="0006489D"/>
    <w:rsid w:val="00065117"/>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81008"/>
    <w:rsid w:val="00081AD9"/>
    <w:rsid w:val="00081F5B"/>
    <w:rsid w:val="000828C7"/>
    <w:rsid w:val="000828DD"/>
    <w:rsid w:val="00082C50"/>
    <w:rsid w:val="00083324"/>
    <w:rsid w:val="000833E7"/>
    <w:rsid w:val="00083728"/>
    <w:rsid w:val="00083C7D"/>
    <w:rsid w:val="00083FA4"/>
    <w:rsid w:val="00084C2F"/>
    <w:rsid w:val="00085D41"/>
    <w:rsid w:val="00085DEB"/>
    <w:rsid w:val="0008697E"/>
    <w:rsid w:val="00090892"/>
    <w:rsid w:val="00091615"/>
    <w:rsid w:val="00091777"/>
    <w:rsid w:val="00091B36"/>
    <w:rsid w:val="0009202B"/>
    <w:rsid w:val="000933E2"/>
    <w:rsid w:val="00093772"/>
    <w:rsid w:val="000946E4"/>
    <w:rsid w:val="00095B79"/>
    <w:rsid w:val="00096537"/>
    <w:rsid w:val="00097387"/>
    <w:rsid w:val="000973BE"/>
    <w:rsid w:val="000979F5"/>
    <w:rsid w:val="000A0295"/>
    <w:rsid w:val="000A1158"/>
    <w:rsid w:val="000A1476"/>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875"/>
    <w:rsid w:val="000B6C5C"/>
    <w:rsid w:val="000B6CD5"/>
    <w:rsid w:val="000B7339"/>
    <w:rsid w:val="000B7EBF"/>
    <w:rsid w:val="000C0796"/>
    <w:rsid w:val="000C0798"/>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BFF"/>
    <w:rsid w:val="000C6EE4"/>
    <w:rsid w:val="000C709F"/>
    <w:rsid w:val="000C7E65"/>
    <w:rsid w:val="000D03D5"/>
    <w:rsid w:val="000D04FA"/>
    <w:rsid w:val="000D22B5"/>
    <w:rsid w:val="000D29D6"/>
    <w:rsid w:val="000D2F54"/>
    <w:rsid w:val="000D30AA"/>
    <w:rsid w:val="000D4329"/>
    <w:rsid w:val="000D4D1E"/>
    <w:rsid w:val="000D4D61"/>
    <w:rsid w:val="000D7FCF"/>
    <w:rsid w:val="000E0573"/>
    <w:rsid w:val="000E07F1"/>
    <w:rsid w:val="000E15FA"/>
    <w:rsid w:val="000E262F"/>
    <w:rsid w:val="000E3F83"/>
    <w:rsid w:val="000E423D"/>
    <w:rsid w:val="000E4C9C"/>
    <w:rsid w:val="000E4D4B"/>
    <w:rsid w:val="000E4DF0"/>
    <w:rsid w:val="000E56F3"/>
    <w:rsid w:val="000E57DF"/>
    <w:rsid w:val="000E5F1C"/>
    <w:rsid w:val="000E6376"/>
    <w:rsid w:val="000E6A28"/>
    <w:rsid w:val="000E70A2"/>
    <w:rsid w:val="000E777E"/>
    <w:rsid w:val="000E7A43"/>
    <w:rsid w:val="000E7D0C"/>
    <w:rsid w:val="000F08DF"/>
    <w:rsid w:val="000F224A"/>
    <w:rsid w:val="000F326F"/>
    <w:rsid w:val="000F3507"/>
    <w:rsid w:val="000F4387"/>
    <w:rsid w:val="000F4FDF"/>
    <w:rsid w:val="000F5138"/>
    <w:rsid w:val="000F53E8"/>
    <w:rsid w:val="000F56B6"/>
    <w:rsid w:val="000F5711"/>
    <w:rsid w:val="000F5DA6"/>
    <w:rsid w:val="000F6825"/>
    <w:rsid w:val="000F7842"/>
    <w:rsid w:val="000F7E5D"/>
    <w:rsid w:val="00100E4B"/>
    <w:rsid w:val="00102F70"/>
    <w:rsid w:val="0010344F"/>
    <w:rsid w:val="001035D4"/>
    <w:rsid w:val="00103A4C"/>
    <w:rsid w:val="00104120"/>
    <w:rsid w:val="00104345"/>
    <w:rsid w:val="00104854"/>
    <w:rsid w:val="00105046"/>
    <w:rsid w:val="001053AF"/>
    <w:rsid w:val="00105EE2"/>
    <w:rsid w:val="00106A6C"/>
    <w:rsid w:val="00110046"/>
    <w:rsid w:val="00110116"/>
    <w:rsid w:val="0011056D"/>
    <w:rsid w:val="0011059D"/>
    <w:rsid w:val="00110840"/>
    <w:rsid w:val="00110EB5"/>
    <w:rsid w:val="001121A7"/>
    <w:rsid w:val="00112314"/>
    <w:rsid w:val="0011324C"/>
    <w:rsid w:val="0011330E"/>
    <w:rsid w:val="00114424"/>
    <w:rsid w:val="00114558"/>
    <w:rsid w:val="001152C7"/>
    <w:rsid w:val="001157BE"/>
    <w:rsid w:val="00115F36"/>
    <w:rsid w:val="00115F89"/>
    <w:rsid w:val="0011691F"/>
    <w:rsid w:val="001172F6"/>
    <w:rsid w:val="00120346"/>
    <w:rsid w:val="001214A6"/>
    <w:rsid w:val="001217E1"/>
    <w:rsid w:val="0012278A"/>
    <w:rsid w:val="001228EB"/>
    <w:rsid w:val="00123848"/>
    <w:rsid w:val="00124027"/>
    <w:rsid w:val="001242F1"/>
    <w:rsid w:val="0012441C"/>
    <w:rsid w:val="0012513D"/>
    <w:rsid w:val="00125616"/>
    <w:rsid w:val="001261D0"/>
    <w:rsid w:val="0012755C"/>
    <w:rsid w:val="00127715"/>
    <w:rsid w:val="00130297"/>
    <w:rsid w:val="00131433"/>
    <w:rsid w:val="00132426"/>
    <w:rsid w:val="001328CD"/>
    <w:rsid w:val="00132E82"/>
    <w:rsid w:val="00133468"/>
    <w:rsid w:val="00133C63"/>
    <w:rsid w:val="001341BA"/>
    <w:rsid w:val="0013439F"/>
    <w:rsid w:val="00135EE7"/>
    <w:rsid w:val="00136054"/>
    <w:rsid w:val="001369AA"/>
    <w:rsid w:val="00136BC6"/>
    <w:rsid w:val="00136FB9"/>
    <w:rsid w:val="00137453"/>
    <w:rsid w:val="00137CDA"/>
    <w:rsid w:val="00141FD5"/>
    <w:rsid w:val="00143669"/>
    <w:rsid w:val="00143827"/>
    <w:rsid w:val="001440AD"/>
    <w:rsid w:val="0014529A"/>
    <w:rsid w:val="001456C4"/>
    <w:rsid w:val="00146676"/>
    <w:rsid w:val="00146942"/>
    <w:rsid w:val="00146DA3"/>
    <w:rsid w:val="00147A58"/>
    <w:rsid w:val="00147E06"/>
    <w:rsid w:val="00147FE4"/>
    <w:rsid w:val="00151D5D"/>
    <w:rsid w:val="0015244A"/>
    <w:rsid w:val="0015258E"/>
    <w:rsid w:val="001538FF"/>
    <w:rsid w:val="00154589"/>
    <w:rsid w:val="001549DF"/>
    <w:rsid w:val="00155146"/>
    <w:rsid w:val="00155BF1"/>
    <w:rsid w:val="001560BE"/>
    <w:rsid w:val="00156A25"/>
    <w:rsid w:val="00156D12"/>
    <w:rsid w:val="0015702D"/>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409C"/>
    <w:rsid w:val="001659A7"/>
    <w:rsid w:val="0016668D"/>
    <w:rsid w:val="001701B7"/>
    <w:rsid w:val="0017166C"/>
    <w:rsid w:val="001729A8"/>
    <w:rsid w:val="00173BDF"/>
    <w:rsid w:val="00174AEB"/>
    <w:rsid w:val="00174F7D"/>
    <w:rsid w:val="001751DA"/>
    <w:rsid w:val="001755B8"/>
    <w:rsid w:val="001763ED"/>
    <w:rsid w:val="00176511"/>
    <w:rsid w:val="00176C38"/>
    <w:rsid w:val="00176C6A"/>
    <w:rsid w:val="001778B2"/>
    <w:rsid w:val="00177C29"/>
    <w:rsid w:val="00180621"/>
    <w:rsid w:val="00180F01"/>
    <w:rsid w:val="00181462"/>
    <w:rsid w:val="001815C8"/>
    <w:rsid w:val="00181E2D"/>
    <w:rsid w:val="001820C3"/>
    <w:rsid w:val="001829D2"/>
    <w:rsid w:val="00182EF9"/>
    <w:rsid w:val="001836BE"/>
    <w:rsid w:val="001840A7"/>
    <w:rsid w:val="00185E46"/>
    <w:rsid w:val="00186563"/>
    <w:rsid w:val="00186634"/>
    <w:rsid w:val="001873DF"/>
    <w:rsid w:val="00187492"/>
    <w:rsid w:val="00187527"/>
    <w:rsid w:val="00187BB5"/>
    <w:rsid w:val="0019047A"/>
    <w:rsid w:val="0019056D"/>
    <w:rsid w:val="00190BE1"/>
    <w:rsid w:val="001913DD"/>
    <w:rsid w:val="00191BF1"/>
    <w:rsid w:val="001929A5"/>
    <w:rsid w:val="00193101"/>
    <w:rsid w:val="001933C1"/>
    <w:rsid w:val="00193F0A"/>
    <w:rsid w:val="00194198"/>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5445"/>
    <w:rsid w:val="001B5640"/>
    <w:rsid w:val="001B5831"/>
    <w:rsid w:val="001B5984"/>
    <w:rsid w:val="001B5EFC"/>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AA5"/>
    <w:rsid w:val="001C5CC6"/>
    <w:rsid w:val="001C6489"/>
    <w:rsid w:val="001C6C30"/>
    <w:rsid w:val="001D0455"/>
    <w:rsid w:val="001D0666"/>
    <w:rsid w:val="001D1446"/>
    <w:rsid w:val="001D1C9B"/>
    <w:rsid w:val="001D2DBF"/>
    <w:rsid w:val="001D3A84"/>
    <w:rsid w:val="001D3E94"/>
    <w:rsid w:val="001D4310"/>
    <w:rsid w:val="001D4DAB"/>
    <w:rsid w:val="001D5A5C"/>
    <w:rsid w:val="001D675F"/>
    <w:rsid w:val="001E0192"/>
    <w:rsid w:val="001E0288"/>
    <w:rsid w:val="001E1DBB"/>
    <w:rsid w:val="001E1E10"/>
    <w:rsid w:val="001E2204"/>
    <w:rsid w:val="001E287E"/>
    <w:rsid w:val="001E2EEE"/>
    <w:rsid w:val="001E3945"/>
    <w:rsid w:val="001E39BC"/>
    <w:rsid w:val="001E48C6"/>
    <w:rsid w:val="001E5F28"/>
    <w:rsid w:val="001E62FB"/>
    <w:rsid w:val="001E7663"/>
    <w:rsid w:val="001E78A6"/>
    <w:rsid w:val="001F0B01"/>
    <w:rsid w:val="001F24D2"/>
    <w:rsid w:val="001F27E0"/>
    <w:rsid w:val="001F2EC3"/>
    <w:rsid w:val="001F3024"/>
    <w:rsid w:val="001F3130"/>
    <w:rsid w:val="001F33FC"/>
    <w:rsid w:val="001F4692"/>
    <w:rsid w:val="001F4AC7"/>
    <w:rsid w:val="001F52BE"/>
    <w:rsid w:val="00200057"/>
    <w:rsid w:val="002000E6"/>
    <w:rsid w:val="00200F6D"/>
    <w:rsid w:val="0020200B"/>
    <w:rsid w:val="002020B3"/>
    <w:rsid w:val="0020263C"/>
    <w:rsid w:val="002027FD"/>
    <w:rsid w:val="00202DBA"/>
    <w:rsid w:val="002032AA"/>
    <w:rsid w:val="00205289"/>
    <w:rsid w:val="00205505"/>
    <w:rsid w:val="00205F1A"/>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79FE"/>
    <w:rsid w:val="002201B1"/>
    <w:rsid w:val="0022094D"/>
    <w:rsid w:val="002219F7"/>
    <w:rsid w:val="00222646"/>
    <w:rsid w:val="00222E3A"/>
    <w:rsid w:val="00222ECA"/>
    <w:rsid w:val="00223C2D"/>
    <w:rsid w:val="0022410D"/>
    <w:rsid w:val="00224C70"/>
    <w:rsid w:val="002256B8"/>
    <w:rsid w:val="00225C6D"/>
    <w:rsid w:val="0022602C"/>
    <w:rsid w:val="00226636"/>
    <w:rsid w:val="002269F2"/>
    <w:rsid w:val="0022736D"/>
    <w:rsid w:val="00231195"/>
    <w:rsid w:val="00231CFB"/>
    <w:rsid w:val="002321FC"/>
    <w:rsid w:val="0023348B"/>
    <w:rsid w:val="00233FCC"/>
    <w:rsid w:val="0023531F"/>
    <w:rsid w:val="002356F4"/>
    <w:rsid w:val="002364FE"/>
    <w:rsid w:val="002375DC"/>
    <w:rsid w:val="00237A29"/>
    <w:rsid w:val="002407DE"/>
    <w:rsid w:val="00241048"/>
    <w:rsid w:val="00241406"/>
    <w:rsid w:val="00242D46"/>
    <w:rsid w:val="002432BA"/>
    <w:rsid w:val="00243A28"/>
    <w:rsid w:val="00243AEE"/>
    <w:rsid w:val="00245248"/>
    <w:rsid w:val="002457C5"/>
    <w:rsid w:val="00245AE2"/>
    <w:rsid w:val="00245BF6"/>
    <w:rsid w:val="00246121"/>
    <w:rsid w:val="002467F6"/>
    <w:rsid w:val="002470C2"/>
    <w:rsid w:val="00247AD8"/>
    <w:rsid w:val="002502C4"/>
    <w:rsid w:val="0025099C"/>
    <w:rsid w:val="00250A5C"/>
    <w:rsid w:val="00250E21"/>
    <w:rsid w:val="00252A07"/>
    <w:rsid w:val="002530C4"/>
    <w:rsid w:val="00253551"/>
    <w:rsid w:val="00253E1F"/>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47D"/>
    <w:rsid w:val="00263EA0"/>
    <w:rsid w:val="00263EA7"/>
    <w:rsid w:val="00263EE7"/>
    <w:rsid w:val="0026474A"/>
    <w:rsid w:val="00264AD7"/>
    <w:rsid w:val="00264BA6"/>
    <w:rsid w:val="002654B8"/>
    <w:rsid w:val="0026587D"/>
    <w:rsid w:val="0026604A"/>
    <w:rsid w:val="00266BCB"/>
    <w:rsid w:val="00266E11"/>
    <w:rsid w:val="00267ECA"/>
    <w:rsid w:val="00272102"/>
    <w:rsid w:val="00272C61"/>
    <w:rsid w:val="00272F59"/>
    <w:rsid w:val="0027417F"/>
    <w:rsid w:val="002756C8"/>
    <w:rsid w:val="00275975"/>
    <w:rsid w:val="00275BEE"/>
    <w:rsid w:val="00275FAF"/>
    <w:rsid w:val="0027618B"/>
    <w:rsid w:val="00276546"/>
    <w:rsid w:val="00276A1A"/>
    <w:rsid w:val="0027783D"/>
    <w:rsid w:val="00277AD3"/>
    <w:rsid w:val="00277C4E"/>
    <w:rsid w:val="00280112"/>
    <w:rsid w:val="0028021A"/>
    <w:rsid w:val="002817BC"/>
    <w:rsid w:val="00281E51"/>
    <w:rsid w:val="00283BC5"/>
    <w:rsid w:val="002843CA"/>
    <w:rsid w:val="002849BF"/>
    <w:rsid w:val="00284FB8"/>
    <w:rsid w:val="0028783B"/>
    <w:rsid w:val="002908F4"/>
    <w:rsid w:val="00290E2A"/>
    <w:rsid w:val="00291051"/>
    <w:rsid w:val="00291112"/>
    <w:rsid w:val="002913EB"/>
    <w:rsid w:val="00291553"/>
    <w:rsid w:val="00291AA5"/>
    <w:rsid w:val="00291F36"/>
    <w:rsid w:val="00293B9A"/>
    <w:rsid w:val="00293FF8"/>
    <w:rsid w:val="0029429B"/>
    <w:rsid w:val="00294355"/>
    <w:rsid w:val="00294AB9"/>
    <w:rsid w:val="00295388"/>
    <w:rsid w:val="00295649"/>
    <w:rsid w:val="00295991"/>
    <w:rsid w:val="002962E1"/>
    <w:rsid w:val="0029691E"/>
    <w:rsid w:val="002A0C91"/>
    <w:rsid w:val="002A147F"/>
    <w:rsid w:val="002A1B06"/>
    <w:rsid w:val="002A1CC7"/>
    <w:rsid w:val="002A1D68"/>
    <w:rsid w:val="002A1D77"/>
    <w:rsid w:val="002A25DB"/>
    <w:rsid w:val="002A305F"/>
    <w:rsid w:val="002A3BDA"/>
    <w:rsid w:val="002A5905"/>
    <w:rsid w:val="002A639B"/>
    <w:rsid w:val="002A6507"/>
    <w:rsid w:val="002A6D9C"/>
    <w:rsid w:val="002A6F74"/>
    <w:rsid w:val="002A7159"/>
    <w:rsid w:val="002A777B"/>
    <w:rsid w:val="002B0247"/>
    <w:rsid w:val="002B07D3"/>
    <w:rsid w:val="002B0A48"/>
    <w:rsid w:val="002B0D51"/>
    <w:rsid w:val="002B1B49"/>
    <w:rsid w:val="002B20FB"/>
    <w:rsid w:val="002B2A5C"/>
    <w:rsid w:val="002B2E78"/>
    <w:rsid w:val="002B36F3"/>
    <w:rsid w:val="002B54C5"/>
    <w:rsid w:val="002B5532"/>
    <w:rsid w:val="002B5BBF"/>
    <w:rsid w:val="002B5E5E"/>
    <w:rsid w:val="002B62DE"/>
    <w:rsid w:val="002B6B0A"/>
    <w:rsid w:val="002B7A5E"/>
    <w:rsid w:val="002B7CF1"/>
    <w:rsid w:val="002B7F7F"/>
    <w:rsid w:val="002C0699"/>
    <w:rsid w:val="002C0B63"/>
    <w:rsid w:val="002C11D7"/>
    <w:rsid w:val="002C21C3"/>
    <w:rsid w:val="002C35C4"/>
    <w:rsid w:val="002C3B9C"/>
    <w:rsid w:val="002C468C"/>
    <w:rsid w:val="002C53CE"/>
    <w:rsid w:val="002C7100"/>
    <w:rsid w:val="002C79A3"/>
    <w:rsid w:val="002C7B23"/>
    <w:rsid w:val="002C7BF7"/>
    <w:rsid w:val="002D073E"/>
    <w:rsid w:val="002D0A9B"/>
    <w:rsid w:val="002D0B0B"/>
    <w:rsid w:val="002D159A"/>
    <w:rsid w:val="002D210F"/>
    <w:rsid w:val="002D2192"/>
    <w:rsid w:val="002D230E"/>
    <w:rsid w:val="002D3460"/>
    <w:rsid w:val="002D40C5"/>
    <w:rsid w:val="002D481A"/>
    <w:rsid w:val="002D5255"/>
    <w:rsid w:val="002D5312"/>
    <w:rsid w:val="002D5B7A"/>
    <w:rsid w:val="002D6009"/>
    <w:rsid w:val="002D7924"/>
    <w:rsid w:val="002E0A93"/>
    <w:rsid w:val="002E0B94"/>
    <w:rsid w:val="002E0C41"/>
    <w:rsid w:val="002E1652"/>
    <w:rsid w:val="002E1E8A"/>
    <w:rsid w:val="002E201B"/>
    <w:rsid w:val="002E2AC2"/>
    <w:rsid w:val="002E356A"/>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75E7"/>
    <w:rsid w:val="002F7656"/>
    <w:rsid w:val="002F7E19"/>
    <w:rsid w:val="003016F9"/>
    <w:rsid w:val="0030219A"/>
    <w:rsid w:val="0030246B"/>
    <w:rsid w:val="003042B8"/>
    <w:rsid w:val="00304764"/>
    <w:rsid w:val="003051BF"/>
    <w:rsid w:val="00305447"/>
    <w:rsid w:val="00307BB0"/>
    <w:rsid w:val="00310011"/>
    <w:rsid w:val="00310ABB"/>
    <w:rsid w:val="00310AF4"/>
    <w:rsid w:val="00310D8F"/>
    <w:rsid w:val="003119A4"/>
    <w:rsid w:val="00312314"/>
    <w:rsid w:val="00313294"/>
    <w:rsid w:val="003136BE"/>
    <w:rsid w:val="00314361"/>
    <w:rsid w:val="003145E7"/>
    <w:rsid w:val="0031525F"/>
    <w:rsid w:val="00315528"/>
    <w:rsid w:val="00315BB8"/>
    <w:rsid w:val="00315E56"/>
    <w:rsid w:val="00315E9F"/>
    <w:rsid w:val="00316202"/>
    <w:rsid w:val="00316488"/>
    <w:rsid w:val="003166B0"/>
    <w:rsid w:val="00317EC6"/>
    <w:rsid w:val="00320157"/>
    <w:rsid w:val="0032057D"/>
    <w:rsid w:val="00321B2C"/>
    <w:rsid w:val="0032251A"/>
    <w:rsid w:val="0032343C"/>
    <w:rsid w:val="003237D2"/>
    <w:rsid w:val="00324299"/>
    <w:rsid w:val="00324362"/>
    <w:rsid w:val="00325E5A"/>
    <w:rsid w:val="0032686D"/>
    <w:rsid w:val="0032711D"/>
    <w:rsid w:val="003274E5"/>
    <w:rsid w:val="00327A7A"/>
    <w:rsid w:val="00327C5F"/>
    <w:rsid w:val="00330338"/>
    <w:rsid w:val="00330C73"/>
    <w:rsid w:val="00330F77"/>
    <w:rsid w:val="00331244"/>
    <w:rsid w:val="0033205E"/>
    <w:rsid w:val="003327B6"/>
    <w:rsid w:val="00333F91"/>
    <w:rsid w:val="00334734"/>
    <w:rsid w:val="00334BCF"/>
    <w:rsid w:val="00335443"/>
    <w:rsid w:val="00335ABD"/>
    <w:rsid w:val="003365ED"/>
    <w:rsid w:val="003369A3"/>
    <w:rsid w:val="00336A28"/>
    <w:rsid w:val="00336D47"/>
    <w:rsid w:val="00336DD9"/>
    <w:rsid w:val="00337144"/>
    <w:rsid w:val="00337E12"/>
    <w:rsid w:val="00340DAD"/>
    <w:rsid w:val="0034125B"/>
    <w:rsid w:val="003418D8"/>
    <w:rsid w:val="003438F3"/>
    <w:rsid w:val="00344BEA"/>
    <w:rsid w:val="003452FF"/>
    <w:rsid w:val="00346849"/>
    <w:rsid w:val="00346D89"/>
    <w:rsid w:val="00350E83"/>
    <w:rsid w:val="003515E4"/>
    <w:rsid w:val="00354571"/>
    <w:rsid w:val="00355A3D"/>
    <w:rsid w:val="0035674F"/>
    <w:rsid w:val="0035717B"/>
    <w:rsid w:val="00357C5B"/>
    <w:rsid w:val="003604FB"/>
    <w:rsid w:val="003605C4"/>
    <w:rsid w:val="003610DE"/>
    <w:rsid w:val="00361427"/>
    <w:rsid w:val="003624D0"/>
    <w:rsid w:val="003645E2"/>
    <w:rsid w:val="00364684"/>
    <w:rsid w:val="00364D64"/>
    <w:rsid w:val="00364FD1"/>
    <w:rsid w:val="003650D0"/>
    <w:rsid w:val="00367DEC"/>
    <w:rsid w:val="00371554"/>
    <w:rsid w:val="0037233B"/>
    <w:rsid w:val="003723A1"/>
    <w:rsid w:val="00372C25"/>
    <w:rsid w:val="00372DA4"/>
    <w:rsid w:val="003735FA"/>
    <w:rsid w:val="00373927"/>
    <w:rsid w:val="00374542"/>
    <w:rsid w:val="00374E04"/>
    <w:rsid w:val="0037551D"/>
    <w:rsid w:val="00375688"/>
    <w:rsid w:val="003761E6"/>
    <w:rsid w:val="00376596"/>
    <w:rsid w:val="00377D50"/>
    <w:rsid w:val="00377E94"/>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ABF"/>
    <w:rsid w:val="003A0B29"/>
    <w:rsid w:val="003A0E4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B003D"/>
    <w:rsid w:val="003B0512"/>
    <w:rsid w:val="003B0F99"/>
    <w:rsid w:val="003B1012"/>
    <w:rsid w:val="003B1E36"/>
    <w:rsid w:val="003B255D"/>
    <w:rsid w:val="003B3AF4"/>
    <w:rsid w:val="003B50D4"/>
    <w:rsid w:val="003B5217"/>
    <w:rsid w:val="003B55FF"/>
    <w:rsid w:val="003B56CA"/>
    <w:rsid w:val="003B578C"/>
    <w:rsid w:val="003B5796"/>
    <w:rsid w:val="003B6A73"/>
    <w:rsid w:val="003B6C52"/>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7360"/>
    <w:rsid w:val="003E03F3"/>
    <w:rsid w:val="003E0851"/>
    <w:rsid w:val="003E2749"/>
    <w:rsid w:val="003E27C0"/>
    <w:rsid w:val="003E2B63"/>
    <w:rsid w:val="003E3504"/>
    <w:rsid w:val="003E3997"/>
    <w:rsid w:val="003E3F08"/>
    <w:rsid w:val="003E5099"/>
    <w:rsid w:val="003E566B"/>
    <w:rsid w:val="003E6BEC"/>
    <w:rsid w:val="003E72FB"/>
    <w:rsid w:val="003E7CAD"/>
    <w:rsid w:val="003E7F20"/>
    <w:rsid w:val="003F04A2"/>
    <w:rsid w:val="003F0650"/>
    <w:rsid w:val="003F0F70"/>
    <w:rsid w:val="003F1010"/>
    <w:rsid w:val="003F1B64"/>
    <w:rsid w:val="003F1C18"/>
    <w:rsid w:val="003F1DE3"/>
    <w:rsid w:val="003F1ECA"/>
    <w:rsid w:val="003F3C48"/>
    <w:rsid w:val="003F47ED"/>
    <w:rsid w:val="003F4801"/>
    <w:rsid w:val="003F5B60"/>
    <w:rsid w:val="003F6348"/>
    <w:rsid w:val="003F7740"/>
    <w:rsid w:val="003F7E0B"/>
    <w:rsid w:val="00400BE3"/>
    <w:rsid w:val="00402422"/>
    <w:rsid w:val="00402E34"/>
    <w:rsid w:val="00403AEA"/>
    <w:rsid w:val="00404309"/>
    <w:rsid w:val="00404D02"/>
    <w:rsid w:val="004052A0"/>
    <w:rsid w:val="00405692"/>
    <w:rsid w:val="00405945"/>
    <w:rsid w:val="00405B74"/>
    <w:rsid w:val="00406465"/>
    <w:rsid w:val="004072BA"/>
    <w:rsid w:val="00407814"/>
    <w:rsid w:val="00407A4E"/>
    <w:rsid w:val="004104EF"/>
    <w:rsid w:val="00410E55"/>
    <w:rsid w:val="0041122C"/>
    <w:rsid w:val="004124B9"/>
    <w:rsid w:val="00412CC0"/>
    <w:rsid w:val="00412E87"/>
    <w:rsid w:val="004132E5"/>
    <w:rsid w:val="00413DAF"/>
    <w:rsid w:val="0041432A"/>
    <w:rsid w:val="004145B8"/>
    <w:rsid w:val="004149C5"/>
    <w:rsid w:val="004155AD"/>
    <w:rsid w:val="00415C3B"/>
    <w:rsid w:val="00415F5F"/>
    <w:rsid w:val="0041692D"/>
    <w:rsid w:val="00416A47"/>
    <w:rsid w:val="00416B5E"/>
    <w:rsid w:val="00417598"/>
    <w:rsid w:val="00417FB3"/>
    <w:rsid w:val="004209A8"/>
    <w:rsid w:val="00422248"/>
    <w:rsid w:val="00425173"/>
    <w:rsid w:val="004254D8"/>
    <w:rsid w:val="004258E2"/>
    <w:rsid w:val="00425C91"/>
    <w:rsid w:val="004262C4"/>
    <w:rsid w:val="0042676A"/>
    <w:rsid w:val="00430903"/>
    <w:rsid w:val="00430EA0"/>
    <w:rsid w:val="00430EBC"/>
    <w:rsid w:val="00430FFC"/>
    <w:rsid w:val="0043106F"/>
    <w:rsid w:val="0043129B"/>
    <w:rsid w:val="004312D7"/>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4999"/>
    <w:rsid w:val="004752F3"/>
    <w:rsid w:val="004755DA"/>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67F"/>
    <w:rsid w:val="004A1A01"/>
    <w:rsid w:val="004A1C3A"/>
    <w:rsid w:val="004A1E5A"/>
    <w:rsid w:val="004A1E6E"/>
    <w:rsid w:val="004A2326"/>
    <w:rsid w:val="004A247F"/>
    <w:rsid w:val="004A2B31"/>
    <w:rsid w:val="004A4619"/>
    <w:rsid w:val="004A4F0A"/>
    <w:rsid w:val="004A56A4"/>
    <w:rsid w:val="004A5EB2"/>
    <w:rsid w:val="004A669C"/>
    <w:rsid w:val="004A6765"/>
    <w:rsid w:val="004A6B98"/>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C2D"/>
    <w:rsid w:val="004C18A1"/>
    <w:rsid w:val="004C263C"/>
    <w:rsid w:val="004C35EC"/>
    <w:rsid w:val="004C3D93"/>
    <w:rsid w:val="004C3E03"/>
    <w:rsid w:val="004C3EF6"/>
    <w:rsid w:val="004C4918"/>
    <w:rsid w:val="004C504E"/>
    <w:rsid w:val="004C5FCA"/>
    <w:rsid w:val="004C6315"/>
    <w:rsid w:val="004C78F0"/>
    <w:rsid w:val="004C7CA3"/>
    <w:rsid w:val="004D0CFB"/>
    <w:rsid w:val="004D129A"/>
    <w:rsid w:val="004D13C5"/>
    <w:rsid w:val="004D272A"/>
    <w:rsid w:val="004D2F6B"/>
    <w:rsid w:val="004D63D0"/>
    <w:rsid w:val="004D6501"/>
    <w:rsid w:val="004D7100"/>
    <w:rsid w:val="004D71BA"/>
    <w:rsid w:val="004E02E3"/>
    <w:rsid w:val="004E0606"/>
    <w:rsid w:val="004E09AE"/>
    <w:rsid w:val="004E0B44"/>
    <w:rsid w:val="004E25E7"/>
    <w:rsid w:val="004E2613"/>
    <w:rsid w:val="004E30E0"/>
    <w:rsid w:val="004E3CDC"/>
    <w:rsid w:val="004E422A"/>
    <w:rsid w:val="004E4341"/>
    <w:rsid w:val="004E66DD"/>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F15"/>
    <w:rsid w:val="00507574"/>
    <w:rsid w:val="005076CF"/>
    <w:rsid w:val="005104FE"/>
    <w:rsid w:val="005106A0"/>
    <w:rsid w:val="00510C31"/>
    <w:rsid w:val="00511552"/>
    <w:rsid w:val="00512639"/>
    <w:rsid w:val="00512B5A"/>
    <w:rsid w:val="005132F6"/>
    <w:rsid w:val="005158B9"/>
    <w:rsid w:val="00515EA0"/>
    <w:rsid w:val="0051637C"/>
    <w:rsid w:val="00516FDE"/>
    <w:rsid w:val="005176A6"/>
    <w:rsid w:val="005178A7"/>
    <w:rsid w:val="00517A33"/>
    <w:rsid w:val="00520E63"/>
    <w:rsid w:val="00521DA4"/>
    <w:rsid w:val="005223EB"/>
    <w:rsid w:val="005223FA"/>
    <w:rsid w:val="0052310D"/>
    <w:rsid w:val="0052313F"/>
    <w:rsid w:val="00524BCA"/>
    <w:rsid w:val="00524FE5"/>
    <w:rsid w:val="00525052"/>
    <w:rsid w:val="005251AC"/>
    <w:rsid w:val="005257C5"/>
    <w:rsid w:val="0052585D"/>
    <w:rsid w:val="00525A3C"/>
    <w:rsid w:val="00525C96"/>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31B1"/>
    <w:rsid w:val="005438A4"/>
    <w:rsid w:val="00544539"/>
    <w:rsid w:val="0054505D"/>
    <w:rsid w:val="00546100"/>
    <w:rsid w:val="00546F2F"/>
    <w:rsid w:val="005473C3"/>
    <w:rsid w:val="00547ADF"/>
    <w:rsid w:val="00547C57"/>
    <w:rsid w:val="005506F0"/>
    <w:rsid w:val="00552BCD"/>
    <w:rsid w:val="005530AB"/>
    <w:rsid w:val="00553C0B"/>
    <w:rsid w:val="00553D1D"/>
    <w:rsid w:val="00553F63"/>
    <w:rsid w:val="00553FDA"/>
    <w:rsid w:val="00554B56"/>
    <w:rsid w:val="00554E05"/>
    <w:rsid w:val="00556C80"/>
    <w:rsid w:val="00556CFC"/>
    <w:rsid w:val="0055733C"/>
    <w:rsid w:val="005618C7"/>
    <w:rsid w:val="005622C3"/>
    <w:rsid w:val="00562E4D"/>
    <w:rsid w:val="0056304B"/>
    <w:rsid w:val="00563284"/>
    <w:rsid w:val="00563819"/>
    <w:rsid w:val="00563A84"/>
    <w:rsid w:val="00564224"/>
    <w:rsid w:val="00564BB2"/>
    <w:rsid w:val="00564C9E"/>
    <w:rsid w:val="00566709"/>
    <w:rsid w:val="00566AD6"/>
    <w:rsid w:val="005679B2"/>
    <w:rsid w:val="00567B64"/>
    <w:rsid w:val="00570B20"/>
    <w:rsid w:val="00571E18"/>
    <w:rsid w:val="00571F46"/>
    <w:rsid w:val="00572359"/>
    <w:rsid w:val="00572468"/>
    <w:rsid w:val="0057275E"/>
    <w:rsid w:val="00572C38"/>
    <w:rsid w:val="005730BE"/>
    <w:rsid w:val="0057408E"/>
    <w:rsid w:val="00574FD4"/>
    <w:rsid w:val="00576DAA"/>
    <w:rsid w:val="00577062"/>
    <w:rsid w:val="00577F71"/>
    <w:rsid w:val="00577F9D"/>
    <w:rsid w:val="00580DD1"/>
    <w:rsid w:val="00581442"/>
    <w:rsid w:val="00581CAC"/>
    <w:rsid w:val="005827B1"/>
    <w:rsid w:val="00582D5D"/>
    <w:rsid w:val="00584F66"/>
    <w:rsid w:val="00585A8C"/>
    <w:rsid w:val="00586469"/>
    <w:rsid w:val="005866CE"/>
    <w:rsid w:val="0058767F"/>
    <w:rsid w:val="005909BE"/>
    <w:rsid w:val="005909E8"/>
    <w:rsid w:val="00590A5F"/>
    <w:rsid w:val="00590CC2"/>
    <w:rsid w:val="005910D1"/>
    <w:rsid w:val="00591F1C"/>
    <w:rsid w:val="005924D9"/>
    <w:rsid w:val="005926BB"/>
    <w:rsid w:val="0059292C"/>
    <w:rsid w:val="005929F8"/>
    <w:rsid w:val="005938FA"/>
    <w:rsid w:val="00594237"/>
    <w:rsid w:val="005945FD"/>
    <w:rsid w:val="005946A8"/>
    <w:rsid w:val="00594D5C"/>
    <w:rsid w:val="0059521C"/>
    <w:rsid w:val="00597876"/>
    <w:rsid w:val="00597C7F"/>
    <w:rsid w:val="005A1783"/>
    <w:rsid w:val="005A1BDB"/>
    <w:rsid w:val="005A24BB"/>
    <w:rsid w:val="005A2AAF"/>
    <w:rsid w:val="005A2D8F"/>
    <w:rsid w:val="005A31BF"/>
    <w:rsid w:val="005A33A9"/>
    <w:rsid w:val="005A33D1"/>
    <w:rsid w:val="005A57EB"/>
    <w:rsid w:val="005A5D24"/>
    <w:rsid w:val="005A5F27"/>
    <w:rsid w:val="005A640A"/>
    <w:rsid w:val="005A69CB"/>
    <w:rsid w:val="005A7083"/>
    <w:rsid w:val="005A714C"/>
    <w:rsid w:val="005B0412"/>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1648"/>
    <w:rsid w:val="005C2656"/>
    <w:rsid w:val="005C28AB"/>
    <w:rsid w:val="005C2DA1"/>
    <w:rsid w:val="005C3573"/>
    <w:rsid w:val="005C366B"/>
    <w:rsid w:val="005C4A84"/>
    <w:rsid w:val="005C4B0D"/>
    <w:rsid w:val="005C4B64"/>
    <w:rsid w:val="005C4F28"/>
    <w:rsid w:val="005C5638"/>
    <w:rsid w:val="005C6356"/>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03CB"/>
    <w:rsid w:val="005E1528"/>
    <w:rsid w:val="005E2596"/>
    <w:rsid w:val="005E3641"/>
    <w:rsid w:val="005E54A8"/>
    <w:rsid w:val="005E5AF1"/>
    <w:rsid w:val="005E6A81"/>
    <w:rsid w:val="005E6E48"/>
    <w:rsid w:val="005E7561"/>
    <w:rsid w:val="005E7D70"/>
    <w:rsid w:val="005E7DF0"/>
    <w:rsid w:val="005E7EA3"/>
    <w:rsid w:val="005F0329"/>
    <w:rsid w:val="005F12B3"/>
    <w:rsid w:val="005F2C25"/>
    <w:rsid w:val="005F2D8A"/>
    <w:rsid w:val="005F4AA5"/>
    <w:rsid w:val="005F4B7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B6B"/>
    <w:rsid w:val="00604D3D"/>
    <w:rsid w:val="00606E15"/>
    <w:rsid w:val="0060756A"/>
    <w:rsid w:val="006075E0"/>
    <w:rsid w:val="00607845"/>
    <w:rsid w:val="00607DA9"/>
    <w:rsid w:val="006107AB"/>
    <w:rsid w:val="00610F6A"/>
    <w:rsid w:val="0061183B"/>
    <w:rsid w:val="00611884"/>
    <w:rsid w:val="00611B00"/>
    <w:rsid w:val="006127F3"/>
    <w:rsid w:val="00612FA0"/>
    <w:rsid w:val="00613F95"/>
    <w:rsid w:val="00614A6B"/>
    <w:rsid w:val="00616BFF"/>
    <w:rsid w:val="00617153"/>
    <w:rsid w:val="00617B09"/>
    <w:rsid w:val="00620732"/>
    <w:rsid w:val="00620CEA"/>
    <w:rsid w:val="006212E4"/>
    <w:rsid w:val="00621793"/>
    <w:rsid w:val="00621BF9"/>
    <w:rsid w:val="00622229"/>
    <w:rsid w:val="00623135"/>
    <w:rsid w:val="00623252"/>
    <w:rsid w:val="006247C6"/>
    <w:rsid w:val="00625D15"/>
    <w:rsid w:val="00625F48"/>
    <w:rsid w:val="006275DA"/>
    <w:rsid w:val="00627FF5"/>
    <w:rsid w:val="006300AF"/>
    <w:rsid w:val="00630CFB"/>
    <w:rsid w:val="00630D49"/>
    <w:rsid w:val="006321EF"/>
    <w:rsid w:val="006322C5"/>
    <w:rsid w:val="006323E5"/>
    <w:rsid w:val="006340C7"/>
    <w:rsid w:val="006341B2"/>
    <w:rsid w:val="00634AEF"/>
    <w:rsid w:val="0063520B"/>
    <w:rsid w:val="00635244"/>
    <w:rsid w:val="006355A9"/>
    <w:rsid w:val="006355BF"/>
    <w:rsid w:val="006355D8"/>
    <w:rsid w:val="00636A7C"/>
    <w:rsid w:val="006372F3"/>
    <w:rsid w:val="00637491"/>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7616"/>
    <w:rsid w:val="00647CFD"/>
    <w:rsid w:val="006517B9"/>
    <w:rsid w:val="00651CEE"/>
    <w:rsid w:val="00652024"/>
    <w:rsid w:val="0065247F"/>
    <w:rsid w:val="00652553"/>
    <w:rsid w:val="0065329A"/>
    <w:rsid w:val="0065368D"/>
    <w:rsid w:val="006537D9"/>
    <w:rsid w:val="00654531"/>
    <w:rsid w:val="00656625"/>
    <w:rsid w:val="00656CB9"/>
    <w:rsid w:val="00657835"/>
    <w:rsid w:val="006603CD"/>
    <w:rsid w:val="00660FC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781"/>
    <w:rsid w:val="00675CF5"/>
    <w:rsid w:val="00676220"/>
    <w:rsid w:val="00676257"/>
    <w:rsid w:val="00676290"/>
    <w:rsid w:val="0068014C"/>
    <w:rsid w:val="006802E4"/>
    <w:rsid w:val="00681955"/>
    <w:rsid w:val="0068197E"/>
    <w:rsid w:val="00681B1B"/>
    <w:rsid w:val="00682114"/>
    <w:rsid w:val="00682337"/>
    <w:rsid w:val="0068327B"/>
    <w:rsid w:val="00683A49"/>
    <w:rsid w:val="00683DC3"/>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B79"/>
    <w:rsid w:val="00695395"/>
    <w:rsid w:val="0069556C"/>
    <w:rsid w:val="00696F37"/>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B071F"/>
    <w:rsid w:val="006B10B2"/>
    <w:rsid w:val="006B10C8"/>
    <w:rsid w:val="006B1FC0"/>
    <w:rsid w:val="006B2057"/>
    <w:rsid w:val="006B281E"/>
    <w:rsid w:val="006B2E09"/>
    <w:rsid w:val="006B44BA"/>
    <w:rsid w:val="006B499F"/>
    <w:rsid w:val="006B4DF8"/>
    <w:rsid w:val="006B5269"/>
    <w:rsid w:val="006B527A"/>
    <w:rsid w:val="006B5C7C"/>
    <w:rsid w:val="006B5E6C"/>
    <w:rsid w:val="006B65CB"/>
    <w:rsid w:val="006B717A"/>
    <w:rsid w:val="006B79B8"/>
    <w:rsid w:val="006C00FD"/>
    <w:rsid w:val="006C0166"/>
    <w:rsid w:val="006C099F"/>
    <w:rsid w:val="006C1381"/>
    <w:rsid w:val="006C14AA"/>
    <w:rsid w:val="006C1C04"/>
    <w:rsid w:val="006C2757"/>
    <w:rsid w:val="006C39ED"/>
    <w:rsid w:val="006C3A47"/>
    <w:rsid w:val="006C426C"/>
    <w:rsid w:val="006C6186"/>
    <w:rsid w:val="006C6D4D"/>
    <w:rsid w:val="006C7BED"/>
    <w:rsid w:val="006C7C94"/>
    <w:rsid w:val="006D0738"/>
    <w:rsid w:val="006D073C"/>
    <w:rsid w:val="006D0F21"/>
    <w:rsid w:val="006D10AE"/>
    <w:rsid w:val="006D1FE9"/>
    <w:rsid w:val="006D2A46"/>
    <w:rsid w:val="006D2F7C"/>
    <w:rsid w:val="006D37D2"/>
    <w:rsid w:val="006D3D2F"/>
    <w:rsid w:val="006D4574"/>
    <w:rsid w:val="006D4F1C"/>
    <w:rsid w:val="006D53B4"/>
    <w:rsid w:val="006D5591"/>
    <w:rsid w:val="006D6562"/>
    <w:rsid w:val="006D6ABC"/>
    <w:rsid w:val="006D6E36"/>
    <w:rsid w:val="006D7AE8"/>
    <w:rsid w:val="006D7B01"/>
    <w:rsid w:val="006D7BFA"/>
    <w:rsid w:val="006E0AE0"/>
    <w:rsid w:val="006E0D04"/>
    <w:rsid w:val="006E0F00"/>
    <w:rsid w:val="006E110B"/>
    <w:rsid w:val="006E1210"/>
    <w:rsid w:val="006E20ED"/>
    <w:rsid w:val="006E219E"/>
    <w:rsid w:val="006E2A48"/>
    <w:rsid w:val="006E2F7A"/>
    <w:rsid w:val="006E4517"/>
    <w:rsid w:val="006E46D5"/>
    <w:rsid w:val="006E4991"/>
    <w:rsid w:val="006E51C3"/>
    <w:rsid w:val="006E686E"/>
    <w:rsid w:val="006E6F0A"/>
    <w:rsid w:val="006F09FC"/>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F80"/>
    <w:rsid w:val="00701F89"/>
    <w:rsid w:val="0070242B"/>
    <w:rsid w:val="007038D9"/>
    <w:rsid w:val="007044F0"/>
    <w:rsid w:val="00704F97"/>
    <w:rsid w:val="00705A82"/>
    <w:rsid w:val="007062BE"/>
    <w:rsid w:val="0070662E"/>
    <w:rsid w:val="0070722C"/>
    <w:rsid w:val="0070734D"/>
    <w:rsid w:val="007076CE"/>
    <w:rsid w:val="0070774E"/>
    <w:rsid w:val="00707E76"/>
    <w:rsid w:val="00707F9F"/>
    <w:rsid w:val="0071068D"/>
    <w:rsid w:val="00711E71"/>
    <w:rsid w:val="0071234B"/>
    <w:rsid w:val="007129A9"/>
    <w:rsid w:val="00712BBB"/>
    <w:rsid w:val="0071338E"/>
    <w:rsid w:val="007144EE"/>
    <w:rsid w:val="00714EF8"/>
    <w:rsid w:val="00714FE0"/>
    <w:rsid w:val="00715DE5"/>
    <w:rsid w:val="007160F8"/>
    <w:rsid w:val="007166AD"/>
    <w:rsid w:val="00717044"/>
    <w:rsid w:val="00717057"/>
    <w:rsid w:val="007202EC"/>
    <w:rsid w:val="007203C9"/>
    <w:rsid w:val="00720DF8"/>
    <w:rsid w:val="00722715"/>
    <w:rsid w:val="0072324C"/>
    <w:rsid w:val="007242F0"/>
    <w:rsid w:val="00724A22"/>
    <w:rsid w:val="007265A4"/>
    <w:rsid w:val="007266D1"/>
    <w:rsid w:val="0072794A"/>
    <w:rsid w:val="007309F1"/>
    <w:rsid w:val="00731438"/>
    <w:rsid w:val="007321A6"/>
    <w:rsid w:val="00732DEE"/>
    <w:rsid w:val="00734017"/>
    <w:rsid w:val="0073405F"/>
    <w:rsid w:val="007346A0"/>
    <w:rsid w:val="0073483A"/>
    <w:rsid w:val="007348D9"/>
    <w:rsid w:val="00734ADD"/>
    <w:rsid w:val="00734B48"/>
    <w:rsid w:val="00735D17"/>
    <w:rsid w:val="007364E5"/>
    <w:rsid w:val="007366C1"/>
    <w:rsid w:val="00740447"/>
    <w:rsid w:val="0074082F"/>
    <w:rsid w:val="00740A17"/>
    <w:rsid w:val="00741FBC"/>
    <w:rsid w:val="007437B0"/>
    <w:rsid w:val="00743BE7"/>
    <w:rsid w:val="00744772"/>
    <w:rsid w:val="00745601"/>
    <w:rsid w:val="00746B1B"/>
    <w:rsid w:val="00747146"/>
    <w:rsid w:val="00747584"/>
    <w:rsid w:val="007475D8"/>
    <w:rsid w:val="0074763C"/>
    <w:rsid w:val="00750220"/>
    <w:rsid w:val="007509B0"/>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68C"/>
    <w:rsid w:val="00761DE4"/>
    <w:rsid w:val="007623E2"/>
    <w:rsid w:val="00762C78"/>
    <w:rsid w:val="00762D73"/>
    <w:rsid w:val="0076375C"/>
    <w:rsid w:val="00764606"/>
    <w:rsid w:val="00766049"/>
    <w:rsid w:val="0076657C"/>
    <w:rsid w:val="007668B4"/>
    <w:rsid w:val="00766CDB"/>
    <w:rsid w:val="0076754D"/>
    <w:rsid w:val="00767951"/>
    <w:rsid w:val="007708DF"/>
    <w:rsid w:val="00770B85"/>
    <w:rsid w:val="007711CE"/>
    <w:rsid w:val="00772601"/>
    <w:rsid w:val="007729D2"/>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424"/>
    <w:rsid w:val="007904AF"/>
    <w:rsid w:val="00790556"/>
    <w:rsid w:val="00791769"/>
    <w:rsid w:val="00791ABD"/>
    <w:rsid w:val="00791B43"/>
    <w:rsid w:val="00792992"/>
    <w:rsid w:val="00792DF3"/>
    <w:rsid w:val="00793534"/>
    <w:rsid w:val="007936A8"/>
    <w:rsid w:val="007939E1"/>
    <w:rsid w:val="00793D5A"/>
    <w:rsid w:val="00794998"/>
    <w:rsid w:val="00795136"/>
    <w:rsid w:val="00795728"/>
    <w:rsid w:val="007957A6"/>
    <w:rsid w:val="00795AF1"/>
    <w:rsid w:val="00796EF1"/>
    <w:rsid w:val="0079711B"/>
    <w:rsid w:val="00797170"/>
    <w:rsid w:val="007A12FA"/>
    <w:rsid w:val="007A149A"/>
    <w:rsid w:val="007A173D"/>
    <w:rsid w:val="007A1F26"/>
    <w:rsid w:val="007A20AB"/>
    <w:rsid w:val="007A2489"/>
    <w:rsid w:val="007A2520"/>
    <w:rsid w:val="007A2C46"/>
    <w:rsid w:val="007A31F2"/>
    <w:rsid w:val="007A3C61"/>
    <w:rsid w:val="007A4B0D"/>
    <w:rsid w:val="007A5B03"/>
    <w:rsid w:val="007A5DB7"/>
    <w:rsid w:val="007A6B9F"/>
    <w:rsid w:val="007A6FDA"/>
    <w:rsid w:val="007A71B1"/>
    <w:rsid w:val="007A73D7"/>
    <w:rsid w:val="007A7EEC"/>
    <w:rsid w:val="007A7F01"/>
    <w:rsid w:val="007B0532"/>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522B"/>
    <w:rsid w:val="007B6550"/>
    <w:rsid w:val="007B6732"/>
    <w:rsid w:val="007B6D3E"/>
    <w:rsid w:val="007B75DE"/>
    <w:rsid w:val="007B77A8"/>
    <w:rsid w:val="007B7CFF"/>
    <w:rsid w:val="007B7D4A"/>
    <w:rsid w:val="007B7E45"/>
    <w:rsid w:val="007C17E1"/>
    <w:rsid w:val="007C2264"/>
    <w:rsid w:val="007C227E"/>
    <w:rsid w:val="007C2D40"/>
    <w:rsid w:val="007C3EEE"/>
    <w:rsid w:val="007C4A0E"/>
    <w:rsid w:val="007C4A7C"/>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64E"/>
    <w:rsid w:val="007E1D6A"/>
    <w:rsid w:val="007E4306"/>
    <w:rsid w:val="007E53A6"/>
    <w:rsid w:val="007E551D"/>
    <w:rsid w:val="007E608E"/>
    <w:rsid w:val="007E68C7"/>
    <w:rsid w:val="007E68F8"/>
    <w:rsid w:val="007E691D"/>
    <w:rsid w:val="007E7D8B"/>
    <w:rsid w:val="007E7F72"/>
    <w:rsid w:val="007F023B"/>
    <w:rsid w:val="007F1E0C"/>
    <w:rsid w:val="007F2B1E"/>
    <w:rsid w:val="007F3C20"/>
    <w:rsid w:val="007F3CD3"/>
    <w:rsid w:val="007F42CC"/>
    <w:rsid w:val="007F4E2F"/>
    <w:rsid w:val="007F52C0"/>
    <w:rsid w:val="007F53C6"/>
    <w:rsid w:val="007F566A"/>
    <w:rsid w:val="007F56F6"/>
    <w:rsid w:val="007F59F9"/>
    <w:rsid w:val="007F62C8"/>
    <w:rsid w:val="007F65A7"/>
    <w:rsid w:val="007F758A"/>
    <w:rsid w:val="007F7857"/>
    <w:rsid w:val="007F7AEB"/>
    <w:rsid w:val="007F7F48"/>
    <w:rsid w:val="00800300"/>
    <w:rsid w:val="00801455"/>
    <w:rsid w:val="00801D2D"/>
    <w:rsid w:val="00802024"/>
    <w:rsid w:val="00802211"/>
    <w:rsid w:val="00802635"/>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209EA"/>
    <w:rsid w:val="00822E73"/>
    <w:rsid w:val="0082345B"/>
    <w:rsid w:val="0082456D"/>
    <w:rsid w:val="00824997"/>
    <w:rsid w:val="00824F97"/>
    <w:rsid w:val="0082516C"/>
    <w:rsid w:val="00827850"/>
    <w:rsid w:val="00827BB5"/>
    <w:rsid w:val="00827E85"/>
    <w:rsid w:val="008304A3"/>
    <w:rsid w:val="00831871"/>
    <w:rsid w:val="00831C9D"/>
    <w:rsid w:val="00833189"/>
    <w:rsid w:val="008332B2"/>
    <w:rsid w:val="00834EAE"/>
    <w:rsid w:val="00835A10"/>
    <w:rsid w:val="00835C04"/>
    <w:rsid w:val="008363F7"/>
    <w:rsid w:val="00840AC1"/>
    <w:rsid w:val="00840B49"/>
    <w:rsid w:val="008424F2"/>
    <w:rsid w:val="00842CF3"/>
    <w:rsid w:val="00842DFB"/>
    <w:rsid w:val="008435AD"/>
    <w:rsid w:val="008441CC"/>
    <w:rsid w:val="0084465D"/>
    <w:rsid w:val="008446A8"/>
    <w:rsid w:val="00845648"/>
    <w:rsid w:val="00846C56"/>
    <w:rsid w:val="00846C7F"/>
    <w:rsid w:val="00846CC6"/>
    <w:rsid w:val="00850E21"/>
    <w:rsid w:val="0085139D"/>
    <w:rsid w:val="00851CB2"/>
    <w:rsid w:val="008523BF"/>
    <w:rsid w:val="0085320C"/>
    <w:rsid w:val="008536C9"/>
    <w:rsid w:val="00854519"/>
    <w:rsid w:val="00854644"/>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7802"/>
    <w:rsid w:val="008700CF"/>
    <w:rsid w:val="0087222B"/>
    <w:rsid w:val="00874B2D"/>
    <w:rsid w:val="00874CFE"/>
    <w:rsid w:val="00874E74"/>
    <w:rsid w:val="00875D69"/>
    <w:rsid w:val="00876BC5"/>
    <w:rsid w:val="00876E77"/>
    <w:rsid w:val="008777D1"/>
    <w:rsid w:val="00877EDC"/>
    <w:rsid w:val="008804FA"/>
    <w:rsid w:val="00880CDD"/>
    <w:rsid w:val="00882D72"/>
    <w:rsid w:val="008857CA"/>
    <w:rsid w:val="00886107"/>
    <w:rsid w:val="008873E2"/>
    <w:rsid w:val="0088770C"/>
    <w:rsid w:val="0089120F"/>
    <w:rsid w:val="008921A4"/>
    <w:rsid w:val="0089238A"/>
    <w:rsid w:val="00893CEA"/>
    <w:rsid w:val="0089524A"/>
    <w:rsid w:val="00895FD2"/>
    <w:rsid w:val="00896356"/>
    <w:rsid w:val="00896EB0"/>
    <w:rsid w:val="008970A7"/>
    <w:rsid w:val="008A042E"/>
    <w:rsid w:val="008A04ED"/>
    <w:rsid w:val="008A0E9A"/>
    <w:rsid w:val="008A119D"/>
    <w:rsid w:val="008A172F"/>
    <w:rsid w:val="008A19A7"/>
    <w:rsid w:val="008A2053"/>
    <w:rsid w:val="008A22B5"/>
    <w:rsid w:val="008A23F2"/>
    <w:rsid w:val="008A464A"/>
    <w:rsid w:val="008A4D10"/>
    <w:rsid w:val="008A5435"/>
    <w:rsid w:val="008A580F"/>
    <w:rsid w:val="008A7730"/>
    <w:rsid w:val="008B0143"/>
    <w:rsid w:val="008B0FA8"/>
    <w:rsid w:val="008B1B40"/>
    <w:rsid w:val="008B20D3"/>
    <w:rsid w:val="008B2889"/>
    <w:rsid w:val="008B2D57"/>
    <w:rsid w:val="008B2FFF"/>
    <w:rsid w:val="008B33FF"/>
    <w:rsid w:val="008B552F"/>
    <w:rsid w:val="008B6085"/>
    <w:rsid w:val="008B64C1"/>
    <w:rsid w:val="008B7315"/>
    <w:rsid w:val="008C142D"/>
    <w:rsid w:val="008C209F"/>
    <w:rsid w:val="008C36FB"/>
    <w:rsid w:val="008C45BE"/>
    <w:rsid w:val="008C4606"/>
    <w:rsid w:val="008C53D8"/>
    <w:rsid w:val="008C5A01"/>
    <w:rsid w:val="008C6C12"/>
    <w:rsid w:val="008C7018"/>
    <w:rsid w:val="008C73D1"/>
    <w:rsid w:val="008C7413"/>
    <w:rsid w:val="008C7806"/>
    <w:rsid w:val="008C7DA2"/>
    <w:rsid w:val="008D0235"/>
    <w:rsid w:val="008D06BF"/>
    <w:rsid w:val="008D0A54"/>
    <w:rsid w:val="008D0E75"/>
    <w:rsid w:val="008D13CD"/>
    <w:rsid w:val="008D17A3"/>
    <w:rsid w:val="008D2115"/>
    <w:rsid w:val="008D41E4"/>
    <w:rsid w:val="008D4D44"/>
    <w:rsid w:val="008D579D"/>
    <w:rsid w:val="008D581E"/>
    <w:rsid w:val="008D6232"/>
    <w:rsid w:val="008D6C91"/>
    <w:rsid w:val="008D763C"/>
    <w:rsid w:val="008D7754"/>
    <w:rsid w:val="008D7E42"/>
    <w:rsid w:val="008E028F"/>
    <w:rsid w:val="008E10E3"/>
    <w:rsid w:val="008E1886"/>
    <w:rsid w:val="008E1D94"/>
    <w:rsid w:val="008E3376"/>
    <w:rsid w:val="008E36D4"/>
    <w:rsid w:val="008E3821"/>
    <w:rsid w:val="008E3AA9"/>
    <w:rsid w:val="008E3AB4"/>
    <w:rsid w:val="008E3C29"/>
    <w:rsid w:val="008E4148"/>
    <w:rsid w:val="008E47E4"/>
    <w:rsid w:val="008E5420"/>
    <w:rsid w:val="008E62B7"/>
    <w:rsid w:val="008E62F2"/>
    <w:rsid w:val="008F1459"/>
    <w:rsid w:val="008F16DB"/>
    <w:rsid w:val="008F173C"/>
    <w:rsid w:val="008F27F6"/>
    <w:rsid w:val="008F36C0"/>
    <w:rsid w:val="008F3D9A"/>
    <w:rsid w:val="008F55CB"/>
    <w:rsid w:val="008F5847"/>
    <w:rsid w:val="00900019"/>
    <w:rsid w:val="009002E0"/>
    <w:rsid w:val="009005F4"/>
    <w:rsid w:val="00900D4F"/>
    <w:rsid w:val="00902FB1"/>
    <w:rsid w:val="00903A5E"/>
    <w:rsid w:val="00903CB9"/>
    <w:rsid w:val="00904D12"/>
    <w:rsid w:val="009067BA"/>
    <w:rsid w:val="00906C62"/>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D7F"/>
    <w:rsid w:val="009211EC"/>
    <w:rsid w:val="009211FA"/>
    <w:rsid w:val="0092142B"/>
    <w:rsid w:val="00921B72"/>
    <w:rsid w:val="00922C54"/>
    <w:rsid w:val="009234AE"/>
    <w:rsid w:val="00923685"/>
    <w:rsid w:val="009238B6"/>
    <w:rsid w:val="00923B91"/>
    <w:rsid w:val="00923F4D"/>
    <w:rsid w:val="00923FAB"/>
    <w:rsid w:val="0092427B"/>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10D8"/>
    <w:rsid w:val="00941B37"/>
    <w:rsid w:val="00942DC6"/>
    <w:rsid w:val="009436C5"/>
    <w:rsid w:val="009444EB"/>
    <w:rsid w:val="009444EC"/>
    <w:rsid w:val="00944887"/>
    <w:rsid w:val="00945DE0"/>
    <w:rsid w:val="00946A25"/>
    <w:rsid w:val="00946D65"/>
    <w:rsid w:val="00947343"/>
    <w:rsid w:val="009479A8"/>
    <w:rsid w:val="0095063C"/>
    <w:rsid w:val="009511A5"/>
    <w:rsid w:val="00951642"/>
    <w:rsid w:val="00951A59"/>
    <w:rsid w:val="00951E26"/>
    <w:rsid w:val="00951E92"/>
    <w:rsid w:val="00951E9B"/>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759"/>
    <w:rsid w:val="00961A8E"/>
    <w:rsid w:val="0096203E"/>
    <w:rsid w:val="00962059"/>
    <w:rsid w:val="009627D9"/>
    <w:rsid w:val="00962A42"/>
    <w:rsid w:val="00962B46"/>
    <w:rsid w:val="00962CFD"/>
    <w:rsid w:val="00962E2F"/>
    <w:rsid w:val="009657B8"/>
    <w:rsid w:val="0096590A"/>
    <w:rsid w:val="00966EB3"/>
    <w:rsid w:val="00967968"/>
    <w:rsid w:val="0097089A"/>
    <w:rsid w:val="00971268"/>
    <w:rsid w:val="00971936"/>
    <w:rsid w:val="009722D9"/>
    <w:rsid w:val="00972390"/>
    <w:rsid w:val="009723A5"/>
    <w:rsid w:val="00972780"/>
    <w:rsid w:val="00972931"/>
    <w:rsid w:val="00972F35"/>
    <w:rsid w:val="00973266"/>
    <w:rsid w:val="009741F7"/>
    <w:rsid w:val="00974C6B"/>
    <w:rsid w:val="00975031"/>
    <w:rsid w:val="00975229"/>
    <w:rsid w:val="00977992"/>
    <w:rsid w:val="00980891"/>
    <w:rsid w:val="00981299"/>
    <w:rsid w:val="00981C5F"/>
    <w:rsid w:val="00983C5E"/>
    <w:rsid w:val="00985327"/>
    <w:rsid w:val="009857B1"/>
    <w:rsid w:val="00985E26"/>
    <w:rsid w:val="00987C6D"/>
    <w:rsid w:val="0099099C"/>
    <w:rsid w:val="00990C69"/>
    <w:rsid w:val="00990EE3"/>
    <w:rsid w:val="009910C3"/>
    <w:rsid w:val="00991AFC"/>
    <w:rsid w:val="00992240"/>
    <w:rsid w:val="009923DE"/>
    <w:rsid w:val="00993BD4"/>
    <w:rsid w:val="00993F2F"/>
    <w:rsid w:val="00993FF6"/>
    <w:rsid w:val="00994320"/>
    <w:rsid w:val="009944A8"/>
    <w:rsid w:val="009950DF"/>
    <w:rsid w:val="009957B8"/>
    <w:rsid w:val="0099605E"/>
    <w:rsid w:val="0099681F"/>
    <w:rsid w:val="0099708E"/>
    <w:rsid w:val="009973FF"/>
    <w:rsid w:val="009A06CE"/>
    <w:rsid w:val="009A0C2D"/>
    <w:rsid w:val="009A0CD4"/>
    <w:rsid w:val="009A158F"/>
    <w:rsid w:val="009A162D"/>
    <w:rsid w:val="009A16A2"/>
    <w:rsid w:val="009A1DCE"/>
    <w:rsid w:val="009A2891"/>
    <w:rsid w:val="009A2A57"/>
    <w:rsid w:val="009A3B56"/>
    <w:rsid w:val="009A3C89"/>
    <w:rsid w:val="009A5076"/>
    <w:rsid w:val="009A52C2"/>
    <w:rsid w:val="009A577B"/>
    <w:rsid w:val="009A6944"/>
    <w:rsid w:val="009A6CBD"/>
    <w:rsid w:val="009A72A7"/>
    <w:rsid w:val="009A7779"/>
    <w:rsid w:val="009B0B1C"/>
    <w:rsid w:val="009B0E35"/>
    <w:rsid w:val="009B22A6"/>
    <w:rsid w:val="009B2D0D"/>
    <w:rsid w:val="009B4A35"/>
    <w:rsid w:val="009B4D91"/>
    <w:rsid w:val="009B53FC"/>
    <w:rsid w:val="009B658D"/>
    <w:rsid w:val="009B70B6"/>
    <w:rsid w:val="009C0AB2"/>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43F8"/>
    <w:rsid w:val="009D4E30"/>
    <w:rsid w:val="009D5A72"/>
    <w:rsid w:val="009D6535"/>
    <w:rsid w:val="009D673D"/>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EDB"/>
    <w:rsid w:val="009E7904"/>
    <w:rsid w:val="009E7E5B"/>
    <w:rsid w:val="009F02F7"/>
    <w:rsid w:val="009F0333"/>
    <w:rsid w:val="009F0CB7"/>
    <w:rsid w:val="009F12AA"/>
    <w:rsid w:val="009F1799"/>
    <w:rsid w:val="009F28C6"/>
    <w:rsid w:val="009F2BC6"/>
    <w:rsid w:val="009F39C9"/>
    <w:rsid w:val="009F41C2"/>
    <w:rsid w:val="009F42C8"/>
    <w:rsid w:val="009F4A0E"/>
    <w:rsid w:val="009F4AB2"/>
    <w:rsid w:val="009F50D0"/>
    <w:rsid w:val="009F6022"/>
    <w:rsid w:val="00A015E5"/>
    <w:rsid w:val="00A019A7"/>
    <w:rsid w:val="00A01C53"/>
    <w:rsid w:val="00A0244D"/>
    <w:rsid w:val="00A035C3"/>
    <w:rsid w:val="00A056BA"/>
    <w:rsid w:val="00A05DCE"/>
    <w:rsid w:val="00A05FB5"/>
    <w:rsid w:val="00A0678A"/>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989"/>
    <w:rsid w:val="00A20A26"/>
    <w:rsid w:val="00A20EB2"/>
    <w:rsid w:val="00A2170A"/>
    <w:rsid w:val="00A2299F"/>
    <w:rsid w:val="00A23297"/>
    <w:rsid w:val="00A234CB"/>
    <w:rsid w:val="00A2397C"/>
    <w:rsid w:val="00A23FBE"/>
    <w:rsid w:val="00A2453E"/>
    <w:rsid w:val="00A247EB"/>
    <w:rsid w:val="00A25025"/>
    <w:rsid w:val="00A2556E"/>
    <w:rsid w:val="00A25A47"/>
    <w:rsid w:val="00A2600A"/>
    <w:rsid w:val="00A27A71"/>
    <w:rsid w:val="00A27D4C"/>
    <w:rsid w:val="00A31089"/>
    <w:rsid w:val="00A31BFB"/>
    <w:rsid w:val="00A31EA6"/>
    <w:rsid w:val="00A3212D"/>
    <w:rsid w:val="00A321BF"/>
    <w:rsid w:val="00A321C1"/>
    <w:rsid w:val="00A32BD1"/>
    <w:rsid w:val="00A32F43"/>
    <w:rsid w:val="00A33444"/>
    <w:rsid w:val="00A33667"/>
    <w:rsid w:val="00A344D4"/>
    <w:rsid w:val="00A3542E"/>
    <w:rsid w:val="00A35F11"/>
    <w:rsid w:val="00A36F1B"/>
    <w:rsid w:val="00A370D5"/>
    <w:rsid w:val="00A40D6B"/>
    <w:rsid w:val="00A4102F"/>
    <w:rsid w:val="00A426DC"/>
    <w:rsid w:val="00A42E50"/>
    <w:rsid w:val="00A435E7"/>
    <w:rsid w:val="00A4465B"/>
    <w:rsid w:val="00A44EDC"/>
    <w:rsid w:val="00A4529B"/>
    <w:rsid w:val="00A45B1E"/>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9F6"/>
    <w:rsid w:val="00A563B6"/>
    <w:rsid w:val="00A56757"/>
    <w:rsid w:val="00A56C13"/>
    <w:rsid w:val="00A5775C"/>
    <w:rsid w:val="00A578F1"/>
    <w:rsid w:val="00A61318"/>
    <w:rsid w:val="00A6135D"/>
    <w:rsid w:val="00A63CDA"/>
    <w:rsid w:val="00A6562E"/>
    <w:rsid w:val="00A65EEB"/>
    <w:rsid w:val="00A65F8A"/>
    <w:rsid w:val="00A663FC"/>
    <w:rsid w:val="00A67238"/>
    <w:rsid w:val="00A673D9"/>
    <w:rsid w:val="00A67D8F"/>
    <w:rsid w:val="00A67F1D"/>
    <w:rsid w:val="00A67F80"/>
    <w:rsid w:val="00A70B09"/>
    <w:rsid w:val="00A73103"/>
    <w:rsid w:val="00A73882"/>
    <w:rsid w:val="00A738E3"/>
    <w:rsid w:val="00A73BE6"/>
    <w:rsid w:val="00A74A23"/>
    <w:rsid w:val="00A762BA"/>
    <w:rsid w:val="00A767CE"/>
    <w:rsid w:val="00A76AE5"/>
    <w:rsid w:val="00A80427"/>
    <w:rsid w:val="00A80611"/>
    <w:rsid w:val="00A808CE"/>
    <w:rsid w:val="00A80CC7"/>
    <w:rsid w:val="00A80D62"/>
    <w:rsid w:val="00A80DF0"/>
    <w:rsid w:val="00A81A12"/>
    <w:rsid w:val="00A82137"/>
    <w:rsid w:val="00A822B1"/>
    <w:rsid w:val="00A82A05"/>
    <w:rsid w:val="00A83AAD"/>
    <w:rsid w:val="00A83C91"/>
    <w:rsid w:val="00A85690"/>
    <w:rsid w:val="00A863D4"/>
    <w:rsid w:val="00A86DEB"/>
    <w:rsid w:val="00A8701B"/>
    <w:rsid w:val="00A90DA0"/>
    <w:rsid w:val="00A90E02"/>
    <w:rsid w:val="00A919C6"/>
    <w:rsid w:val="00A92418"/>
    <w:rsid w:val="00A93197"/>
    <w:rsid w:val="00A93513"/>
    <w:rsid w:val="00A93C5B"/>
    <w:rsid w:val="00A93DDF"/>
    <w:rsid w:val="00A940E9"/>
    <w:rsid w:val="00A94F7C"/>
    <w:rsid w:val="00A963CF"/>
    <w:rsid w:val="00A9674C"/>
    <w:rsid w:val="00A967F6"/>
    <w:rsid w:val="00A96968"/>
    <w:rsid w:val="00A96D8F"/>
    <w:rsid w:val="00A97040"/>
    <w:rsid w:val="00A97074"/>
    <w:rsid w:val="00AA039C"/>
    <w:rsid w:val="00AA0469"/>
    <w:rsid w:val="00AA04DC"/>
    <w:rsid w:val="00AA105C"/>
    <w:rsid w:val="00AA1437"/>
    <w:rsid w:val="00AA1557"/>
    <w:rsid w:val="00AA218A"/>
    <w:rsid w:val="00AA652B"/>
    <w:rsid w:val="00AA6D2D"/>
    <w:rsid w:val="00AB02A8"/>
    <w:rsid w:val="00AB0977"/>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A86"/>
    <w:rsid w:val="00AB754A"/>
    <w:rsid w:val="00AB7AAB"/>
    <w:rsid w:val="00AC01CE"/>
    <w:rsid w:val="00AC0773"/>
    <w:rsid w:val="00AC0B51"/>
    <w:rsid w:val="00AC0ED9"/>
    <w:rsid w:val="00AC21E4"/>
    <w:rsid w:val="00AC21EB"/>
    <w:rsid w:val="00AC26DF"/>
    <w:rsid w:val="00AC2A54"/>
    <w:rsid w:val="00AC2E04"/>
    <w:rsid w:val="00AC3C74"/>
    <w:rsid w:val="00AC41BA"/>
    <w:rsid w:val="00AC4384"/>
    <w:rsid w:val="00AC4E12"/>
    <w:rsid w:val="00AC682E"/>
    <w:rsid w:val="00AC6D7A"/>
    <w:rsid w:val="00AD03A2"/>
    <w:rsid w:val="00AD0679"/>
    <w:rsid w:val="00AD0EBF"/>
    <w:rsid w:val="00AD179A"/>
    <w:rsid w:val="00AD1B2D"/>
    <w:rsid w:val="00AD1D5E"/>
    <w:rsid w:val="00AD2398"/>
    <w:rsid w:val="00AD2E58"/>
    <w:rsid w:val="00AD2FBD"/>
    <w:rsid w:val="00AD42E5"/>
    <w:rsid w:val="00AD4868"/>
    <w:rsid w:val="00AD4C3A"/>
    <w:rsid w:val="00AD5507"/>
    <w:rsid w:val="00AD59E4"/>
    <w:rsid w:val="00AD655A"/>
    <w:rsid w:val="00AD6725"/>
    <w:rsid w:val="00AD69EE"/>
    <w:rsid w:val="00AD6B65"/>
    <w:rsid w:val="00AD6C97"/>
    <w:rsid w:val="00AD76EF"/>
    <w:rsid w:val="00AD78DF"/>
    <w:rsid w:val="00AE088F"/>
    <w:rsid w:val="00AE176D"/>
    <w:rsid w:val="00AE1906"/>
    <w:rsid w:val="00AE1C3D"/>
    <w:rsid w:val="00AE2296"/>
    <w:rsid w:val="00AE24E4"/>
    <w:rsid w:val="00AE359E"/>
    <w:rsid w:val="00AE389B"/>
    <w:rsid w:val="00AE3C94"/>
    <w:rsid w:val="00AE3EAB"/>
    <w:rsid w:val="00AE3EEE"/>
    <w:rsid w:val="00AE4ACE"/>
    <w:rsid w:val="00AE7131"/>
    <w:rsid w:val="00AE7B18"/>
    <w:rsid w:val="00AF0286"/>
    <w:rsid w:val="00AF0A4D"/>
    <w:rsid w:val="00AF10BF"/>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E7C"/>
    <w:rsid w:val="00B03F1A"/>
    <w:rsid w:val="00B04579"/>
    <w:rsid w:val="00B047A0"/>
    <w:rsid w:val="00B04E20"/>
    <w:rsid w:val="00B059CA"/>
    <w:rsid w:val="00B06F31"/>
    <w:rsid w:val="00B123B3"/>
    <w:rsid w:val="00B13109"/>
    <w:rsid w:val="00B13251"/>
    <w:rsid w:val="00B1398A"/>
    <w:rsid w:val="00B13D79"/>
    <w:rsid w:val="00B14E52"/>
    <w:rsid w:val="00B14F07"/>
    <w:rsid w:val="00B1587F"/>
    <w:rsid w:val="00B16223"/>
    <w:rsid w:val="00B16319"/>
    <w:rsid w:val="00B163DA"/>
    <w:rsid w:val="00B16F52"/>
    <w:rsid w:val="00B1711F"/>
    <w:rsid w:val="00B17494"/>
    <w:rsid w:val="00B214EB"/>
    <w:rsid w:val="00B21986"/>
    <w:rsid w:val="00B21E78"/>
    <w:rsid w:val="00B2211C"/>
    <w:rsid w:val="00B2239C"/>
    <w:rsid w:val="00B245E6"/>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4821"/>
    <w:rsid w:val="00B3533A"/>
    <w:rsid w:val="00B35677"/>
    <w:rsid w:val="00B3572F"/>
    <w:rsid w:val="00B3593F"/>
    <w:rsid w:val="00B35C46"/>
    <w:rsid w:val="00B35E01"/>
    <w:rsid w:val="00B36D60"/>
    <w:rsid w:val="00B379B4"/>
    <w:rsid w:val="00B41E95"/>
    <w:rsid w:val="00B426A0"/>
    <w:rsid w:val="00B43E3F"/>
    <w:rsid w:val="00B440FE"/>
    <w:rsid w:val="00B4415D"/>
    <w:rsid w:val="00B44E5E"/>
    <w:rsid w:val="00B45280"/>
    <w:rsid w:val="00B46676"/>
    <w:rsid w:val="00B47524"/>
    <w:rsid w:val="00B47DC5"/>
    <w:rsid w:val="00B50304"/>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2526"/>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E7E"/>
    <w:rsid w:val="00B768C1"/>
    <w:rsid w:val="00B7694D"/>
    <w:rsid w:val="00B7781D"/>
    <w:rsid w:val="00B80DD9"/>
    <w:rsid w:val="00B81F17"/>
    <w:rsid w:val="00B824C8"/>
    <w:rsid w:val="00B82899"/>
    <w:rsid w:val="00B845F5"/>
    <w:rsid w:val="00B84EB8"/>
    <w:rsid w:val="00B85596"/>
    <w:rsid w:val="00B855C5"/>
    <w:rsid w:val="00B862EB"/>
    <w:rsid w:val="00B86AE0"/>
    <w:rsid w:val="00B909F2"/>
    <w:rsid w:val="00B90A47"/>
    <w:rsid w:val="00B90D0C"/>
    <w:rsid w:val="00B90F91"/>
    <w:rsid w:val="00B914C8"/>
    <w:rsid w:val="00B9152C"/>
    <w:rsid w:val="00B917C4"/>
    <w:rsid w:val="00B918F2"/>
    <w:rsid w:val="00B9245F"/>
    <w:rsid w:val="00B925FE"/>
    <w:rsid w:val="00B92642"/>
    <w:rsid w:val="00B92D41"/>
    <w:rsid w:val="00B93F7C"/>
    <w:rsid w:val="00B946C2"/>
    <w:rsid w:val="00B953E8"/>
    <w:rsid w:val="00B95B15"/>
    <w:rsid w:val="00B96E57"/>
    <w:rsid w:val="00B97716"/>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504A"/>
    <w:rsid w:val="00BA573B"/>
    <w:rsid w:val="00BB14C1"/>
    <w:rsid w:val="00BB1BB3"/>
    <w:rsid w:val="00BB1D39"/>
    <w:rsid w:val="00BB208F"/>
    <w:rsid w:val="00BB29E7"/>
    <w:rsid w:val="00BB2C68"/>
    <w:rsid w:val="00BB30C5"/>
    <w:rsid w:val="00BB35EF"/>
    <w:rsid w:val="00BB443C"/>
    <w:rsid w:val="00BB491A"/>
    <w:rsid w:val="00BB56AC"/>
    <w:rsid w:val="00BB63BA"/>
    <w:rsid w:val="00BB66C4"/>
    <w:rsid w:val="00BB7B84"/>
    <w:rsid w:val="00BC0A7C"/>
    <w:rsid w:val="00BC1D00"/>
    <w:rsid w:val="00BC1DF8"/>
    <w:rsid w:val="00BC2E1D"/>
    <w:rsid w:val="00BC3219"/>
    <w:rsid w:val="00BC3AB0"/>
    <w:rsid w:val="00BC486F"/>
    <w:rsid w:val="00BC7824"/>
    <w:rsid w:val="00BD00F3"/>
    <w:rsid w:val="00BD015E"/>
    <w:rsid w:val="00BD048E"/>
    <w:rsid w:val="00BD0735"/>
    <w:rsid w:val="00BD12A6"/>
    <w:rsid w:val="00BD232F"/>
    <w:rsid w:val="00BD2A53"/>
    <w:rsid w:val="00BD49D8"/>
    <w:rsid w:val="00BD50F5"/>
    <w:rsid w:val="00BD6097"/>
    <w:rsid w:val="00BD624F"/>
    <w:rsid w:val="00BD6407"/>
    <w:rsid w:val="00BD6C46"/>
    <w:rsid w:val="00BD6EA5"/>
    <w:rsid w:val="00BD7448"/>
    <w:rsid w:val="00BD76BA"/>
    <w:rsid w:val="00BE0FA9"/>
    <w:rsid w:val="00BE1515"/>
    <w:rsid w:val="00BE1615"/>
    <w:rsid w:val="00BE18E7"/>
    <w:rsid w:val="00BE2C56"/>
    <w:rsid w:val="00BE2C6C"/>
    <w:rsid w:val="00BE3974"/>
    <w:rsid w:val="00BE3E67"/>
    <w:rsid w:val="00BE435D"/>
    <w:rsid w:val="00BE5DED"/>
    <w:rsid w:val="00BE611C"/>
    <w:rsid w:val="00BE7A5E"/>
    <w:rsid w:val="00BF03EE"/>
    <w:rsid w:val="00BF118B"/>
    <w:rsid w:val="00BF1767"/>
    <w:rsid w:val="00BF1D19"/>
    <w:rsid w:val="00BF21F9"/>
    <w:rsid w:val="00BF36D6"/>
    <w:rsid w:val="00BF3A25"/>
    <w:rsid w:val="00BF4052"/>
    <w:rsid w:val="00BF50DA"/>
    <w:rsid w:val="00BF571F"/>
    <w:rsid w:val="00BF6ED2"/>
    <w:rsid w:val="00BF7779"/>
    <w:rsid w:val="00BF7807"/>
    <w:rsid w:val="00C003A6"/>
    <w:rsid w:val="00C0115C"/>
    <w:rsid w:val="00C02384"/>
    <w:rsid w:val="00C02DD8"/>
    <w:rsid w:val="00C04A78"/>
    <w:rsid w:val="00C05708"/>
    <w:rsid w:val="00C0576D"/>
    <w:rsid w:val="00C06BAE"/>
    <w:rsid w:val="00C1044A"/>
    <w:rsid w:val="00C10554"/>
    <w:rsid w:val="00C12DCE"/>
    <w:rsid w:val="00C131BC"/>
    <w:rsid w:val="00C13256"/>
    <w:rsid w:val="00C1386C"/>
    <w:rsid w:val="00C14EA5"/>
    <w:rsid w:val="00C14FE1"/>
    <w:rsid w:val="00C17195"/>
    <w:rsid w:val="00C17438"/>
    <w:rsid w:val="00C177E8"/>
    <w:rsid w:val="00C2028D"/>
    <w:rsid w:val="00C20794"/>
    <w:rsid w:val="00C2102E"/>
    <w:rsid w:val="00C22701"/>
    <w:rsid w:val="00C22A67"/>
    <w:rsid w:val="00C22C8C"/>
    <w:rsid w:val="00C23257"/>
    <w:rsid w:val="00C23C97"/>
    <w:rsid w:val="00C23DE3"/>
    <w:rsid w:val="00C2414A"/>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3CC"/>
    <w:rsid w:val="00C337B0"/>
    <w:rsid w:val="00C33AA6"/>
    <w:rsid w:val="00C33BB2"/>
    <w:rsid w:val="00C3409E"/>
    <w:rsid w:val="00C34EBF"/>
    <w:rsid w:val="00C35767"/>
    <w:rsid w:val="00C35F9B"/>
    <w:rsid w:val="00C375E7"/>
    <w:rsid w:val="00C413D6"/>
    <w:rsid w:val="00C416B0"/>
    <w:rsid w:val="00C41C9A"/>
    <w:rsid w:val="00C4227A"/>
    <w:rsid w:val="00C423D7"/>
    <w:rsid w:val="00C433CB"/>
    <w:rsid w:val="00C44C26"/>
    <w:rsid w:val="00C469A1"/>
    <w:rsid w:val="00C473FD"/>
    <w:rsid w:val="00C47469"/>
    <w:rsid w:val="00C47725"/>
    <w:rsid w:val="00C50153"/>
    <w:rsid w:val="00C51A34"/>
    <w:rsid w:val="00C5216D"/>
    <w:rsid w:val="00C523DE"/>
    <w:rsid w:val="00C5426C"/>
    <w:rsid w:val="00C55804"/>
    <w:rsid w:val="00C55BDF"/>
    <w:rsid w:val="00C5604A"/>
    <w:rsid w:val="00C56804"/>
    <w:rsid w:val="00C5685A"/>
    <w:rsid w:val="00C568D3"/>
    <w:rsid w:val="00C56CBB"/>
    <w:rsid w:val="00C571E3"/>
    <w:rsid w:val="00C57561"/>
    <w:rsid w:val="00C6004C"/>
    <w:rsid w:val="00C610A3"/>
    <w:rsid w:val="00C6190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2C6F"/>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F17"/>
    <w:rsid w:val="00C84137"/>
    <w:rsid w:val="00C8456E"/>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200F"/>
    <w:rsid w:val="00C92178"/>
    <w:rsid w:val="00C92363"/>
    <w:rsid w:val="00C9325B"/>
    <w:rsid w:val="00C93B9F"/>
    <w:rsid w:val="00C93E20"/>
    <w:rsid w:val="00C942F4"/>
    <w:rsid w:val="00C94597"/>
    <w:rsid w:val="00C94781"/>
    <w:rsid w:val="00C95393"/>
    <w:rsid w:val="00C954CA"/>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FEB"/>
    <w:rsid w:val="00CB0510"/>
    <w:rsid w:val="00CB1A90"/>
    <w:rsid w:val="00CB1AC5"/>
    <w:rsid w:val="00CB1C15"/>
    <w:rsid w:val="00CB1F3D"/>
    <w:rsid w:val="00CB218A"/>
    <w:rsid w:val="00CB226F"/>
    <w:rsid w:val="00CB23D4"/>
    <w:rsid w:val="00CB2BF4"/>
    <w:rsid w:val="00CB2EFA"/>
    <w:rsid w:val="00CB46C3"/>
    <w:rsid w:val="00CB48C0"/>
    <w:rsid w:val="00CB4946"/>
    <w:rsid w:val="00CB5245"/>
    <w:rsid w:val="00CB52CD"/>
    <w:rsid w:val="00CB539C"/>
    <w:rsid w:val="00CC0B71"/>
    <w:rsid w:val="00CC0CC6"/>
    <w:rsid w:val="00CC25AF"/>
    <w:rsid w:val="00CC2B5E"/>
    <w:rsid w:val="00CC3413"/>
    <w:rsid w:val="00CC4C5A"/>
    <w:rsid w:val="00CC6DDA"/>
    <w:rsid w:val="00CC7764"/>
    <w:rsid w:val="00CC78C0"/>
    <w:rsid w:val="00CD0468"/>
    <w:rsid w:val="00CD253E"/>
    <w:rsid w:val="00CD2F1F"/>
    <w:rsid w:val="00CD5654"/>
    <w:rsid w:val="00CD6013"/>
    <w:rsid w:val="00CD75CF"/>
    <w:rsid w:val="00CE031E"/>
    <w:rsid w:val="00CE0462"/>
    <w:rsid w:val="00CE0649"/>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D00DA9"/>
    <w:rsid w:val="00D012DE"/>
    <w:rsid w:val="00D02396"/>
    <w:rsid w:val="00D023BF"/>
    <w:rsid w:val="00D02657"/>
    <w:rsid w:val="00D02C9C"/>
    <w:rsid w:val="00D04558"/>
    <w:rsid w:val="00D0556D"/>
    <w:rsid w:val="00D05A9D"/>
    <w:rsid w:val="00D05BB4"/>
    <w:rsid w:val="00D06443"/>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65B"/>
    <w:rsid w:val="00D17D50"/>
    <w:rsid w:val="00D20101"/>
    <w:rsid w:val="00D2016C"/>
    <w:rsid w:val="00D204EE"/>
    <w:rsid w:val="00D20B9B"/>
    <w:rsid w:val="00D20CA0"/>
    <w:rsid w:val="00D212B0"/>
    <w:rsid w:val="00D21425"/>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F4"/>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2835"/>
    <w:rsid w:val="00D43C12"/>
    <w:rsid w:val="00D43ED6"/>
    <w:rsid w:val="00D4440F"/>
    <w:rsid w:val="00D449FE"/>
    <w:rsid w:val="00D46A3D"/>
    <w:rsid w:val="00D47BE2"/>
    <w:rsid w:val="00D52404"/>
    <w:rsid w:val="00D5256D"/>
    <w:rsid w:val="00D5428B"/>
    <w:rsid w:val="00D5550F"/>
    <w:rsid w:val="00D558C1"/>
    <w:rsid w:val="00D55B30"/>
    <w:rsid w:val="00D563CC"/>
    <w:rsid w:val="00D5713E"/>
    <w:rsid w:val="00D57411"/>
    <w:rsid w:val="00D604C6"/>
    <w:rsid w:val="00D606F9"/>
    <w:rsid w:val="00D60DE0"/>
    <w:rsid w:val="00D61498"/>
    <w:rsid w:val="00D61806"/>
    <w:rsid w:val="00D6244A"/>
    <w:rsid w:val="00D626AB"/>
    <w:rsid w:val="00D631ED"/>
    <w:rsid w:val="00D640DC"/>
    <w:rsid w:val="00D64BE3"/>
    <w:rsid w:val="00D651EA"/>
    <w:rsid w:val="00D652F2"/>
    <w:rsid w:val="00D65B2A"/>
    <w:rsid w:val="00D65DF5"/>
    <w:rsid w:val="00D65F66"/>
    <w:rsid w:val="00D6668C"/>
    <w:rsid w:val="00D6761A"/>
    <w:rsid w:val="00D704CD"/>
    <w:rsid w:val="00D72BB5"/>
    <w:rsid w:val="00D72D95"/>
    <w:rsid w:val="00D74039"/>
    <w:rsid w:val="00D74182"/>
    <w:rsid w:val="00D8042D"/>
    <w:rsid w:val="00D8091A"/>
    <w:rsid w:val="00D81165"/>
    <w:rsid w:val="00D815ED"/>
    <w:rsid w:val="00D823EA"/>
    <w:rsid w:val="00D82411"/>
    <w:rsid w:val="00D82D06"/>
    <w:rsid w:val="00D830E1"/>
    <w:rsid w:val="00D838D4"/>
    <w:rsid w:val="00D84219"/>
    <w:rsid w:val="00D84A70"/>
    <w:rsid w:val="00D84E95"/>
    <w:rsid w:val="00D85560"/>
    <w:rsid w:val="00D87BD8"/>
    <w:rsid w:val="00D9201D"/>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BBD"/>
    <w:rsid w:val="00DA5E10"/>
    <w:rsid w:val="00DA677B"/>
    <w:rsid w:val="00DA67F0"/>
    <w:rsid w:val="00DA6E77"/>
    <w:rsid w:val="00DB15BC"/>
    <w:rsid w:val="00DB2834"/>
    <w:rsid w:val="00DB2C8F"/>
    <w:rsid w:val="00DB3903"/>
    <w:rsid w:val="00DB44EC"/>
    <w:rsid w:val="00DB49CA"/>
    <w:rsid w:val="00DB5EA6"/>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2B4F"/>
    <w:rsid w:val="00DE46A5"/>
    <w:rsid w:val="00DE4C19"/>
    <w:rsid w:val="00DE5B80"/>
    <w:rsid w:val="00DE6749"/>
    <w:rsid w:val="00DE6E93"/>
    <w:rsid w:val="00DE74A0"/>
    <w:rsid w:val="00DE7CBD"/>
    <w:rsid w:val="00DE7E90"/>
    <w:rsid w:val="00DF00B7"/>
    <w:rsid w:val="00DF0B7E"/>
    <w:rsid w:val="00DF102D"/>
    <w:rsid w:val="00DF183F"/>
    <w:rsid w:val="00DF3186"/>
    <w:rsid w:val="00DF3569"/>
    <w:rsid w:val="00DF3AB7"/>
    <w:rsid w:val="00DF3EAB"/>
    <w:rsid w:val="00DF412F"/>
    <w:rsid w:val="00DF4895"/>
    <w:rsid w:val="00DF527D"/>
    <w:rsid w:val="00DF5299"/>
    <w:rsid w:val="00DF55EF"/>
    <w:rsid w:val="00DF5AE8"/>
    <w:rsid w:val="00DF5D63"/>
    <w:rsid w:val="00DF60C7"/>
    <w:rsid w:val="00DF63E1"/>
    <w:rsid w:val="00DF6639"/>
    <w:rsid w:val="00DF6DB5"/>
    <w:rsid w:val="00E002BC"/>
    <w:rsid w:val="00E00EAF"/>
    <w:rsid w:val="00E01A28"/>
    <w:rsid w:val="00E02887"/>
    <w:rsid w:val="00E03DD4"/>
    <w:rsid w:val="00E03E0A"/>
    <w:rsid w:val="00E03F37"/>
    <w:rsid w:val="00E040F3"/>
    <w:rsid w:val="00E04805"/>
    <w:rsid w:val="00E04BC9"/>
    <w:rsid w:val="00E06442"/>
    <w:rsid w:val="00E07288"/>
    <w:rsid w:val="00E077E3"/>
    <w:rsid w:val="00E07C0D"/>
    <w:rsid w:val="00E10082"/>
    <w:rsid w:val="00E11791"/>
    <w:rsid w:val="00E126E4"/>
    <w:rsid w:val="00E1433C"/>
    <w:rsid w:val="00E146BB"/>
    <w:rsid w:val="00E14755"/>
    <w:rsid w:val="00E14A44"/>
    <w:rsid w:val="00E1567C"/>
    <w:rsid w:val="00E160CD"/>
    <w:rsid w:val="00E160E8"/>
    <w:rsid w:val="00E16B5D"/>
    <w:rsid w:val="00E17127"/>
    <w:rsid w:val="00E20555"/>
    <w:rsid w:val="00E2162A"/>
    <w:rsid w:val="00E21A22"/>
    <w:rsid w:val="00E22616"/>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23F8"/>
    <w:rsid w:val="00E32EBD"/>
    <w:rsid w:val="00E336A1"/>
    <w:rsid w:val="00E33818"/>
    <w:rsid w:val="00E339DD"/>
    <w:rsid w:val="00E34841"/>
    <w:rsid w:val="00E349BD"/>
    <w:rsid w:val="00E34BAC"/>
    <w:rsid w:val="00E358C4"/>
    <w:rsid w:val="00E35F0D"/>
    <w:rsid w:val="00E36F8D"/>
    <w:rsid w:val="00E3760E"/>
    <w:rsid w:val="00E37AE4"/>
    <w:rsid w:val="00E413A6"/>
    <w:rsid w:val="00E419B8"/>
    <w:rsid w:val="00E41AE0"/>
    <w:rsid w:val="00E41C43"/>
    <w:rsid w:val="00E41F9A"/>
    <w:rsid w:val="00E427F1"/>
    <w:rsid w:val="00E42CE4"/>
    <w:rsid w:val="00E43632"/>
    <w:rsid w:val="00E43717"/>
    <w:rsid w:val="00E4383B"/>
    <w:rsid w:val="00E441B8"/>
    <w:rsid w:val="00E44355"/>
    <w:rsid w:val="00E4635B"/>
    <w:rsid w:val="00E469F8"/>
    <w:rsid w:val="00E46BFA"/>
    <w:rsid w:val="00E47B91"/>
    <w:rsid w:val="00E47EFF"/>
    <w:rsid w:val="00E502B9"/>
    <w:rsid w:val="00E5053F"/>
    <w:rsid w:val="00E52102"/>
    <w:rsid w:val="00E52456"/>
    <w:rsid w:val="00E52514"/>
    <w:rsid w:val="00E52653"/>
    <w:rsid w:val="00E52CD7"/>
    <w:rsid w:val="00E533D5"/>
    <w:rsid w:val="00E5393C"/>
    <w:rsid w:val="00E54372"/>
    <w:rsid w:val="00E54654"/>
    <w:rsid w:val="00E54703"/>
    <w:rsid w:val="00E553F5"/>
    <w:rsid w:val="00E55D24"/>
    <w:rsid w:val="00E55E37"/>
    <w:rsid w:val="00E568B7"/>
    <w:rsid w:val="00E56DE9"/>
    <w:rsid w:val="00E57E7E"/>
    <w:rsid w:val="00E604DB"/>
    <w:rsid w:val="00E60963"/>
    <w:rsid w:val="00E63B1E"/>
    <w:rsid w:val="00E64DED"/>
    <w:rsid w:val="00E65582"/>
    <w:rsid w:val="00E65DCC"/>
    <w:rsid w:val="00E666C2"/>
    <w:rsid w:val="00E66A03"/>
    <w:rsid w:val="00E704B6"/>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72AD"/>
    <w:rsid w:val="00E777C0"/>
    <w:rsid w:val="00E77AEB"/>
    <w:rsid w:val="00E77F3D"/>
    <w:rsid w:val="00E81427"/>
    <w:rsid w:val="00E815EE"/>
    <w:rsid w:val="00E818B4"/>
    <w:rsid w:val="00E81E9A"/>
    <w:rsid w:val="00E822E7"/>
    <w:rsid w:val="00E8376A"/>
    <w:rsid w:val="00E83973"/>
    <w:rsid w:val="00E83E19"/>
    <w:rsid w:val="00E86697"/>
    <w:rsid w:val="00E86A7C"/>
    <w:rsid w:val="00E86BC7"/>
    <w:rsid w:val="00E87EEF"/>
    <w:rsid w:val="00E9120A"/>
    <w:rsid w:val="00E91BFB"/>
    <w:rsid w:val="00E91EEF"/>
    <w:rsid w:val="00E92CE1"/>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B0C5C"/>
    <w:rsid w:val="00EB0FEB"/>
    <w:rsid w:val="00EB170E"/>
    <w:rsid w:val="00EB19C5"/>
    <w:rsid w:val="00EB1AAE"/>
    <w:rsid w:val="00EB29B8"/>
    <w:rsid w:val="00EB2D19"/>
    <w:rsid w:val="00EB360A"/>
    <w:rsid w:val="00EB4357"/>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859"/>
    <w:rsid w:val="00EC7BF1"/>
    <w:rsid w:val="00EC7C20"/>
    <w:rsid w:val="00ED00FB"/>
    <w:rsid w:val="00ED02CE"/>
    <w:rsid w:val="00ED079A"/>
    <w:rsid w:val="00ED1AA5"/>
    <w:rsid w:val="00ED2786"/>
    <w:rsid w:val="00ED2CD8"/>
    <w:rsid w:val="00ED579B"/>
    <w:rsid w:val="00ED5FCE"/>
    <w:rsid w:val="00ED6877"/>
    <w:rsid w:val="00ED73DA"/>
    <w:rsid w:val="00ED7B9B"/>
    <w:rsid w:val="00ED7BC4"/>
    <w:rsid w:val="00EE2870"/>
    <w:rsid w:val="00EE330C"/>
    <w:rsid w:val="00EE339F"/>
    <w:rsid w:val="00EE369C"/>
    <w:rsid w:val="00EE3839"/>
    <w:rsid w:val="00EE42EF"/>
    <w:rsid w:val="00EE467B"/>
    <w:rsid w:val="00EE5424"/>
    <w:rsid w:val="00EE5A2E"/>
    <w:rsid w:val="00EF039C"/>
    <w:rsid w:val="00EF11ED"/>
    <w:rsid w:val="00EF2785"/>
    <w:rsid w:val="00EF2BD1"/>
    <w:rsid w:val="00EF311A"/>
    <w:rsid w:val="00EF3B90"/>
    <w:rsid w:val="00EF4D1A"/>
    <w:rsid w:val="00EF4D3E"/>
    <w:rsid w:val="00EF4D6D"/>
    <w:rsid w:val="00EF513B"/>
    <w:rsid w:val="00EF693D"/>
    <w:rsid w:val="00EF6CD4"/>
    <w:rsid w:val="00F0003B"/>
    <w:rsid w:val="00F00629"/>
    <w:rsid w:val="00F00A18"/>
    <w:rsid w:val="00F010F9"/>
    <w:rsid w:val="00F03361"/>
    <w:rsid w:val="00F04E0D"/>
    <w:rsid w:val="00F05B96"/>
    <w:rsid w:val="00F05E11"/>
    <w:rsid w:val="00F05E29"/>
    <w:rsid w:val="00F05FBA"/>
    <w:rsid w:val="00F071C1"/>
    <w:rsid w:val="00F103BB"/>
    <w:rsid w:val="00F1041F"/>
    <w:rsid w:val="00F10BA4"/>
    <w:rsid w:val="00F112B1"/>
    <w:rsid w:val="00F11CAE"/>
    <w:rsid w:val="00F13E1D"/>
    <w:rsid w:val="00F13F42"/>
    <w:rsid w:val="00F14C2C"/>
    <w:rsid w:val="00F14CFB"/>
    <w:rsid w:val="00F154E1"/>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6F9"/>
    <w:rsid w:val="00F3305C"/>
    <w:rsid w:val="00F3321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510A"/>
    <w:rsid w:val="00F65832"/>
    <w:rsid w:val="00F66163"/>
    <w:rsid w:val="00F661E7"/>
    <w:rsid w:val="00F664CA"/>
    <w:rsid w:val="00F67080"/>
    <w:rsid w:val="00F6752F"/>
    <w:rsid w:val="00F676C0"/>
    <w:rsid w:val="00F70636"/>
    <w:rsid w:val="00F72CE8"/>
    <w:rsid w:val="00F73814"/>
    <w:rsid w:val="00F74485"/>
    <w:rsid w:val="00F754EF"/>
    <w:rsid w:val="00F757B4"/>
    <w:rsid w:val="00F76D40"/>
    <w:rsid w:val="00F77A7E"/>
    <w:rsid w:val="00F80A1E"/>
    <w:rsid w:val="00F810F4"/>
    <w:rsid w:val="00F811E0"/>
    <w:rsid w:val="00F81C1A"/>
    <w:rsid w:val="00F81D23"/>
    <w:rsid w:val="00F84E5B"/>
    <w:rsid w:val="00F85796"/>
    <w:rsid w:val="00F862B5"/>
    <w:rsid w:val="00F86660"/>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31D1"/>
    <w:rsid w:val="00FA33A2"/>
    <w:rsid w:val="00FA3753"/>
    <w:rsid w:val="00FA3BE4"/>
    <w:rsid w:val="00FA3F82"/>
    <w:rsid w:val="00FA4F61"/>
    <w:rsid w:val="00FA4F6D"/>
    <w:rsid w:val="00FA5095"/>
    <w:rsid w:val="00FA6283"/>
    <w:rsid w:val="00FB045A"/>
    <w:rsid w:val="00FB0D8A"/>
    <w:rsid w:val="00FB115C"/>
    <w:rsid w:val="00FB135E"/>
    <w:rsid w:val="00FB17D2"/>
    <w:rsid w:val="00FB2D6E"/>
    <w:rsid w:val="00FB3E67"/>
    <w:rsid w:val="00FB3EAE"/>
    <w:rsid w:val="00FB3EEA"/>
    <w:rsid w:val="00FB4048"/>
    <w:rsid w:val="00FB418F"/>
    <w:rsid w:val="00FB45B5"/>
    <w:rsid w:val="00FB4D32"/>
    <w:rsid w:val="00FB591E"/>
    <w:rsid w:val="00FB74B2"/>
    <w:rsid w:val="00FB74C3"/>
    <w:rsid w:val="00FB74E3"/>
    <w:rsid w:val="00FC0761"/>
    <w:rsid w:val="00FC0764"/>
    <w:rsid w:val="00FC0951"/>
    <w:rsid w:val="00FC14BA"/>
    <w:rsid w:val="00FC19DA"/>
    <w:rsid w:val="00FC219D"/>
    <w:rsid w:val="00FC245D"/>
    <w:rsid w:val="00FC2558"/>
    <w:rsid w:val="00FC2D12"/>
    <w:rsid w:val="00FC2F31"/>
    <w:rsid w:val="00FC2FC1"/>
    <w:rsid w:val="00FC548D"/>
    <w:rsid w:val="00FD0D1D"/>
    <w:rsid w:val="00FD19D7"/>
    <w:rsid w:val="00FD2D21"/>
    <w:rsid w:val="00FD2DC9"/>
    <w:rsid w:val="00FD30AD"/>
    <w:rsid w:val="00FD31F2"/>
    <w:rsid w:val="00FD3C48"/>
    <w:rsid w:val="00FD407B"/>
    <w:rsid w:val="00FD485A"/>
    <w:rsid w:val="00FD4DE8"/>
    <w:rsid w:val="00FD5FC2"/>
    <w:rsid w:val="00FD624D"/>
    <w:rsid w:val="00FD7308"/>
    <w:rsid w:val="00FD788F"/>
    <w:rsid w:val="00FE14F4"/>
    <w:rsid w:val="00FE1780"/>
    <w:rsid w:val="00FE1A5B"/>
    <w:rsid w:val="00FE2C42"/>
    <w:rsid w:val="00FE41B7"/>
    <w:rsid w:val="00FE44A7"/>
    <w:rsid w:val="00FE482B"/>
    <w:rsid w:val="00FE5D70"/>
    <w:rsid w:val="00FE5D75"/>
    <w:rsid w:val="00FE736B"/>
    <w:rsid w:val="00FE7439"/>
    <w:rsid w:val="00FE7989"/>
    <w:rsid w:val="00FF209B"/>
    <w:rsid w:val="00FF21F2"/>
    <w:rsid w:val="00FF2483"/>
    <w:rsid w:val="00FF2E8D"/>
    <w:rsid w:val="00FF2F05"/>
    <w:rsid w:val="00FF3717"/>
    <w:rsid w:val="00FF3C89"/>
    <w:rsid w:val="00FF4819"/>
    <w:rsid w:val="00FF4938"/>
    <w:rsid w:val="00FF4FFA"/>
    <w:rsid w:val="00FF5278"/>
    <w:rsid w:val="00FF5348"/>
    <w:rsid w:val="00FF599A"/>
    <w:rsid w:val="00FF7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B4F"/>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34D"/>
    <w:pPr>
      <w:spacing w:after="200" w:line="276" w:lineRule="auto"/>
      <w:ind w:left="720"/>
      <w:contextualSpacing/>
    </w:pPr>
    <w:rPr>
      <w:rFonts w:asciiTheme="minorHAnsi" w:eastAsiaTheme="minorEastAsia" w:hAnsiTheme="minorHAnsi" w:cstheme="minorBidi"/>
      <w:sz w:val="22"/>
      <w:szCs w:val="22"/>
      <w:lang w:val="ru-RU"/>
    </w:rPr>
  </w:style>
  <w:style w:type="character" w:styleId="a4">
    <w:name w:val="Hyperlink"/>
    <w:basedOn w:val="a0"/>
    <w:uiPriority w:val="99"/>
    <w:semiHidden/>
    <w:unhideWhenUsed/>
    <w:rsid w:val="00D82411"/>
    <w:rPr>
      <w:color w:val="0000FF"/>
      <w:u w:val="single"/>
    </w:rPr>
  </w:style>
</w:styles>
</file>

<file path=word/webSettings.xml><?xml version="1.0" encoding="utf-8"?>
<w:webSettings xmlns:r="http://schemas.openxmlformats.org/officeDocument/2006/relationships" xmlns:w="http://schemas.openxmlformats.org/wordprocessingml/2006/main">
  <w:divs>
    <w:div w:id="832720401">
      <w:bodyDiv w:val="1"/>
      <w:marLeft w:val="0"/>
      <w:marRight w:val="0"/>
      <w:marTop w:val="0"/>
      <w:marBottom w:val="0"/>
      <w:divBdr>
        <w:top w:val="none" w:sz="0" w:space="0" w:color="auto"/>
        <w:left w:val="none" w:sz="0" w:space="0" w:color="auto"/>
        <w:bottom w:val="none" w:sz="0" w:space="0" w:color="auto"/>
        <w:right w:val="none" w:sz="0" w:space="0" w:color="auto"/>
      </w:divBdr>
    </w:div>
    <w:div w:id="938291613">
      <w:bodyDiv w:val="1"/>
      <w:marLeft w:val="0"/>
      <w:marRight w:val="0"/>
      <w:marTop w:val="0"/>
      <w:marBottom w:val="0"/>
      <w:divBdr>
        <w:top w:val="none" w:sz="0" w:space="0" w:color="auto"/>
        <w:left w:val="none" w:sz="0" w:space="0" w:color="auto"/>
        <w:bottom w:val="none" w:sz="0" w:space="0" w:color="auto"/>
        <w:right w:val="none" w:sz="0" w:space="0" w:color="auto"/>
      </w:divBdr>
    </w:div>
    <w:div w:id="1240479383">
      <w:bodyDiv w:val="1"/>
      <w:marLeft w:val="0"/>
      <w:marRight w:val="0"/>
      <w:marTop w:val="0"/>
      <w:marBottom w:val="0"/>
      <w:divBdr>
        <w:top w:val="none" w:sz="0" w:space="0" w:color="auto"/>
        <w:left w:val="none" w:sz="0" w:space="0" w:color="auto"/>
        <w:bottom w:val="none" w:sz="0" w:space="0" w:color="auto"/>
        <w:right w:val="none" w:sz="0" w:space="0" w:color="auto"/>
      </w:divBdr>
    </w:div>
    <w:div w:id="210456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9</Pages>
  <Words>2535</Words>
  <Characters>14451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48</cp:revision>
  <dcterms:created xsi:type="dcterms:W3CDTF">2021-01-27T10:51:00Z</dcterms:created>
  <dcterms:modified xsi:type="dcterms:W3CDTF">2021-02-02T08:02:00Z</dcterms:modified>
</cp:coreProperties>
</file>