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9A" w:rsidRDefault="001E589A" w:rsidP="001E58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1E589A" w:rsidRPr="003737CC" w:rsidRDefault="001E589A" w:rsidP="001E58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89A" w:rsidRPr="00654FBD" w:rsidRDefault="001E589A" w:rsidP="001E589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4FBD">
        <w:rPr>
          <w:rFonts w:ascii="Times New Roman" w:hAnsi="Times New Roman"/>
          <w:sz w:val="28"/>
          <w:szCs w:val="28"/>
          <w:lang w:val="kk-KZ"/>
        </w:rPr>
        <w:t>Аникин В.П. Теория фольклора. – М</w:t>
      </w:r>
      <w:r>
        <w:rPr>
          <w:rFonts w:ascii="Times New Roman" w:hAnsi="Times New Roman"/>
          <w:sz w:val="28"/>
          <w:szCs w:val="28"/>
          <w:lang w:val="kk-KZ"/>
        </w:rPr>
        <w:t>осква: МГУ</w:t>
      </w:r>
      <w:r w:rsidRPr="00654FBD">
        <w:rPr>
          <w:rFonts w:ascii="Times New Roman" w:hAnsi="Times New Roman"/>
          <w:sz w:val="28"/>
          <w:szCs w:val="28"/>
          <w:lang w:val="kk-KZ"/>
        </w:rPr>
        <w:t>, 2007</w:t>
      </w:r>
      <w:r>
        <w:rPr>
          <w:rFonts w:ascii="Times New Roman" w:hAnsi="Times New Roman"/>
          <w:sz w:val="28"/>
          <w:szCs w:val="28"/>
          <w:lang w:val="kk-KZ"/>
        </w:rPr>
        <w:t>. – 432 с.</w:t>
      </w:r>
    </w:p>
    <w:p w:rsidR="001E589A" w:rsidRPr="00654FBD" w:rsidRDefault="001E589A" w:rsidP="001E589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4FBD">
        <w:rPr>
          <w:rFonts w:ascii="Times New Roman" w:hAnsi="Times New Roman"/>
          <w:sz w:val="28"/>
          <w:szCs w:val="28"/>
          <w:lang w:val="kk-KZ"/>
        </w:rPr>
        <w:t xml:space="preserve">Бегалиева Е. Спецпрактикум по анализу художественного произведения: Учебное пособие. – </w:t>
      </w:r>
      <w:r>
        <w:rPr>
          <w:rFonts w:ascii="Times New Roman" w:hAnsi="Times New Roman"/>
          <w:sz w:val="28"/>
          <w:szCs w:val="28"/>
          <w:lang w:val="kk-KZ"/>
        </w:rPr>
        <w:t>Тараз: ТарГУ</w:t>
      </w:r>
      <w:r w:rsidRPr="00654FBD">
        <w:rPr>
          <w:rFonts w:ascii="Times New Roman" w:hAnsi="Times New Roman"/>
          <w:sz w:val="28"/>
          <w:szCs w:val="28"/>
          <w:lang w:val="kk-KZ"/>
        </w:rPr>
        <w:t>, 2001</w:t>
      </w:r>
      <w:r>
        <w:rPr>
          <w:rFonts w:ascii="Times New Roman" w:hAnsi="Times New Roman"/>
          <w:sz w:val="28"/>
          <w:szCs w:val="28"/>
          <w:lang w:val="kk-KZ"/>
        </w:rPr>
        <w:t xml:space="preserve">. – 151 с. </w:t>
      </w:r>
    </w:p>
    <w:p w:rsidR="001E589A" w:rsidRPr="00654FBD" w:rsidRDefault="001E589A" w:rsidP="001E589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4FBD">
        <w:rPr>
          <w:rFonts w:ascii="Times New Roman" w:hAnsi="Times New Roman"/>
          <w:sz w:val="28"/>
          <w:szCs w:val="28"/>
          <w:lang w:val="kk-KZ"/>
        </w:rPr>
        <w:t>Садыков Х. Слово. Образ. Идея: Опыт чтения и интерпретации художественного текста. – Алматы, 1994</w:t>
      </w:r>
      <w:r>
        <w:rPr>
          <w:rFonts w:ascii="Times New Roman" w:hAnsi="Times New Roman"/>
          <w:sz w:val="28"/>
          <w:szCs w:val="28"/>
          <w:lang w:val="kk-KZ"/>
        </w:rPr>
        <w:t xml:space="preserve">. – 143 с. </w:t>
      </w:r>
    </w:p>
    <w:p w:rsidR="001E589A" w:rsidRPr="00654FBD" w:rsidRDefault="001E589A" w:rsidP="001E589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4FBD">
        <w:rPr>
          <w:rFonts w:ascii="Times New Roman" w:hAnsi="Times New Roman"/>
          <w:sz w:val="28"/>
          <w:szCs w:val="28"/>
          <w:lang w:val="kk-KZ"/>
        </w:rPr>
        <w:t>Восточная поэтика. Специфика художественного образа. – М</w:t>
      </w:r>
      <w:r>
        <w:rPr>
          <w:rFonts w:ascii="Times New Roman" w:hAnsi="Times New Roman"/>
          <w:sz w:val="28"/>
          <w:szCs w:val="28"/>
          <w:lang w:val="kk-KZ"/>
        </w:rPr>
        <w:t>осква: Наука</w:t>
      </w:r>
      <w:r w:rsidRPr="00654FBD">
        <w:rPr>
          <w:rFonts w:ascii="Times New Roman" w:hAnsi="Times New Roman"/>
          <w:sz w:val="28"/>
          <w:szCs w:val="28"/>
          <w:lang w:val="kk-KZ"/>
        </w:rPr>
        <w:t>, 1983</w:t>
      </w:r>
      <w:r>
        <w:rPr>
          <w:rFonts w:ascii="Times New Roman" w:hAnsi="Times New Roman"/>
          <w:sz w:val="28"/>
          <w:szCs w:val="28"/>
          <w:lang w:val="kk-KZ"/>
        </w:rPr>
        <w:t>. – 261 с.</w:t>
      </w:r>
    </w:p>
    <w:p w:rsidR="001E589A" w:rsidRPr="00654FBD" w:rsidRDefault="001E589A" w:rsidP="001E589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4FBD">
        <w:rPr>
          <w:rFonts w:ascii="Times New Roman" w:hAnsi="Times New Roman"/>
          <w:sz w:val="28"/>
          <w:szCs w:val="28"/>
          <w:lang w:val="kk-KZ"/>
        </w:rPr>
        <w:t>Гадамер Х. Истина и метод. Основы филосо</w:t>
      </w:r>
      <w:r>
        <w:rPr>
          <w:rFonts w:ascii="Times New Roman" w:hAnsi="Times New Roman"/>
          <w:sz w:val="28"/>
          <w:szCs w:val="28"/>
          <w:lang w:val="kk-KZ"/>
        </w:rPr>
        <w:t>ф</w:t>
      </w:r>
      <w:r w:rsidRPr="00654FBD">
        <w:rPr>
          <w:rFonts w:ascii="Times New Roman" w:hAnsi="Times New Roman"/>
          <w:sz w:val="28"/>
          <w:szCs w:val="28"/>
          <w:lang w:val="kk-KZ"/>
        </w:rPr>
        <w:t>ской герменевтики. – М</w:t>
      </w:r>
      <w:r>
        <w:rPr>
          <w:rFonts w:ascii="Times New Roman" w:hAnsi="Times New Roman"/>
          <w:sz w:val="28"/>
          <w:szCs w:val="28"/>
          <w:lang w:val="kk-KZ"/>
        </w:rPr>
        <w:t>осква: Прогресс</w:t>
      </w:r>
      <w:r w:rsidRPr="00654FBD">
        <w:rPr>
          <w:rFonts w:ascii="Times New Roman" w:hAnsi="Times New Roman"/>
          <w:sz w:val="28"/>
          <w:szCs w:val="28"/>
          <w:lang w:val="kk-KZ"/>
        </w:rPr>
        <w:t>, 1988</w:t>
      </w:r>
      <w:r>
        <w:rPr>
          <w:rFonts w:ascii="Times New Roman" w:hAnsi="Times New Roman"/>
          <w:sz w:val="28"/>
          <w:szCs w:val="28"/>
          <w:lang w:val="kk-KZ"/>
        </w:rPr>
        <w:t>. – 694 с.</w:t>
      </w:r>
    </w:p>
    <w:p w:rsidR="001E589A" w:rsidRPr="00654FBD" w:rsidRDefault="001E589A" w:rsidP="001E589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4FBD">
        <w:rPr>
          <w:rFonts w:ascii="Times New Roman" w:hAnsi="Times New Roman"/>
          <w:sz w:val="28"/>
          <w:szCs w:val="28"/>
          <w:lang w:val="kk-KZ"/>
        </w:rPr>
        <w:t>Гаманов Б. Живопись словом. Портрет. Пейзаж. Вещь. – М</w:t>
      </w:r>
      <w:r>
        <w:rPr>
          <w:rFonts w:ascii="Times New Roman" w:hAnsi="Times New Roman"/>
          <w:sz w:val="28"/>
          <w:szCs w:val="28"/>
          <w:lang w:val="kk-KZ"/>
        </w:rPr>
        <w:t>осква: Советский писатель</w:t>
      </w:r>
      <w:r w:rsidRPr="00654FBD">
        <w:rPr>
          <w:rFonts w:ascii="Times New Roman" w:hAnsi="Times New Roman"/>
          <w:sz w:val="28"/>
          <w:szCs w:val="28"/>
          <w:lang w:val="kk-KZ"/>
        </w:rPr>
        <w:t>, 1989</w:t>
      </w:r>
      <w:r>
        <w:rPr>
          <w:rFonts w:ascii="Times New Roman" w:hAnsi="Times New Roman"/>
          <w:sz w:val="28"/>
          <w:szCs w:val="28"/>
          <w:lang w:val="kk-KZ"/>
        </w:rPr>
        <w:t>. – 343 с.</w:t>
      </w:r>
    </w:p>
    <w:p w:rsidR="001E589A" w:rsidRPr="003737CC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Pr="003737CC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Pr="003737CC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Pr="003737CC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Pr="003737CC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Default="001E589A" w:rsidP="001E58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E589A" w:rsidRPr="00D84A44" w:rsidRDefault="001E589A" w:rsidP="001E589A">
      <w:pPr>
        <w:rPr>
          <w:lang w:val="kk-KZ"/>
        </w:rPr>
      </w:pPr>
    </w:p>
    <w:p w:rsidR="003F1454" w:rsidRPr="001E589A" w:rsidRDefault="003F1454">
      <w:pPr>
        <w:rPr>
          <w:lang w:val="kk-KZ"/>
        </w:rPr>
      </w:pPr>
      <w:bookmarkStart w:id="0" w:name="_GoBack"/>
      <w:bookmarkEnd w:id="0"/>
    </w:p>
    <w:sectPr w:rsidR="003F1454" w:rsidRPr="001E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59F"/>
    <w:multiLevelType w:val="multilevel"/>
    <w:tmpl w:val="98D840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FD"/>
    <w:rsid w:val="00033B82"/>
    <w:rsid w:val="001E589A"/>
    <w:rsid w:val="003F1454"/>
    <w:rsid w:val="00401781"/>
    <w:rsid w:val="008011FD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2023-11-02T14:34:00Z</dcterms:created>
  <dcterms:modified xsi:type="dcterms:W3CDTF">2023-11-02T14:34:00Z</dcterms:modified>
</cp:coreProperties>
</file>